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6096"/>
      </w:tblGrid>
      <w:tr w:rsidR="00733499" w:rsidRPr="00DA6A3B" w14:paraId="4840ED39" w14:textId="77777777" w:rsidTr="00D54005">
        <w:trPr>
          <w:trHeight w:val="850"/>
        </w:trPr>
        <w:tc>
          <w:tcPr>
            <w:tcW w:w="3828" w:type="dxa"/>
            <w:tcBorders>
              <w:top w:val="nil"/>
              <w:left w:val="nil"/>
              <w:bottom w:val="nil"/>
              <w:right w:val="nil"/>
              <w:tl2br w:val="nil"/>
              <w:tr2bl w:val="nil"/>
            </w:tcBorders>
            <w:tcMar>
              <w:top w:w="0" w:type="dxa"/>
              <w:left w:w="108" w:type="dxa"/>
              <w:bottom w:w="0" w:type="dxa"/>
              <w:right w:w="108" w:type="dxa"/>
            </w:tcMar>
          </w:tcPr>
          <w:p w14:paraId="4FAC1CD8" w14:textId="77777777" w:rsidR="00733499" w:rsidRPr="00DA6A3B" w:rsidRDefault="00733499" w:rsidP="00D54005">
            <w:pPr>
              <w:jc w:val="center"/>
              <w:rPr>
                <w:bCs/>
                <w:sz w:val="26"/>
                <w:szCs w:val="26"/>
                <w:lang w:val="nl-NL"/>
              </w:rPr>
            </w:pPr>
            <w:r w:rsidRPr="00DA6A3B">
              <w:rPr>
                <w:bCs/>
                <w:sz w:val="26"/>
                <w:szCs w:val="26"/>
                <w:lang w:val="nl-NL"/>
              </w:rPr>
              <w:t>UBND TỈNH THÁI NGUYÊN</w:t>
            </w:r>
          </w:p>
          <w:p w14:paraId="18DB7CE3" w14:textId="1403FC3B" w:rsidR="00733499" w:rsidRPr="00DA6A3B" w:rsidRDefault="001D1E1C" w:rsidP="00D54005">
            <w:pPr>
              <w:jc w:val="center"/>
              <w:rPr>
                <w:sz w:val="20"/>
                <w:lang w:val="nl-NL"/>
              </w:rPr>
            </w:pPr>
            <w:r>
              <w:rPr>
                <w:b/>
                <w:bCs/>
                <w:noProof/>
              </w:rPr>
              <mc:AlternateContent>
                <mc:Choice Requires="wps">
                  <w:drawing>
                    <wp:anchor distT="0" distB="0" distL="114300" distR="114300" simplePos="0" relativeHeight="251679744" behindDoc="0" locked="0" layoutInCell="1" allowOverlap="1" wp14:anchorId="77F03075" wp14:editId="07F4C719">
                      <wp:simplePos x="0" y="0"/>
                      <wp:positionH relativeFrom="column">
                        <wp:posOffset>739140</wp:posOffset>
                      </wp:positionH>
                      <wp:positionV relativeFrom="paragraph">
                        <wp:posOffset>240665</wp:posOffset>
                      </wp:positionV>
                      <wp:extent cx="771525" cy="0"/>
                      <wp:effectExtent l="0" t="0" r="28575" b="19050"/>
                      <wp:wrapNone/>
                      <wp:docPr id="3" name="Straight Connector 3"/>
                      <wp:cNvGraphicFramePr/>
                      <a:graphic xmlns:a="http://schemas.openxmlformats.org/drawingml/2006/main">
                        <a:graphicData uri="http://schemas.microsoft.com/office/word/2010/wordprocessingShape">
                          <wps:wsp>
                            <wps:cNvCnPr/>
                            <wps:spPr>
                              <a:xfrm flipV="1">
                                <a:off x="0" y="0"/>
                                <a:ext cx="771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5DFD16" id="Straight Connector 3"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2pt,18.95pt" to="118.9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" strokecolor="black [3040]"/>
                  </w:pict>
                </mc:Fallback>
              </mc:AlternateContent>
            </w:r>
            <w:r w:rsidR="00733499" w:rsidRPr="00DA6A3B">
              <w:rPr>
                <w:b/>
                <w:bCs/>
                <w:lang w:val="nl-NL"/>
              </w:rPr>
              <w:t>SỞ CÔNG THƯƠNG</w:t>
            </w:r>
            <w:r w:rsidR="00733499" w:rsidRPr="00DA6A3B">
              <w:rPr>
                <w:b/>
                <w:bCs/>
                <w:lang w:val="nl-NL"/>
              </w:rPr>
              <w:br/>
            </w:r>
          </w:p>
        </w:tc>
        <w:tc>
          <w:tcPr>
            <w:tcW w:w="6096" w:type="dxa"/>
            <w:tcBorders>
              <w:top w:val="nil"/>
              <w:left w:val="nil"/>
              <w:bottom w:val="nil"/>
              <w:right w:val="nil"/>
              <w:tl2br w:val="nil"/>
              <w:tr2bl w:val="nil"/>
            </w:tcBorders>
            <w:tcMar>
              <w:top w:w="0" w:type="dxa"/>
              <w:left w:w="108" w:type="dxa"/>
              <w:bottom w:w="0" w:type="dxa"/>
              <w:right w:w="108" w:type="dxa"/>
            </w:tcMar>
          </w:tcPr>
          <w:p w14:paraId="3752D1F4" w14:textId="77777777" w:rsidR="00733499" w:rsidRPr="00DA6A3B" w:rsidRDefault="00733499" w:rsidP="00D54005">
            <w:pPr>
              <w:jc w:val="center"/>
              <w:rPr>
                <w:b/>
                <w:bCs/>
                <w:lang w:val="nl-NL"/>
              </w:rPr>
            </w:pPr>
            <w:r w:rsidRPr="00DA6A3B">
              <w:rPr>
                <w:b/>
                <w:bCs/>
                <w:lang w:val="nl-NL"/>
              </w:rPr>
              <w:t>CỘNG HÒA XÃ HỘI CHỦ NGHĨA VIỆT NAM</w:t>
            </w:r>
          </w:p>
          <w:p w14:paraId="7F4D4E09" w14:textId="77777777" w:rsidR="00733499" w:rsidRPr="00DA6A3B" w:rsidRDefault="00733499" w:rsidP="00D54005">
            <w:pPr>
              <w:jc w:val="center"/>
              <w:rPr>
                <w:b/>
                <w:bCs/>
                <w:lang w:val="nl-NL"/>
              </w:rPr>
            </w:pPr>
            <w:r>
              <w:rPr>
                <w:b/>
                <w:bCs/>
                <w:lang w:val="nl-NL"/>
              </w:rPr>
              <w:t>Độc lập - Tự do -</w:t>
            </w:r>
            <w:r w:rsidRPr="00DA6A3B">
              <w:rPr>
                <w:b/>
                <w:bCs/>
                <w:lang w:val="nl-NL"/>
              </w:rPr>
              <w:t xml:space="preserve"> Hạnh phúc</w:t>
            </w:r>
          </w:p>
          <w:p w14:paraId="53B7ABA6" w14:textId="37C4DE79" w:rsidR="00733499" w:rsidRPr="00DA6A3B" w:rsidRDefault="001D1E1C" w:rsidP="00D54005">
            <w:pPr>
              <w:jc w:val="center"/>
              <w:rPr>
                <w:sz w:val="16"/>
                <w:lang w:val="nl-NL"/>
              </w:rPr>
            </w:pPr>
            <w:r>
              <w:rPr>
                <w:noProof/>
                <w:sz w:val="16"/>
              </w:rPr>
              <mc:AlternateContent>
                <mc:Choice Requires="wps">
                  <w:drawing>
                    <wp:anchor distT="0" distB="0" distL="114300" distR="114300" simplePos="0" relativeHeight="251680768" behindDoc="0" locked="0" layoutInCell="1" allowOverlap="1" wp14:anchorId="16979D87" wp14:editId="44A819BB">
                      <wp:simplePos x="0" y="0"/>
                      <wp:positionH relativeFrom="column">
                        <wp:posOffset>784225</wp:posOffset>
                      </wp:positionH>
                      <wp:positionV relativeFrom="paragraph">
                        <wp:posOffset>29210</wp:posOffset>
                      </wp:positionV>
                      <wp:extent cx="2162175" cy="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C9A320" id="Straight Connector 4"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75pt,2.3pt" to="23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" strokecolor="black [3040]"/>
                  </w:pict>
                </mc:Fallback>
              </mc:AlternateContent>
            </w:r>
          </w:p>
        </w:tc>
      </w:tr>
      <w:tr w:rsidR="00733499" w:rsidRPr="00DA6A3B" w14:paraId="5427CFAA" w14:textId="77777777" w:rsidTr="00733499">
        <w:tblPrEx>
          <w:tblBorders>
            <w:top w:val="none" w:sz="0" w:space="0" w:color="auto"/>
            <w:bottom w:val="none" w:sz="0" w:space="0" w:color="auto"/>
            <w:insideH w:val="none" w:sz="0" w:space="0" w:color="auto"/>
            <w:insideV w:val="none" w:sz="0" w:space="0" w:color="auto"/>
          </w:tblBorders>
        </w:tblPrEx>
        <w:trPr>
          <w:trHeight w:val="564"/>
        </w:trPr>
        <w:tc>
          <w:tcPr>
            <w:tcW w:w="3828" w:type="dxa"/>
            <w:tcBorders>
              <w:top w:val="nil"/>
              <w:left w:val="nil"/>
              <w:bottom w:val="nil"/>
              <w:right w:val="nil"/>
              <w:tl2br w:val="nil"/>
              <w:tr2bl w:val="nil"/>
            </w:tcBorders>
            <w:tcMar>
              <w:top w:w="0" w:type="dxa"/>
              <w:left w:w="108" w:type="dxa"/>
              <w:bottom w:w="0" w:type="dxa"/>
              <w:right w:w="108" w:type="dxa"/>
            </w:tcMar>
          </w:tcPr>
          <w:p w14:paraId="7DD98F73" w14:textId="77777777" w:rsidR="00733499" w:rsidRPr="00DA6A3B" w:rsidRDefault="00733499" w:rsidP="00D54005">
            <w:pPr>
              <w:spacing w:after="120"/>
              <w:jc w:val="center"/>
              <w:rPr>
                <w:lang w:val="nl-NL"/>
              </w:rPr>
            </w:pPr>
            <w:r w:rsidRPr="00DA6A3B">
              <w:rPr>
                <w:lang w:val="nl-NL"/>
              </w:rPr>
              <w:t xml:space="preserve">Số:   </w:t>
            </w:r>
            <w:r>
              <w:rPr>
                <w:lang w:val="nl-NL"/>
              </w:rPr>
              <w:t xml:space="preserve">       </w:t>
            </w:r>
            <w:r w:rsidRPr="00DA6A3B">
              <w:rPr>
                <w:lang w:val="nl-NL"/>
              </w:rPr>
              <w:t>/</w:t>
            </w:r>
            <w:r>
              <w:rPr>
                <w:lang w:val="nl-NL"/>
              </w:rPr>
              <w:t>BC-SCT</w:t>
            </w:r>
          </w:p>
          <w:p w14:paraId="1E6136A0" w14:textId="0ED2CAA1" w:rsidR="00733499" w:rsidRPr="00E35161" w:rsidRDefault="00266379" w:rsidP="00D54005">
            <w:pPr>
              <w:spacing w:after="240"/>
              <w:jc w:val="center"/>
              <w:rPr>
                <w:sz w:val="24"/>
                <w:szCs w:val="24"/>
              </w:rPr>
            </w:pPr>
            <w:r>
              <w:rPr>
                <w:noProof/>
                <w:sz w:val="24"/>
                <w:szCs w:val="24"/>
              </w:rPr>
              <mc:AlternateContent>
                <mc:Choice Requires="wps">
                  <w:drawing>
                    <wp:anchor distT="0" distB="0" distL="114300" distR="114300" simplePos="0" relativeHeight="251681792" behindDoc="0" locked="0" layoutInCell="1" allowOverlap="1" wp14:anchorId="47B42A33" wp14:editId="057649B3">
                      <wp:simplePos x="0" y="0"/>
                      <wp:positionH relativeFrom="column">
                        <wp:posOffset>100965</wp:posOffset>
                      </wp:positionH>
                      <wp:positionV relativeFrom="paragraph">
                        <wp:posOffset>30480</wp:posOffset>
                      </wp:positionV>
                      <wp:extent cx="1057275" cy="371475"/>
                      <wp:effectExtent l="0" t="0" r="28575" b="28575"/>
                      <wp:wrapNone/>
                      <wp:docPr id="1952033897" name="Hộp Văn bản 5"/>
                      <wp:cNvGraphicFramePr/>
                      <a:graphic xmlns:a="http://schemas.openxmlformats.org/drawingml/2006/main">
                        <a:graphicData uri="http://schemas.microsoft.com/office/word/2010/wordprocessingShape">
                          <wps:wsp>
                            <wps:cNvSpPr txBox="1"/>
                            <wps:spPr>
                              <a:xfrm>
                                <a:off x="0" y="0"/>
                                <a:ext cx="1057275" cy="371475"/>
                              </a:xfrm>
                              <a:prstGeom prst="rect">
                                <a:avLst/>
                              </a:prstGeom>
                              <a:solidFill>
                                <a:schemeClr val="lt1"/>
                              </a:solidFill>
                              <a:ln w="6350">
                                <a:solidFill>
                                  <a:prstClr val="black"/>
                                </a:solidFill>
                              </a:ln>
                            </wps:spPr>
                            <wps:txbx>
                              <w:txbxContent>
                                <w:p w14:paraId="0FA31198" w14:textId="33D61246" w:rsidR="00266379" w:rsidRPr="00266379" w:rsidRDefault="00266379" w:rsidP="00266379">
                                  <w:pPr>
                                    <w:jc w:val="center"/>
                                    <w:rPr>
                                      <w:b/>
                                      <w:bCs/>
                                    </w:rPr>
                                  </w:pPr>
                                  <w:r w:rsidRPr="00266379">
                                    <w:rPr>
                                      <w:b/>
                                      <w:bC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B42A33" id="_x0000_t202" coordsize="21600,21600" o:spt="202" path="m,l,21600r21600,l21600,xe">
                      <v:stroke joinstyle="miter"/>
                      <v:path gradientshapeok="t" o:connecttype="rect"/>
                    </v:shapetype>
                    <v:shape id="Hộp Văn bản 5" o:spid="_x0000_s1026" type="#_x0000_t202" style="position:absolute;left:0;text-align:left;margin-left:7.95pt;margin-top:2.4pt;width:83.25pt;height:29.25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" fillcolor="white [3201]" strokeweight=".5pt">
                      <v:textbox>
                        <w:txbxContent>
                          <w:p w14:paraId="0FA31198" w14:textId="33D61246" w:rsidR="00266379" w:rsidRPr="00266379" w:rsidRDefault="00266379" w:rsidP="00266379">
                            <w:pPr>
                              <w:jc w:val="center"/>
                              <w:rPr>
                                <w:b/>
                                <w:bCs/>
                              </w:rPr>
                            </w:pPr>
                            <w:r w:rsidRPr="00266379">
                              <w:rPr>
                                <w:b/>
                                <w:bCs/>
                              </w:rPr>
                              <w:t>DỰ THẢO</w:t>
                            </w:r>
                          </w:p>
                        </w:txbxContent>
                      </v:textbox>
                    </v:shape>
                  </w:pict>
                </mc:Fallback>
              </mc:AlternateContent>
            </w:r>
          </w:p>
        </w:tc>
        <w:tc>
          <w:tcPr>
            <w:tcW w:w="6096" w:type="dxa"/>
            <w:tcBorders>
              <w:top w:val="nil"/>
              <w:left w:val="nil"/>
              <w:bottom w:val="nil"/>
              <w:right w:val="nil"/>
              <w:tl2br w:val="nil"/>
              <w:tr2bl w:val="nil"/>
            </w:tcBorders>
            <w:tcMar>
              <w:top w:w="0" w:type="dxa"/>
              <w:left w:w="108" w:type="dxa"/>
              <w:bottom w:w="0" w:type="dxa"/>
              <w:right w:w="108" w:type="dxa"/>
            </w:tcMar>
          </w:tcPr>
          <w:p w14:paraId="127957BE" w14:textId="5ED9ACF6" w:rsidR="00733499" w:rsidRPr="00DA6A3B" w:rsidRDefault="00733499" w:rsidP="00D54005">
            <w:pPr>
              <w:jc w:val="center"/>
              <w:rPr>
                <w:lang w:val="nl-NL"/>
              </w:rPr>
            </w:pPr>
            <w:r w:rsidRPr="00DA6A3B">
              <w:rPr>
                <w:i/>
                <w:iCs/>
                <w:lang w:val="nl-NL"/>
              </w:rPr>
              <w:t>Thái Nguyên, ngày   </w:t>
            </w:r>
            <w:r>
              <w:rPr>
                <w:i/>
                <w:iCs/>
                <w:lang w:val="nl-NL"/>
              </w:rPr>
              <w:t xml:space="preserve"> </w:t>
            </w:r>
            <w:r>
              <w:rPr>
                <w:i/>
                <w:iCs/>
                <w:lang w:val="vi-VN"/>
              </w:rPr>
              <w:t xml:space="preserve"> </w:t>
            </w:r>
            <w:r w:rsidRPr="00DA6A3B">
              <w:rPr>
                <w:i/>
                <w:iCs/>
                <w:lang w:val="nl-NL"/>
              </w:rPr>
              <w:t xml:space="preserve"> tháng </w:t>
            </w:r>
            <w:r>
              <w:rPr>
                <w:i/>
                <w:iCs/>
                <w:lang w:val="nl-NL"/>
              </w:rPr>
              <w:t xml:space="preserve"> </w:t>
            </w:r>
            <w:r w:rsidR="009B4D5A">
              <w:rPr>
                <w:i/>
                <w:iCs/>
                <w:lang w:val="nl-NL"/>
              </w:rPr>
              <w:t xml:space="preserve">  </w:t>
            </w:r>
            <w:r>
              <w:rPr>
                <w:i/>
                <w:iCs/>
                <w:lang w:val="nl-NL"/>
              </w:rPr>
              <w:t xml:space="preserve"> </w:t>
            </w:r>
            <w:r w:rsidRPr="00DA6A3B">
              <w:rPr>
                <w:i/>
                <w:iCs/>
                <w:lang w:val="nl-NL"/>
              </w:rPr>
              <w:t>năm 20</w:t>
            </w:r>
            <w:r>
              <w:rPr>
                <w:i/>
                <w:iCs/>
                <w:lang w:val="nl-NL"/>
              </w:rPr>
              <w:t>2</w:t>
            </w:r>
            <w:r w:rsidR="00FD6C79">
              <w:rPr>
                <w:i/>
                <w:iCs/>
                <w:lang w:val="nl-NL"/>
              </w:rPr>
              <w:t>6</w:t>
            </w:r>
          </w:p>
        </w:tc>
      </w:tr>
    </w:tbl>
    <w:p w14:paraId="52A23752" w14:textId="13743FD7" w:rsidR="000B66B5" w:rsidRPr="00E534D7" w:rsidRDefault="00920B40" w:rsidP="00C21634">
      <w:pPr>
        <w:spacing w:line="340" w:lineRule="exact"/>
        <w:jc w:val="center"/>
        <w:rPr>
          <w:b/>
          <w:color w:val="000000"/>
        </w:rPr>
      </w:pPr>
      <w:r w:rsidRPr="00E534D7">
        <w:rPr>
          <w:b/>
          <w:color w:val="000000"/>
        </w:rPr>
        <w:t>BÁO CÁO</w:t>
      </w:r>
    </w:p>
    <w:p w14:paraId="541F4D6E" w14:textId="457A6875" w:rsidR="00BA7EDB" w:rsidRPr="00E534D7" w:rsidRDefault="00F958BC" w:rsidP="00C21634">
      <w:pPr>
        <w:spacing w:line="340" w:lineRule="exact"/>
        <w:jc w:val="center"/>
        <w:rPr>
          <w:b/>
          <w:color w:val="000000"/>
          <w:spacing w:val="-2"/>
        </w:rPr>
      </w:pPr>
      <w:r w:rsidRPr="00E534D7">
        <w:rPr>
          <w:b/>
          <w:color w:val="000000"/>
          <w:spacing w:val="-2"/>
        </w:rPr>
        <w:t>XÂY DỰNG</w:t>
      </w:r>
      <w:r w:rsidR="00920B40" w:rsidRPr="00E534D7">
        <w:rPr>
          <w:b/>
          <w:color w:val="000000"/>
          <w:spacing w:val="-2"/>
        </w:rPr>
        <w:t xml:space="preserve"> </w:t>
      </w:r>
      <w:r w:rsidR="00093638">
        <w:rPr>
          <w:b/>
          <w:color w:val="000000"/>
          <w:spacing w:val="-2"/>
        </w:rPr>
        <w:t xml:space="preserve">KHUNG </w:t>
      </w:r>
      <w:r w:rsidR="00920B40" w:rsidRPr="00E534D7">
        <w:rPr>
          <w:b/>
          <w:color w:val="000000"/>
          <w:spacing w:val="-2"/>
        </w:rPr>
        <w:t>CHỈ TIÊU THUỐC NỔ</w:t>
      </w:r>
      <w:r w:rsidR="00BA7EDB" w:rsidRPr="00E534D7">
        <w:rPr>
          <w:b/>
          <w:color w:val="000000"/>
          <w:spacing w:val="-2"/>
        </w:rPr>
        <w:t xml:space="preserve"> TRONG</w:t>
      </w:r>
      <w:r w:rsidR="00920B40" w:rsidRPr="00E534D7">
        <w:rPr>
          <w:b/>
          <w:color w:val="000000"/>
          <w:spacing w:val="-2"/>
        </w:rPr>
        <w:t xml:space="preserve"> </w:t>
      </w:r>
      <w:r w:rsidR="00BA7EDB" w:rsidRPr="00E534D7">
        <w:rPr>
          <w:b/>
          <w:color w:val="000000"/>
          <w:spacing w:val="-2"/>
        </w:rPr>
        <w:t xml:space="preserve">KHAI THÁC </w:t>
      </w:r>
    </w:p>
    <w:p w14:paraId="0FD0CF41" w14:textId="0FBCA6A0" w:rsidR="00D67109" w:rsidRPr="00E534D7" w:rsidRDefault="00BA7EDB" w:rsidP="00C21634">
      <w:pPr>
        <w:spacing w:line="340" w:lineRule="exact"/>
        <w:jc w:val="center"/>
        <w:rPr>
          <w:b/>
          <w:color w:val="000000"/>
          <w:spacing w:val="-12"/>
        </w:rPr>
      </w:pPr>
      <w:r w:rsidRPr="00E534D7">
        <w:rPr>
          <w:b/>
          <w:color w:val="000000"/>
          <w:spacing w:val="-12"/>
        </w:rPr>
        <w:t xml:space="preserve">ĐÁ </w:t>
      </w:r>
      <w:r w:rsidR="008071B2" w:rsidRPr="00E534D7">
        <w:rPr>
          <w:b/>
          <w:color w:val="000000"/>
          <w:spacing w:val="-12"/>
        </w:rPr>
        <w:t xml:space="preserve">VÔI </w:t>
      </w:r>
      <w:r w:rsidRPr="00E534D7">
        <w:rPr>
          <w:b/>
          <w:color w:val="000000"/>
          <w:spacing w:val="-12"/>
        </w:rPr>
        <w:t xml:space="preserve">LÀM VẬT LIỆU XÂY DỰNG TRÊN ĐỊA BÀN </w:t>
      </w:r>
      <w:r w:rsidR="00920B40" w:rsidRPr="00E534D7">
        <w:rPr>
          <w:b/>
          <w:color w:val="000000"/>
          <w:spacing w:val="-12"/>
        </w:rPr>
        <w:t>TỈNH</w:t>
      </w:r>
      <w:r w:rsidR="006E4DCF" w:rsidRPr="00E534D7">
        <w:rPr>
          <w:b/>
          <w:color w:val="000000"/>
          <w:spacing w:val="-12"/>
        </w:rPr>
        <w:t xml:space="preserve"> THÁI NGUYÊN</w:t>
      </w:r>
    </w:p>
    <w:p w14:paraId="4805075C" w14:textId="4B7A8C1B" w:rsidR="006E4DCF" w:rsidRDefault="006E4DCF" w:rsidP="00D67109">
      <w:pPr>
        <w:jc w:val="center"/>
        <w:rPr>
          <w:b/>
          <w:color w:val="000000"/>
        </w:rPr>
      </w:pPr>
    </w:p>
    <w:p w14:paraId="5DDDB347" w14:textId="44B07173" w:rsidR="00BA7EDB" w:rsidRPr="00805343" w:rsidRDefault="00627920" w:rsidP="00E534D7">
      <w:pPr>
        <w:spacing w:before="120" w:line="360" w:lineRule="exact"/>
        <w:ind w:firstLine="720"/>
        <w:jc w:val="both"/>
        <w:rPr>
          <w:spacing w:val="-2"/>
        </w:rPr>
      </w:pPr>
      <w:bookmarkStart w:id="0" w:name="_Hlk227916795"/>
      <w:r w:rsidRPr="00805343">
        <w:rPr>
          <w:spacing w:val="-2"/>
        </w:rPr>
        <w:t xml:space="preserve">Thực hiện </w:t>
      </w:r>
      <w:r w:rsidR="00AC72EF" w:rsidRPr="00805343">
        <w:rPr>
          <w:spacing w:val="-2"/>
        </w:rPr>
        <w:t xml:space="preserve">Thông báo </w:t>
      </w:r>
      <w:r w:rsidR="00266379" w:rsidRPr="00805343">
        <w:rPr>
          <w:spacing w:val="-2"/>
        </w:rPr>
        <w:t>số 149/TB-UBND ngày 10/4/2026 về kết luận của đồng chí Vương Quốc Tuấn, Ủy viên Ban chấp hành Trung ương Đảng, Phó Bí thư Tỉnh ủy, Chủ tịch UBND tỉnh Thái Nguyên tại phiên họp chuyên đề về xây dựng pháp luật Quý I năm 2026</w:t>
      </w:r>
      <w:bookmarkEnd w:id="0"/>
      <w:r w:rsidR="00266379" w:rsidRPr="00805343">
        <w:rPr>
          <w:spacing w:val="-2"/>
        </w:rPr>
        <w:t xml:space="preserve">. </w:t>
      </w:r>
      <w:r w:rsidR="00BA7EDB" w:rsidRPr="00805343">
        <w:rPr>
          <w:spacing w:val="-2"/>
        </w:rPr>
        <w:t xml:space="preserve">Sở Công Thương đã chủ trì, phối hợp với các sở, ngành, địa phương và các doanh nghiệp hoạt động khai thác đá vôi trên địa bàn tỉnh xây dựng Báo cáo </w:t>
      </w:r>
      <w:r w:rsidR="00805343" w:rsidRPr="00805343">
        <w:rPr>
          <w:spacing w:val="-2"/>
        </w:rPr>
        <w:t xml:space="preserve">quy định </w:t>
      </w:r>
      <w:r w:rsidR="00C26431" w:rsidRPr="00805343">
        <w:rPr>
          <w:spacing w:val="-2"/>
        </w:rPr>
        <w:t xml:space="preserve">khung </w:t>
      </w:r>
      <w:r w:rsidR="00BA7EDB" w:rsidRPr="00805343">
        <w:rPr>
          <w:spacing w:val="-2"/>
        </w:rPr>
        <w:t>chỉ tiêu thuốc nổ trong hoạt động khai thác đá vôi</w:t>
      </w:r>
      <w:r w:rsidR="008071B2" w:rsidRPr="00805343">
        <w:rPr>
          <w:spacing w:val="-2"/>
        </w:rPr>
        <w:t xml:space="preserve"> làm vật liệu xây dựng</w:t>
      </w:r>
      <w:r w:rsidR="00BA7EDB" w:rsidRPr="00805343">
        <w:rPr>
          <w:spacing w:val="-2"/>
        </w:rPr>
        <w:t xml:space="preserve"> </w:t>
      </w:r>
      <w:r w:rsidR="008071B2" w:rsidRPr="00805343">
        <w:rPr>
          <w:spacing w:val="-2"/>
        </w:rPr>
        <w:t>trên địa bàn tỉnh Thái Nguyên, với những nội dung sau:</w:t>
      </w:r>
    </w:p>
    <w:p w14:paraId="7F5B4C24" w14:textId="48E66449" w:rsidR="00F9199A" w:rsidRDefault="00010EB0" w:rsidP="00E534D7">
      <w:pPr>
        <w:spacing w:before="120" w:line="360" w:lineRule="exact"/>
        <w:ind w:firstLine="720"/>
        <w:jc w:val="both"/>
        <w:rPr>
          <w:b/>
        </w:rPr>
      </w:pPr>
      <w:r>
        <w:rPr>
          <w:b/>
        </w:rPr>
        <w:t xml:space="preserve">I. </w:t>
      </w:r>
      <w:r w:rsidR="00F9199A">
        <w:rPr>
          <w:b/>
        </w:rPr>
        <w:t>Khái quát chung</w:t>
      </w:r>
    </w:p>
    <w:p w14:paraId="1A300188" w14:textId="7CCAEFE5" w:rsidR="00F9199A" w:rsidRDefault="00F9199A" w:rsidP="00E534D7">
      <w:pPr>
        <w:spacing w:before="120" w:line="360" w:lineRule="exact"/>
        <w:ind w:firstLine="720"/>
        <w:jc w:val="both"/>
        <w:rPr>
          <w:b/>
        </w:rPr>
      </w:pPr>
      <w:r>
        <w:rPr>
          <w:b/>
        </w:rPr>
        <w:t xml:space="preserve">1. </w:t>
      </w:r>
      <w:r w:rsidR="0085445D">
        <w:rPr>
          <w:b/>
        </w:rPr>
        <w:t>Đặc điểm</w:t>
      </w:r>
      <w:r>
        <w:rPr>
          <w:b/>
        </w:rPr>
        <w:t xml:space="preserve"> các mỏ đá vôi trên địa bàn tỉnh </w:t>
      </w:r>
    </w:p>
    <w:p w14:paraId="2382DEB9" w14:textId="6E323348" w:rsidR="001D00A0" w:rsidRDefault="001D00A0" w:rsidP="00E534D7">
      <w:pPr>
        <w:spacing w:before="120" w:line="360" w:lineRule="exact"/>
        <w:ind w:firstLine="720"/>
        <w:jc w:val="both"/>
      </w:pPr>
      <w:r w:rsidRPr="00C81D9F">
        <w:rPr>
          <w:bCs/>
          <w:shd w:val="clear" w:color="auto" w:fill="FFFFFF"/>
        </w:rPr>
        <w:t>Thái Nguyên</w:t>
      </w:r>
      <w:r w:rsidRPr="00C81D9F">
        <w:rPr>
          <w:shd w:val="clear" w:color="auto" w:fill="FFFFFF"/>
        </w:rPr>
        <w:t> là một tỉnh ở </w:t>
      </w:r>
      <w:hyperlink r:id="rId8" w:tooltip="Vùng đông bắc (Việt Nam)" w:history="1">
        <w:r>
          <w:t>phía</w:t>
        </w:r>
        <w:r w:rsidRPr="00C81D9F">
          <w:t xml:space="preserve"> Bắc</w:t>
        </w:r>
      </w:hyperlink>
      <w:r w:rsidRPr="00C81D9F">
        <w:rPr>
          <w:shd w:val="clear" w:color="auto" w:fill="FFFFFF"/>
        </w:rPr>
        <w:t> </w:t>
      </w:r>
      <w:hyperlink r:id="rId9" w:tooltip="Việt Nam" w:history="1">
        <w:r w:rsidRPr="00C81D9F">
          <w:t>Việt Nam</w:t>
        </w:r>
      </w:hyperlink>
      <w:r w:rsidRPr="00C81D9F">
        <w:rPr>
          <w:shd w:val="clear" w:color="auto" w:fill="FFFFFF"/>
        </w:rPr>
        <w:t>, tiếp giáp với thủ đô </w:t>
      </w:r>
      <w:hyperlink r:id="rId10" w:tooltip="Hà Nội" w:history="1">
        <w:r w:rsidRPr="00C81D9F">
          <w:t>Hà Nội</w:t>
        </w:r>
      </w:hyperlink>
      <w:r w:rsidRPr="00C81D9F">
        <w:rPr>
          <w:shd w:val="clear" w:color="auto" w:fill="FFFFFF"/>
        </w:rPr>
        <w:t> và là tỉnh nằm trong </w:t>
      </w:r>
      <w:hyperlink r:id="rId11" w:history="1">
        <w:r w:rsidRPr="00C81D9F">
          <w:t>quy hoạch vùng thủ đô Hà Nội</w:t>
        </w:r>
      </w:hyperlink>
      <w:r w:rsidRPr="00C81D9F">
        <w:rPr>
          <w:shd w:val="clear" w:color="auto" w:fill="FFFFFF"/>
        </w:rPr>
        <w:t>. Thái Nguyên là một trung tâm kinh tế - xã hội lớn của khu vực </w:t>
      </w:r>
      <w:hyperlink r:id="rId12" w:tooltip="Vùng đông bắc (Việt Nam)" w:history="1">
        <w:r w:rsidRPr="00C81D9F">
          <w:t>đông bắc</w:t>
        </w:r>
      </w:hyperlink>
      <w:r w:rsidRPr="00C81D9F">
        <w:rPr>
          <w:shd w:val="clear" w:color="auto" w:fill="FFFFFF"/>
        </w:rPr>
        <w:t> hay cả </w:t>
      </w:r>
      <w:hyperlink r:id="rId13" w:tooltip="Trung du và miền núi phía bắc (trang chưa được viết)" w:history="1">
        <w:r w:rsidRPr="00C81D9F">
          <w:t>Vùng trung du và miền núi phía bắc</w:t>
        </w:r>
      </w:hyperlink>
      <w:r w:rsidRPr="00C81D9F">
        <w:rPr>
          <w:shd w:val="clear" w:color="auto" w:fill="FFFFFF"/>
        </w:rPr>
        <w:t>. Tỉnh Thái Nguyên được tái lập ngày 01 tháng 01 năm 1997 với việc tách tỉnh </w:t>
      </w:r>
      <w:hyperlink r:id="rId14" w:tooltip="Bắc Thái" w:history="1">
        <w:r w:rsidRPr="00C81D9F">
          <w:t>Bắc Thái</w:t>
        </w:r>
      </w:hyperlink>
      <w:r w:rsidRPr="00C81D9F">
        <w:rPr>
          <w:shd w:val="clear" w:color="auto" w:fill="FFFFFF"/>
        </w:rPr>
        <w:t> thành hai tỉnh </w:t>
      </w:r>
      <w:hyperlink r:id="rId15" w:tooltip="Bắc Kạn" w:history="1">
        <w:r w:rsidRPr="00C81D9F">
          <w:t>Bắc Kạn</w:t>
        </w:r>
      </w:hyperlink>
      <w:r w:rsidRPr="00C81D9F">
        <w:rPr>
          <w:shd w:val="clear" w:color="auto" w:fill="FFFFFF"/>
        </w:rPr>
        <w:t> và Thái Nguyên. Thái Nguyên nằm trong vùng kinh tế trọng điểm Bắc thủ đô Hà Nội, một trung tâm kinh tế đang lên ở miền Bắc.</w:t>
      </w:r>
      <w:r w:rsidRPr="00C81D9F">
        <w:t xml:space="preserve"> </w:t>
      </w:r>
      <w:r w:rsidRPr="00C81D9F">
        <w:rPr>
          <w:shd w:val="clear" w:color="auto" w:fill="FFFFFF"/>
        </w:rPr>
        <w:t xml:space="preserve">Theo Nghị quyết số 202/2025/QH15 của Quốc hội Việt Nam ngày 12/6/2025, việc hợp nhất hai tỉnh </w:t>
      </w:r>
      <w:r w:rsidR="00D13A2B">
        <w:rPr>
          <w:shd w:val="clear" w:color="auto" w:fill="FFFFFF"/>
        </w:rPr>
        <w:t>t</w:t>
      </w:r>
      <w:r w:rsidRPr="00C81D9F">
        <w:rPr>
          <w:shd w:val="clear" w:color="auto" w:fill="FFFFFF"/>
        </w:rPr>
        <w:t xml:space="preserve">ỉnh Thái Nguyên và </w:t>
      </w:r>
      <w:r w:rsidR="00D13A2B">
        <w:rPr>
          <w:shd w:val="clear" w:color="auto" w:fill="FFFFFF"/>
        </w:rPr>
        <w:t>t</w:t>
      </w:r>
      <w:r w:rsidRPr="00C81D9F">
        <w:rPr>
          <w:shd w:val="clear" w:color="auto" w:fill="FFFFFF"/>
        </w:rPr>
        <w:t>ỉnh Bắc Kạn để thành lập “</w:t>
      </w:r>
      <w:r w:rsidR="00D13A2B">
        <w:rPr>
          <w:shd w:val="clear" w:color="auto" w:fill="FFFFFF"/>
        </w:rPr>
        <w:t>t</w:t>
      </w:r>
      <w:r w:rsidRPr="00C81D9F">
        <w:rPr>
          <w:shd w:val="clear" w:color="auto" w:fill="FFFFFF"/>
        </w:rPr>
        <w:t xml:space="preserve">ỉnh Thái Nguyên (mới)” được chính thức phê duyệt, </w:t>
      </w:r>
      <w:r w:rsidR="00D13A2B">
        <w:rPr>
          <w:shd w:val="clear" w:color="auto" w:fill="FFFFFF"/>
        </w:rPr>
        <w:t>t</w:t>
      </w:r>
      <w:r w:rsidRPr="00C81D9F">
        <w:rPr>
          <w:shd w:val="clear" w:color="auto" w:fill="FFFFFF"/>
        </w:rPr>
        <w:t xml:space="preserve">ỉnh Thái Nguyên (mới) từ ngày 01/7/2025 chính thức thực hiện mô hình chính quyền địa phương hai cấp (tỉnh </w:t>
      </w:r>
      <w:r w:rsidR="00327D0E">
        <w:rPr>
          <w:shd w:val="clear" w:color="auto" w:fill="FFFFFF"/>
        </w:rPr>
        <w:t>-</w:t>
      </w:r>
      <w:r w:rsidRPr="00C81D9F">
        <w:rPr>
          <w:shd w:val="clear" w:color="auto" w:fill="FFFFFF"/>
        </w:rPr>
        <w:t xml:space="preserve"> xã/phường) và bắt đầu vận hành hệ thống chính trị mới, Sau sắp xếp đơn vị hành chính cấp xã năm 2025, tỉnh</w:t>
      </w:r>
      <w:r w:rsidR="00D13A2B">
        <w:rPr>
          <w:shd w:val="clear" w:color="auto" w:fill="FFFFFF"/>
        </w:rPr>
        <w:t xml:space="preserve"> Thái Nguyên</w:t>
      </w:r>
      <w:r w:rsidRPr="00C81D9F">
        <w:rPr>
          <w:shd w:val="clear" w:color="auto" w:fill="FFFFFF"/>
        </w:rPr>
        <w:t xml:space="preserve"> có </w:t>
      </w:r>
      <w:r w:rsidRPr="00C81D9F">
        <w:rPr>
          <w:b/>
          <w:bCs/>
          <w:shd w:val="clear" w:color="auto" w:fill="FFFFFF"/>
        </w:rPr>
        <w:t>92 đơn vị hành chính cấp xã</w:t>
      </w:r>
      <w:r w:rsidRPr="00C81D9F">
        <w:rPr>
          <w:shd w:val="clear" w:color="auto" w:fill="FFFFFF"/>
        </w:rPr>
        <w:t xml:space="preserve"> (gồm 77 xã và 15 phường)</w:t>
      </w:r>
      <w:r>
        <w:rPr>
          <w:shd w:val="clear" w:color="auto" w:fill="FFFFFF"/>
        </w:rPr>
        <w:t>.</w:t>
      </w:r>
    </w:p>
    <w:p w14:paraId="44ABE30B" w14:textId="14207570" w:rsidR="00F9199A" w:rsidRPr="004046B2" w:rsidRDefault="00592C7A" w:rsidP="00E534D7">
      <w:pPr>
        <w:spacing w:before="120" w:line="360" w:lineRule="exact"/>
        <w:ind w:firstLine="720"/>
        <w:jc w:val="both"/>
      </w:pPr>
      <w:r w:rsidRPr="004046B2">
        <w:t xml:space="preserve">Tỉnh Thái Nguyên là một trong những vùng có nguồn tài nguyên khoáng sản phong phú và đa dạng. </w:t>
      </w:r>
      <w:r w:rsidR="001F4BBF" w:rsidRPr="0017567E">
        <w:rPr>
          <w:lang w:val="nl-NL"/>
        </w:rPr>
        <w:t>Về phía đông có những dãy núi cao nằm giữa những ngọn núi đá vôi ở phố Bình Gia</w:t>
      </w:r>
      <w:r w:rsidR="00E65C0C">
        <w:rPr>
          <w:lang w:val="nl-NL"/>
        </w:rPr>
        <w:t>, v</w:t>
      </w:r>
      <w:r w:rsidR="001F4BBF" w:rsidRPr="0017567E">
        <w:rPr>
          <w:lang w:val="nl-NL"/>
        </w:rPr>
        <w:t>ề phía đông bắc, có cao nguyên Vũ Phái được giới hạn bởi những dãy núi đá vôi và có khu rừng núi ngăn chia Lâu Thượng và Lâu Hạ ở phương Nam</w:t>
      </w:r>
      <w:r w:rsidR="00E65C0C">
        <w:rPr>
          <w:lang w:val="nl-NL"/>
        </w:rPr>
        <w:t>,</w:t>
      </w:r>
      <w:r w:rsidR="001F4BBF" w:rsidRPr="0017567E">
        <w:rPr>
          <w:lang w:val="nl-NL"/>
        </w:rPr>
        <w:t xml:space="preserve"> phía tây bắc Thái Nguyên có thung lũng Chợ Chu bao gồm nhiều cánh đồng và những thung lũng nhỏ</w:t>
      </w:r>
      <w:r w:rsidR="00E65C0C">
        <w:rPr>
          <w:lang w:val="nl-NL"/>
        </w:rPr>
        <w:t>,</w:t>
      </w:r>
      <w:r w:rsidR="001F4BBF" w:rsidRPr="0017567E">
        <w:rPr>
          <w:lang w:val="nl-NL"/>
        </w:rPr>
        <w:t xml:space="preserve"> </w:t>
      </w:r>
      <w:r w:rsidR="00E65C0C">
        <w:rPr>
          <w:lang w:val="nl-NL"/>
        </w:rPr>
        <w:t>g</w:t>
      </w:r>
      <w:r w:rsidR="001F4BBF" w:rsidRPr="0017567E">
        <w:rPr>
          <w:lang w:val="nl-NL"/>
        </w:rPr>
        <w:t>iữa Đồn Đủ và Cổ Lương là một cánh đồng giáp với cao nguyên Trúc Thanh và Độ Tranh gồm nhiều đồi núi lan tới tận khu đồng lầy Phúc Linh.</w:t>
      </w:r>
    </w:p>
    <w:p w14:paraId="552E1513" w14:textId="07ADB300" w:rsidR="00592C7A" w:rsidRDefault="00592C7A" w:rsidP="00E534D7">
      <w:pPr>
        <w:spacing w:before="120" w:line="360" w:lineRule="exact"/>
        <w:ind w:firstLine="720"/>
        <w:jc w:val="both"/>
      </w:pPr>
      <w:r w:rsidRPr="004046B2">
        <w:lastRenderedPageBreak/>
        <w:t xml:space="preserve">Các đá </w:t>
      </w:r>
      <w:r w:rsidR="00C21634">
        <w:t>c</w:t>
      </w:r>
      <w:r w:rsidRPr="004046B2">
        <w:t>arbonat trong vùng chủ yếu gồm các đá vôi có tuổi Cacbon-Pecmi thuộc hệ tầng Bắc Sơn (C-P bs) gồm các đá có màu xám sáng, xám xanh, bị nứt nẻ trung bình đến mạnh, có thành phần khoáng vật chủ yếu là canxit, dolomit. Ngoài ra còn có các khoáng vật phụ và các tạp chất như khoáng vật sét, gơtit, thạch anh, epidot… Chính hàm lượng các khoáng vật chính và các tạp chất này quyết định chất lượng và lĩnh vực sử dụng các đá carbonat trong vùng.</w:t>
      </w:r>
    </w:p>
    <w:p w14:paraId="7006FAF8" w14:textId="2DB8BCBA" w:rsidR="000E709F" w:rsidRDefault="004046B2" w:rsidP="00E534D7">
      <w:pPr>
        <w:spacing w:before="120" w:line="360" w:lineRule="exact"/>
        <w:ind w:firstLine="720"/>
        <w:jc w:val="both"/>
      </w:pPr>
      <w:r>
        <w:t>Các thành tạo carbonat trong vùng chủ yếu là đá vôi, đá vôi dolomit hóa và dolomit) có thể sử dụng trong nhiều lĩnh vực: Vật liệu xây dựng thông th</w:t>
      </w:r>
      <w:r w:rsidR="000E709F">
        <w:t>ường</w:t>
      </w:r>
      <w:r>
        <w:t>, đá ốp lát, hóa chất (sản xuất bột nặng và dolo</w:t>
      </w:r>
      <w:r w:rsidRPr="00B50821">
        <w:rPr>
          <w:color w:val="000000" w:themeColor="text1"/>
        </w:rPr>
        <w:t>mi</w:t>
      </w:r>
      <w:r w:rsidR="00C21634" w:rsidRPr="00B50821">
        <w:rPr>
          <w:color w:val="000000" w:themeColor="text1"/>
        </w:rPr>
        <w:t>t</w:t>
      </w:r>
      <w:r>
        <w:t>), luyện kim, sản xuất xi măng… Trong thực tế, đá vôi tại khu vực Núi Voi, thị trấn chùa Hang và nhiều nơi khác như ở các xã Minh Lập, Tân Long, Quang Sơn, La Hiên thu</w:t>
      </w:r>
      <w:r w:rsidR="00702DDB">
        <w:t>ộ</w:t>
      </w:r>
      <w:r>
        <w:t xml:space="preserve">c huyện Đồng Hỷ đã được khai thác từ hơn 50 năm nay làm vật liệu xây dựng thông thường (nung vôi, làm bê tông, vật liệu rải đường) và sản xuất xi măng. Các đá carbonat ngày càng trở thành nguồn tài nguyên quan trọng phục vụ cho các nhu cầu của tỉnh Thái Nguyên và các địa phương lân cận. </w:t>
      </w:r>
    </w:p>
    <w:p w14:paraId="506F6D05" w14:textId="68B7E870" w:rsidR="0085445D" w:rsidRDefault="0085445D" w:rsidP="00E534D7">
      <w:pPr>
        <w:spacing w:before="120" w:line="360" w:lineRule="exact"/>
        <w:ind w:firstLine="720"/>
        <w:jc w:val="both"/>
        <w:rPr>
          <w:bCs/>
          <w:color w:val="FF0000"/>
        </w:rPr>
      </w:pPr>
      <w:r w:rsidRPr="00132959">
        <w:rPr>
          <w:bCs/>
        </w:rPr>
        <w:t xml:space="preserve">Hiện nay, trên địa bàn tỉnh Thái Nguyên hiện nay có </w:t>
      </w:r>
      <w:r w:rsidR="00CD4A97">
        <w:rPr>
          <w:bCs/>
        </w:rPr>
        <w:t>5</w:t>
      </w:r>
      <w:r w:rsidR="00872EB8">
        <w:rPr>
          <w:bCs/>
        </w:rPr>
        <w:t>2</w:t>
      </w:r>
      <w:r w:rsidRPr="00132959">
        <w:rPr>
          <w:bCs/>
        </w:rPr>
        <w:t xml:space="preserve"> mỏ khai thác đá vôi được cấp giấy phép khai thác khoáng sản, trong đó có 0</w:t>
      </w:r>
      <w:r w:rsidR="00D74DDF">
        <w:rPr>
          <w:bCs/>
        </w:rPr>
        <w:t>2</w:t>
      </w:r>
      <w:r w:rsidRPr="00132959">
        <w:rPr>
          <w:bCs/>
        </w:rPr>
        <w:t xml:space="preserve"> mỏ khai thác đá vôi làm vật liệu sản xuất xi măng với tổng công suất </w:t>
      </w:r>
      <w:r w:rsidR="00132959" w:rsidRPr="00132959">
        <w:rPr>
          <w:bCs/>
        </w:rPr>
        <w:t>2.904.000</w:t>
      </w:r>
      <w:r w:rsidRPr="00132959">
        <w:rPr>
          <w:bCs/>
        </w:rPr>
        <w:t xml:space="preserve"> tấn/năm, </w:t>
      </w:r>
      <w:r w:rsidR="0019028A">
        <w:rPr>
          <w:bCs/>
        </w:rPr>
        <w:t>50</w:t>
      </w:r>
      <w:r w:rsidRPr="00132959">
        <w:rPr>
          <w:bCs/>
        </w:rPr>
        <w:t xml:space="preserve"> mỏ đá vôi làm</w:t>
      </w:r>
      <w:r w:rsidR="00EF3E31">
        <w:rPr>
          <w:bCs/>
        </w:rPr>
        <w:t xml:space="preserve"> vật liệu xây dựng thông thường </w:t>
      </w:r>
      <w:r w:rsidRPr="00132959">
        <w:rPr>
          <w:bCs/>
        </w:rPr>
        <w:t xml:space="preserve">với tổng công suất </w:t>
      </w:r>
      <w:r w:rsidR="00132959" w:rsidRPr="00132959">
        <w:rPr>
          <w:bCs/>
        </w:rPr>
        <w:t>3.</w:t>
      </w:r>
      <w:r w:rsidR="0019028A">
        <w:rPr>
          <w:bCs/>
        </w:rPr>
        <w:t>219</w:t>
      </w:r>
      <w:r w:rsidR="00132959" w:rsidRPr="00132959">
        <w:rPr>
          <w:bCs/>
        </w:rPr>
        <w:t>.000</w:t>
      </w:r>
      <w:r w:rsidRPr="00132959">
        <w:rPr>
          <w:bCs/>
        </w:rPr>
        <w:t xml:space="preserve"> m</w:t>
      </w:r>
      <w:r w:rsidRPr="00132959">
        <w:rPr>
          <w:bCs/>
          <w:vertAlign w:val="superscript"/>
        </w:rPr>
        <w:t>3</w:t>
      </w:r>
      <w:r w:rsidRPr="00132959">
        <w:rPr>
          <w:bCs/>
        </w:rPr>
        <w:t xml:space="preserve">/năm. </w:t>
      </w:r>
    </w:p>
    <w:p w14:paraId="3D735C5E" w14:textId="12700F48" w:rsidR="00D17578" w:rsidRPr="00010EB0" w:rsidRDefault="00F9199A" w:rsidP="00E534D7">
      <w:pPr>
        <w:spacing w:before="120" w:line="360" w:lineRule="exact"/>
        <w:ind w:firstLine="720"/>
        <w:jc w:val="both"/>
        <w:rPr>
          <w:b/>
        </w:rPr>
      </w:pPr>
      <w:r>
        <w:rPr>
          <w:b/>
        </w:rPr>
        <w:t xml:space="preserve">2. </w:t>
      </w:r>
      <w:r w:rsidR="00010EB0" w:rsidRPr="00010EB0">
        <w:rPr>
          <w:b/>
        </w:rPr>
        <w:t>Sự cần thiết</w:t>
      </w:r>
      <w:r w:rsidR="00010EB0">
        <w:rPr>
          <w:b/>
        </w:rPr>
        <w:t xml:space="preserve"> quy định chỉ tiêu thuốc nổ</w:t>
      </w:r>
    </w:p>
    <w:p w14:paraId="3EBBE5D1" w14:textId="65D35B3A" w:rsidR="00202533" w:rsidRPr="00202533" w:rsidRDefault="00202533" w:rsidP="00E534D7">
      <w:pPr>
        <w:spacing w:before="120" w:line="360" w:lineRule="exact"/>
        <w:ind w:firstLine="720"/>
        <w:jc w:val="both"/>
      </w:pPr>
      <w:r w:rsidRPr="00202533">
        <w:rPr>
          <w:bCs/>
        </w:rPr>
        <w:t xml:space="preserve">Công nghệ khai thác </w:t>
      </w:r>
      <w:r w:rsidRPr="00202533">
        <w:t>đá làm vật liệu xây dựng (VLXD) có độ cứng lớn không thể tách</w:t>
      </w:r>
      <w:r w:rsidRPr="00202533">
        <w:rPr>
          <w:spacing w:val="-8"/>
        </w:rPr>
        <w:t xml:space="preserve"> </w:t>
      </w:r>
      <w:r w:rsidRPr="00202533">
        <w:t>và</w:t>
      </w:r>
      <w:r w:rsidRPr="00202533">
        <w:rPr>
          <w:spacing w:val="-8"/>
        </w:rPr>
        <w:t xml:space="preserve"> </w:t>
      </w:r>
      <w:r w:rsidRPr="00202533">
        <w:t>xúc</w:t>
      </w:r>
      <w:r w:rsidRPr="00202533">
        <w:rPr>
          <w:spacing w:val="-6"/>
        </w:rPr>
        <w:t xml:space="preserve"> </w:t>
      </w:r>
      <w:r w:rsidRPr="00202533">
        <w:t>trực</w:t>
      </w:r>
      <w:r w:rsidRPr="00202533">
        <w:rPr>
          <w:spacing w:val="-8"/>
        </w:rPr>
        <w:t xml:space="preserve"> </w:t>
      </w:r>
      <w:r w:rsidRPr="00202533">
        <w:t>tiếp</w:t>
      </w:r>
      <w:r w:rsidRPr="00202533">
        <w:rPr>
          <w:spacing w:val="-6"/>
        </w:rPr>
        <w:t xml:space="preserve"> </w:t>
      </w:r>
      <w:r w:rsidRPr="00202533">
        <w:t>mà</w:t>
      </w:r>
      <w:r w:rsidRPr="00202533">
        <w:rPr>
          <w:spacing w:val="-8"/>
        </w:rPr>
        <w:t xml:space="preserve"> </w:t>
      </w:r>
      <w:r w:rsidRPr="00202533">
        <w:t>phải</w:t>
      </w:r>
      <w:r w:rsidRPr="00202533">
        <w:rPr>
          <w:spacing w:val="-9"/>
        </w:rPr>
        <w:t xml:space="preserve"> </w:t>
      </w:r>
      <w:r w:rsidRPr="00202533">
        <w:t>sử</w:t>
      </w:r>
      <w:r w:rsidRPr="00202533">
        <w:rPr>
          <w:spacing w:val="-7"/>
        </w:rPr>
        <w:t xml:space="preserve"> </w:t>
      </w:r>
      <w:r w:rsidRPr="00202533">
        <w:t>dụng</w:t>
      </w:r>
      <w:r w:rsidRPr="00202533">
        <w:rPr>
          <w:spacing w:val="-8"/>
        </w:rPr>
        <w:t xml:space="preserve"> </w:t>
      </w:r>
      <w:r w:rsidRPr="00202533">
        <w:t>công</w:t>
      </w:r>
      <w:r w:rsidRPr="00202533">
        <w:rPr>
          <w:spacing w:val="-6"/>
        </w:rPr>
        <w:t xml:space="preserve"> </w:t>
      </w:r>
      <w:r w:rsidRPr="00202533">
        <w:t>nghệ</w:t>
      </w:r>
      <w:r w:rsidRPr="00202533">
        <w:rPr>
          <w:spacing w:val="-8"/>
        </w:rPr>
        <w:t xml:space="preserve"> </w:t>
      </w:r>
      <w:r w:rsidRPr="00202533">
        <w:t>khoan</w:t>
      </w:r>
      <w:r w:rsidRPr="00202533">
        <w:rPr>
          <w:spacing w:val="-8"/>
        </w:rPr>
        <w:t xml:space="preserve"> </w:t>
      </w:r>
      <w:r w:rsidRPr="00202533">
        <w:t>-</w:t>
      </w:r>
      <w:r w:rsidRPr="00202533">
        <w:rPr>
          <w:spacing w:val="-6"/>
        </w:rPr>
        <w:t xml:space="preserve"> </w:t>
      </w:r>
      <w:r w:rsidRPr="00202533">
        <w:t>nổ</w:t>
      </w:r>
      <w:r w:rsidRPr="00202533">
        <w:rPr>
          <w:spacing w:val="-6"/>
        </w:rPr>
        <w:t xml:space="preserve"> </w:t>
      </w:r>
      <w:r w:rsidRPr="00202533">
        <w:t>mìn</w:t>
      </w:r>
      <w:r w:rsidRPr="00202533">
        <w:rPr>
          <w:spacing w:val="-8"/>
        </w:rPr>
        <w:t xml:space="preserve"> </w:t>
      </w:r>
      <w:r w:rsidRPr="00202533">
        <w:t>để</w:t>
      </w:r>
      <w:r w:rsidRPr="00202533">
        <w:rPr>
          <w:spacing w:val="-8"/>
        </w:rPr>
        <w:t xml:space="preserve"> </w:t>
      </w:r>
      <w:r w:rsidRPr="00202533">
        <w:t>đập</w:t>
      </w:r>
      <w:r w:rsidRPr="00202533">
        <w:rPr>
          <w:spacing w:val="-8"/>
        </w:rPr>
        <w:t xml:space="preserve"> </w:t>
      </w:r>
      <w:r w:rsidRPr="00202533">
        <w:t>vỡ</w:t>
      </w:r>
      <w:r w:rsidRPr="00202533">
        <w:rPr>
          <w:spacing w:val="-9"/>
        </w:rPr>
        <w:t xml:space="preserve"> </w:t>
      </w:r>
      <w:r w:rsidRPr="00202533">
        <w:t>đất</w:t>
      </w:r>
      <w:r w:rsidRPr="00202533">
        <w:rPr>
          <w:spacing w:val="-6"/>
        </w:rPr>
        <w:t xml:space="preserve"> </w:t>
      </w:r>
      <w:r w:rsidRPr="00202533">
        <w:t>đá.</w:t>
      </w:r>
      <w:r w:rsidRPr="00202533">
        <w:rPr>
          <w:spacing w:val="-8"/>
        </w:rPr>
        <w:t xml:space="preserve"> </w:t>
      </w:r>
      <w:r w:rsidRPr="00202533">
        <w:t>Công nghệ khoan - nổ mìn sử dụng vật liệu nổ công nghiệp (VLNCN) phá vỡ đất đá với giá thành thấp và hiệu quả hơn nhiều so với các công nghệ phá vỡ đất đá khác.</w:t>
      </w:r>
    </w:p>
    <w:p w14:paraId="496C4FF4" w14:textId="62DC2BD1" w:rsidR="00202533" w:rsidRPr="00202533" w:rsidRDefault="00202533" w:rsidP="00E534D7">
      <w:pPr>
        <w:spacing w:before="120" w:line="360" w:lineRule="exact"/>
        <w:ind w:firstLine="720"/>
        <w:jc w:val="both"/>
        <w:rPr>
          <w:bCs/>
        </w:rPr>
      </w:pPr>
      <w:r w:rsidRPr="00202533">
        <w:rPr>
          <w:bCs/>
        </w:rPr>
        <w:t xml:space="preserve">Ngành công nghiệp - xây dựng trên địa bàn tỉnh Thái Nguyên ngày càng phát triển mạnh mẽ dẫn đến nhu cầu sử dụng </w:t>
      </w:r>
      <w:r w:rsidR="00EF3E31">
        <w:rPr>
          <w:bCs/>
        </w:rPr>
        <w:t>VLNCN</w:t>
      </w:r>
      <w:r w:rsidRPr="00202533">
        <w:rPr>
          <w:bCs/>
        </w:rPr>
        <w:t xml:space="preserve"> để khai thác đá vôi ngày càng lớn. Tuy nhiên</w:t>
      </w:r>
      <w:r w:rsidR="00143EA6">
        <w:rPr>
          <w:bCs/>
        </w:rPr>
        <w:t>,</w:t>
      </w:r>
      <w:r w:rsidRPr="00202533">
        <w:rPr>
          <w:bCs/>
        </w:rPr>
        <w:t xml:space="preserve"> sử dụng </w:t>
      </w:r>
      <w:r w:rsidR="001405B0">
        <w:rPr>
          <w:bCs/>
        </w:rPr>
        <w:t>VLNCN</w:t>
      </w:r>
      <w:r w:rsidRPr="00202533">
        <w:rPr>
          <w:bCs/>
        </w:rPr>
        <w:t xml:space="preserve"> một cách hợp lý và hiệu quả để phá vỡ đất, đá bằng nổ mìn với những điều kiện, tính chất cơ lý đất đá, đặc điểm địa chất khác nhau vẫn chưa được giải quyết thỏa đáng.</w:t>
      </w:r>
    </w:p>
    <w:p w14:paraId="5D995B76" w14:textId="6A7E562E" w:rsidR="00202533" w:rsidRPr="001E12E3" w:rsidRDefault="00202533" w:rsidP="00E534D7">
      <w:pPr>
        <w:widowControl w:val="0"/>
        <w:tabs>
          <w:tab w:val="left" w:pos="488"/>
        </w:tabs>
        <w:autoSpaceDE w:val="0"/>
        <w:autoSpaceDN w:val="0"/>
        <w:spacing w:before="120" w:line="360" w:lineRule="exact"/>
        <w:ind w:firstLine="720"/>
        <w:jc w:val="both"/>
        <w:rPr>
          <w:bCs/>
        </w:rPr>
      </w:pPr>
      <w:r w:rsidRPr="001E12E3">
        <w:rPr>
          <w:bCs/>
        </w:rPr>
        <w:t>Hiện nay</w:t>
      </w:r>
      <w:r w:rsidR="0085445D" w:rsidRPr="001E12E3">
        <w:rPr>
          <w:bCs/>
        </w:rPr>
        <w:t>,</w:t>
      </w:r>
      <w:r w:rsidRPr="001E12E3">
        <w:rPr>
          <w:bCs/>
        </w:rPr>
        <w:t xml:space="preserve"> chưa có quy định </w:t>
      </w:r>
      <w:r w:rsidR="009C1723" w:rsidRPr="001E12E3">
        <w:rPr>
          <w:bCs/>
        </w:rPr>
        <w:t xml:space="preserve">cụ thể </w:t>
      </w:r>
      <w:r w:rsidRPr="001E12E3">
        <w:rPr>
          <w:bCs/>
        </w:rPr>
        <w:t xml:space="preserve">của pháp luật về chỉ tiêu thuốc nổ trong khai thác khoáng sản nói chung và khai thác đá vôi làm </w:t>
      </w:r>
      <w:r w:rsidR="00EF3E31" w:rsidRPr="001E12E3">
        <w:rPr>
          <w:bCs/>
        </w:rPr>
        <w:t>VLXD</w:t>
      </w:r>
      <w:r w:rsidRPr="001E12E3">
        <w:rPr>
          <w:bCs/>
        </w:rPr>
        <w:t xml:space="preserve"> nói riêng. Để thống nhất </w:t>
      </w:r>
      <w:r w:rsidR="009C1723" w:rsidRPr="001E12E3">
        <w:rPr>
          <w:bCs/>
        </w:rPr>
        <w:t xml:space="preserve">xác định </w:t>
      </w:r>
      <w:r w:rsidRPr="001E12E3">
        <w:rPr>
          <w:bCs/>
        </w:rPr>
        <w:t xml:space="preserve">chỉ tiêu thuốc nổ làm cơ sở quản lý, cấp phép sử dụng </w:t>
      </w:r>
      <w:r w:rsidR="001405B0" w:rsidRPr="001E12E3">
        <w:rPr>
          <w:bCs/>
        </w:rPr>
        <w:t>VLNCN</w:t>
      </w:r>
      <w:r w:rsidR="009C1723" w:rsidRPr="001E12E3">
        <w:rPr>
          <w:bCs/>
        </w:rPr>
        <w:t xml:space="preserve"> của cơ quan quản lý nhà nước</w:t>
      </w:r>
      <w:r w:rsidRPr="001E12E3">
        <w:rPr>
          <w:bCs/>
        </w:rPr>
        <w:t xml:space="preserve"> cho các mỏ đá vô</w:t>
      </w:r>
      <w:r w:rsidR="001405B0" w:rsidRPr="001E12E3">
        <w:rPr>
          <w:bCs/>
        </w:rPr>
        <w:t xml:space="preserve">i trên địa bàn tỉnh Thái Nguyên </w:t>
      </w:r>
      <w:r w:rsidRPr="001E12E3">
        <w:rPr>
          <w:bCs/>
        </w:rPr>
        <w:t>việc</w:t>
      </w:r>
      <w:r w:rsidR="0085445D" w:rsidRPr="001E12E3">
        <w:rPr>
          <w:bCs/>
        </w:rPr>
        <w:t xml:space="preserve"> xây dựng </w:t>
      </w:r>
      <w:r w:rsidR="0085445D" w:rsidRPr="001E12E3">
        <w:rPr>
          <w:bCs/>
          <w:i/>
        </w:rPr>
        <w:t>“Báo cáo</w:t>
      </w:r>
      <w:r w:rsidRPr="001E12E3">
        <w:rPr>
          <w:bCs/>
        </w:rPr>
        <w:t xml:space="preserve"> </w:t>
      </w:r>
      <w:r w:rsidR="00C3520A" w:rsidRPr="001E12E3">
        <w:rPr>
          <w:bCs/>
          <w:i/>
        </w:rPr>
        <w:t>xây dựng</w:t>
      </w:r>
      <w:r w:rsidR="00C3520A" w:rsidRPr="001E12E3">
        <w:rPr>
          <w:bCs/>
        </w:rPr>
        <w:t xml:space="preserve"> </w:t>
      </w:r>
      <w:r w:rsidR="00EF4183" w:rsidRPr="001E12E3">
        <w:rPr>
          <w:bCs/>
          <w:i/>
        </w:rPr>
        <w:t>Q</w:t>
      </w:r>
      <w:r w:rsidRPr="001E12E3">
        <w:rPr>
          <w:bCs/>
          <w:i/>
        </w:rPr>
        <w:t xml:space="preserve">uy định chỉ tiêu thuốc nổ </w:t>
      </w:r>
      <w:r w:rsidR="00495D19" w:rsidRPr="001E12E3">
        <w:rPr>
          <w:bCs/>
          <w:i/>
        </w:rPr>
        <w:t xml:space="preserve">phù hợp </w:t>
      </w:r>
      <w:r w:rsidR="0085445D" w:rsidRPr="001E12E3">
        <w:rPr>
          <w:bCs/>
          <w:i/>
        </w:rPr>
        <w:t>trong khai thác</w:t>
      </w:r>
      <w:r w:rsidRPr="001E12E3">
        <w:rPr>
          <w:bCs/>
          <w:i/>
        </w:rPr>
        <w:t xml:space="preserve"> đá vôi làm vật liệu xây dựng trên địa bàn tỉnh Thái Nguyên là rất cần thiết</w:t>
      </w:r>
      <w:r w:rsidR="0085445D" w:rsidRPr="001E12E3">
        <w:rPr>
          <w:bCs/>
          <w:i/>
        </w:rPr>
        <w:t>”</w:t>
      </w:r>
      <w:r w:rsidRPr="001E12E3">
        <w:rPr>
          <w:bCs/>
          <w:i/>
        </w:rPr>
        <w:t>.</w:t>
      </w:r>
      <w:r w:rsidRPr="001E12E3">
        <w:rPr>
          <w:bCs/>
        </w:rPr>
        <w:t xml:space="preserve"> </w:t>
      </w:r>
    </w:p>
    <w:p w14:paraId="74ABA8A9" w14:textId="2DA07F32" w:rsidR="00263A1D" w:rsidRPr="00263A1D" w:rsidRDefault="00263A1D" w:rsidP="00E534D7">
      <w:pPr>
        <w:spacing w:before="120" w:line="360" w:lineRule="exact"/>
        <w:ind w:firstLine="720"/>
        <w:jc w:val="both"/>
        <w:rPr>
          <w:b/>
          <w:bCs/>
        </w:rPr>
      </w:pPr>
      <w:r w:rsidRPr="00263A1D">
        <w:rPr>
          <w:b/>
          <w:bCs/>
        </w:rPr>
        <w:lastRenderedPageBreak/>
        <w:t xml:space="preserve">II. </w:t>
      </w:r>
      <w:r w:rsidR="0085445D">
        <w:rPr>
          <w:b/>
          <w:bCs/>
        </w:rPr>
        <w:t>Thông tin về hoạt động sử dụng VLNCN trong</w:t>
      </w:r>
      <w:r>
        <w:rPr>
          <w:b/>
          <w:bCs/>
        </w:rPr>
        <w:t xml:space="preserve"> </w:t>
      </w:r>
      <w:r w:rsidRPr="00263A1D">
        <w:rPr>
          <w:b/>
          <w:bCs/>
        </w:rPr>
        <w:t xml:space="preserve">khai thác đá vôi </w:t>
      </w:r>
      <w:r w:rsidR="00FB7725">
        <w:rPr>
          <w:b/>
          <w:bCs/>
        </w:rPr>
        <w:t xml:space="preserve">làm vật liệu xây dựng </w:t>
      </w:r>
      <w:r w:rsidRPr="00263A1D">
        <w:rPr>
          <w:b/>
          <w:bCs/>
        </w:rPr>
        <w:t>trên địa bàn tỉnh</w:t>
      </w:r>
      <w:r w:rsidR="00FB7725">
        <w:rPr>
          <w:b/>
          <w:bCs/>
        </w:rPr>
        <w:t xml:space="preserve"> Thái Nguyên</w:t>
      </w:r>
    </w:p>
    <w:p w14:paraId="0DB92F2B" w14:textId="6B4BF174" w:rsidR="00263A1D" w:rsidRPr="00E534D7" w:rsidRDefault="00263A1D" w:rsidP="00E534D7">
      <w:pPr>
        <w:spacing w:before="120" w:line="360" w:lineRule="exact"/>
        <w:ind w:firstLine="720"/>
        <w:jc w:val="both"/>
        <w:rPr>
          <w:b/>
          <w:bCs/>
        </w:rPr>
      </w:pPr>
      <w:r w:rsidRPr="00E534D7">
        <w:rPr>
          <w:b/>
          <w:bCs/>
        </w:rPr>
        <w:t xml:space="preserve">1. </w:t>
      </w:r>
      <w:bookmarkStart w:id="1" w:name="_Hlk227918058"/>
      <w:r w:rsidR="0085445D" w:rsidRPr="00E534D7">
        <w:rPr>
          <w:b/>
          <w:bCs/>
        </w:rPr>
        <w:t>H</w:t>
      </w:r>
      <w:r w:rsidRPr="00E534D7">
        <w:rPr>
          <w:b/>
          <w:bCs/>
        </w:rPr>
        <w:t>oạt động sử dụng VLNCN tại các mỏ đá vôi</w:t>
      </w:r>
    </w:p>
    <w:p w14:paraId="505DEA23" w14:textId="39921803" w:rsidR="00F221D1" w:rsidRPr="00E534D7" w:rsidRDefault="001E21B1" w:rsidP="00E534D7">
      <w:pPr>
        <w:spacing w:before="120" w:line="360" w:lineRule="exact"/>
        <w:ind w:firstLine="720"/>
        <w:jc w:val="both"/>
        <w:rPr>
          <w:bCs/>
        </w:rPr>
      </w:pPr>
      <w:bookmarkStart w:id="2" w:name="_Hlk227917926"/>
      <w:r w:rsidRPr="00E534D7">
        <w:rPr>
          <w:bCs/>
        </w:rPr>
        <w:t>Hiện nay</w:t>
      </w:r>
      <w:r w:rsidR="0085445D" w:rsidRPr="00E534D7">
        <w:rPr>
          <w:bCs/>
        </w:rPr>
        <w:t>, trên địa bàn tỉnh Thái Nguyên</w:t>
      </w:r>
      <w:r w:rsidRPr="00E534D7">
        <w:rPr>
          <w:bCs/>
        </w:rPr>
        <w:t xml:space="preserve"> </w:t>
      </w:r>
      <w:r w:rsidR="001A3140" w:rsidRPr="00E534D7">
        <w:rPr>
          <w:bCs/>
        </w:rPr>
        <w:t xml:space="preserve">có </w:t>
      </w:r>
      <w:r w:rsidR="00EF4F0A">
        <w:rPr>
          <w:bCs/>
        </w:rPr>
        <w:t>5</w:t>
      </w:r>
      <w:r w:rsidR="00B40F6D">
        <w:rPr>
          <w:bCs/>
        </w:rPr>
        <w:t>4</w:t>
      </w:r>
      <w:r w:rsidR="001A3140" w:rsidRPr="00E534D7">
        <w:rPr>
          <w:bCs/>
        </w:rPr>
        <w:t xml:space="preserve"> mỏ đá vôi </w:t>
      </w:r>
      <w:r w:rsidR="00EF3E31" w:rsidRPr="00E534D7">
        <w:rPr>
          <w:bCs/>
        </w:rPr>
        <w:t xml:space="preserve">đã </w:t>
      </w:r>
      <w:r w:rsidR="001A3140" w:rsidRPr="00E534D7">
        <w:rPr>
          <w:bCs/>
        </w:rPr>
        <w:t>được cấp phép khai thác khoáng sản</w:t>
      </w:r>
      <w:bookmarkEnd w:id="2"/>
      <w:r w:rsidR="00EF4F0A">
        <w:rPr>
          <w:bCs/>
        </w:rPr>
        <w:t>.</w:t>
      </w:r>
      <w:r w:rsidR="0085445D" w:rsidRPr="00E534D7">
        <w:rPr>
          <w:bCs/>
        </w:rPr>
        <w:t xml:space="preserve"> </w:t>
      </w:r>
      <w:r w:rsidR="00F221D1" w:rsidRPr="00E534D7">
        <w:rPr>
          <w:bCs/>
        </w:rPr>
        <w:t xml:space="preserve">Các mỏ đá vôi trên địa bàn tỉnh đang hoạt động chủ yếu được phân bố tại </w:t>
      </w:r>
      <w:r w:rsidR="00C12520">
        <w:rPr>
          <w:bCs/>
        </w:rPr>
        <w:t xml:space="preserve">các </w:t>
      </w:r>
      <w:r w:rsidR="00395898">
        <w:rPr>
          <w:bCs/>
        </w:rPr>
        <w:t>khu vực sau</w:t>
      </w:r>
      <w:r w:rsidR="00F221D1" w:rsidRPr="00E534D7">
        <w:rPr>
          <w:bCs/>
        </w:rPr>
        <w:t>:</w:t>
      </w:r>
    </w:p>
    <w:p w14:paraId="0B021977" w14:textId="5E9457BF" w:rsidR="00F221D1" w:rsidRPr="00205AF9" w:rsidRDefault="00F221D1" w:rsidP="00E534D7">
      <w:pPr>
        <w:spacing w:before="120" w:line="360" w:lineRule="exact"/>
        <w:ind w:firstLine="720"/>
        <w:jc w:val="both"/>
        <w:rPr>
          <w:bCs/>
        </w:rPr>
      </w:pPr>
      <w:bookmarkStart w:id="3" w:name="_Hlk227840375"/>
      <w:r w:rsidRPr="00205AF9">
        <w:rPr>
          <w:bCs/>
        </w:rPr>
        <w:t>- Khu vực xã các La Hiên, Võ Nhai</w:t>
      </w:r>
      <w:bookmarkEnd w:id="3"/>
      <w:r w:rsidR="00045FD4" w:rsidRPr="00205AF9">
        <w:rPr>
          <w:bCs/>
        </w:rPr>
        <w:t xml:space="preserve">: </w:t>
      </w:r>
      <w:r w:rsidRPr="00205AF9">
        <w:rPr>
          <w:bCs/>
        </w:rPr>
        <w:t>0</w:t>
      </w:r>
      <w:r w:rsidR="00C1658E" w:rsidRPr="00205AF9">
        <w:rPr>
          <w:bCs/>
        </w:rPr>
        <w:t>8</w:t>
      </w:r>
      <w:r w:rsidRPr="00205AF9">
        <w:rPr>
          <w:bCs/>
        </w:rPr>
        <w:t xml:space="preserve"> mỏ.</w:t>
      </w:r>
    </w:p>
    <w:p w14:paraId="16A327A1" w14:textId="51C13BE1" w:rsidR="00F221D1" w:rsidRPr="00205AF9" w:rsidRDefault="00F221D1" w:rsidP="00E534D7">
      <w:pPr>
        <w:spacing w:before="120" w:line="360" w:lineRule="exact"/>
        <w:ind w:firstLine="720"/>
        <w:jc w:val="both"/>
        <w:rPr>
          <w:bCs/>
        </w:rPr>
      </w:pPr>
      <w:r w:rsidRPr="00205AF9">
        <w:rPr>
          <w:bCs/>
        </w:rPr>
        <w:t>- Khu vực các xã Quang Sơn, Văn Lăng</w:t>
      </w:r>
      <w:r w:rsidR="00045FD4" w:rsidRPr="00205AF9">
        <w:rPr>
          <w:bCs/>
        </w:rPr>
        <w:t>, Đồng Hỷ:</w:t>
      </w:r>
      <w:r w:rsidRPr="00205AF9">
        <w:rPr>
          <w:bCs/>
        </w:rPr>
        <w:t xml:space="preserve"> 1</w:t>
      </w:r>
      <w:r w:rsidR="00C1658E" w:rsidRPr="00205AF9">
        <w:rPr>
          <w:bCs/>
        </w:rPr>
        <w:t>9</w:t>
      </w:r>
      <w:r w:rsidRPr="00205AF9">
        <w:rPr>
          <w:bCs/>
        </w:rPr>
        <w:t xml:space="preserve"> mỏ.</w:t>
      </w:r>
    </w:p>
    <w:p w14:paraId="0C34099B" w14:textId="484BCC4D" w:rsidR="00F221D1" w:rsidRPr="00205AF9" w:rsidRDefault="00F221D1" w:rsidP="00E534D7">
      <w:pPr>
        <w:spacing w:before="120" w:line="360" w:lineRule="exact"/>
        <w:ind w:firstLine="720"/>
        <w:jc w:val="both"/>
        <w:rPr>
          <w:bCs/>
        </w:rPr>
      </w:pPr>
      <w:r w:rsidRPr="00205AF9">
        <w:rPr>
          <w:bCs/>
        </w:rPr>
        <w:t>- Khu vực xã Phú Lương, Phượng Tiến</w:t>
      </w:r>
      <w:r w:rsidR="00E95B92">
        <w:rPr>
          <w:bCs/>
        </w:rPr>
        <w:t>, Yên Trạch</w:t>
      </w:r>
      <w:r w:rsidR="00045FD4" w:rsidRPr="00205AF9">
        <w:rPr>
          <w:bCs/>
        </w:rPr>
        <w:t>:</w:t>
      </w:r>
      <w:r w:rsidRPr="00205AF9">
        <w:rPr>
          <w:bCs/>
        </w:rPr>
        <w:t xml:space="preserve"> 0</w:t>
      </w:r>
      <w:r w:rsidR="00E95B92">
        <w:rPr>
          <w:bCs/>
        </w:rPr>
        <w:t>4</w:t>
      </w:r>
      <w:r w:rsidRPr="00205AF9">
        <w:rPr>
          <w:bCs/>
        </w:rPr>
        <w:t xml:space="preserve"> mỏ.</w:t>
      </w:r>
    </w:p>
    <w:p w14:paraId="4361490A" w14:textId="3876411C" w:rsidR="00F221D1" w:rsidRPr="00205AF9" w:rsidRDefault="00F221D1" w:rsidP="00E534D7">
      <w:pPr>
        <w:spacing w:before="120" w:line="360" w:lineRule="exact"/>
        <w:ind w:firstLine="720"/>
        <w:jc w:val="both"/>
        <w:rPr>
          <w:bCs/>
        </w:rPr>
      </w:pPr>
      <w:r w:rsidRPr="00205AF9">
        <w:rPr>
          <w:bCs/>
        </w:rPr>
        <w:t>- Khu vực các xã Chợ Đồn, Yên Thịnh</w:t>
      </w:r>
      <w:r w:rsidR="00045FD4" w:rsidRPr="00205AF9">
        <w:rPr>
          <w:bCs/>
        </w:rPr>
        <w:t>:</w:t>
      </w:r>
      <w:r w:rsidRPr="00205AF9">
        <w:rPr>
          <w:bCs/>
        </w:rPr>
        <w:t xml:space="preserve"> 0</w:t>
      </w:r>
      <w:r w:rsidR="00E373E3" w:rsidRPr="00205AF9">
        <w:rPr>
          <w:bCs/>
        </w:rPr>
        <w:t>5</w:t>
      </w:r>
      <w:r w:rsidRPr="00205AF9">
        <w:rPr>
          <w:bCs/>
        </w:rPr>
        <w:t xml:space="preserve"> mỏ.</w:t>
      </w:r>
    </w:p>
    <w:p w14:paraId="063BD449" w14:textId="23F50083" w:rsidR="00F221D1" w:rsidRPr="00205AF9" w:rsidRDefault="00F221D1" w:rsidP="00E534D7">
      <w:pPr>
        <w:spacing w:before="120" w:line="360" w:lineRule="exact"/>
        <w:ind w:firstLine="720"/>
        <w:jc w:val="both"/>
        <w:rPr>
          <w:bCs/>
        </w:rPr>
      </w:pPr>
      <w:r w:rsidRPr="00205AF9">
        <w:rPr>
          <w:bCs/>
        </w:rPr>
        <w:t>- Khu vực các xã Cường Lợi, Na Rì, Trần Phú</w:t>
      </w:r>
      <w:r w:rsidR="00045FD4" w:rsidRPr="00205AF9">
        <w:rPr>
          <w:bCs/>
        </w:rPr>
        <w:t xml:space="preserve">: </w:t>
      </w:r>
      <w:r w:rsidRPr="00205AF9">
        <w:rPr>
          <w:bCs/>
        </w:rPr>
        <w:t>0</w:t>
      </w:r>
      <w:r w:rsidR="007851B7" w:rsidRPr="00205AF9">
        <w:rPr>
          <w:bCs/>
        </w:rPr>
        <w:t>4</w:t>
      </w:r>
      <w:r w:rsidRPr="00205AF9">
        <w:rPr>
          <w:bCs/>
        </w:rPr>
        <w:t xml:space="preserve"> mỏ.</w:t>
      </w:r>
    </w:p>
    <w:p w14:paraId="404BAB38" w14:textId="73D49CDC" w:rsidR="00F221D1" w:rsidRPr="00205AF9" w:rsidRDefault="00F221D1" w:rsidP="00E534D7">
      <w:pPr>
        <w:spacing w:before="120" w:line="360" w:lineRule="exact"/>
        <w:ind w:firstLine="720"/>
        <w:jc w:val="both"/>
        <w:rPr>
          <w:bCs/>
        </w:rPr>
      </w:pPr>
      <w:r w:rsidRPr="00205AF9">
        <w:rPr>
          <w:bCs/>
        </w:rPr>
        <w:t>- Khu vực phường Bắc Kạn, xã Thanh Thịnh</w:t>
      </w:r>
      <w:r w:rsidR="005E7703">
        <w:rPr>
          <w:bCs/>
        </w:rPr>
        <w:t>, Yên Bình</w:t>
      </w:r>
      <w:r w:rsidR="00045FD4" w:rsidRPr="00205AF9">
        <w:rPr>
          <w:bCs/>
        </w:rPr>
        <w:t xml:space="preserve">: </w:t>
      </w:r>
      <w:r w:rsidRPr="00205AF9">
        <w:rPr>
          <w:bCs/>
        </w:rPr>
        <w:t>0</w:t>
      </w:r>
      <w:r w:rsidR="005E7703">
        <w:rPr>
          <w:bCs/>
        </w:rPr>
        <w:t>5</w:t>
      </w:r>
      <w:r w:rsidRPr="00205AF9">
        <w:rPr>
          <w:bCs/>
        </w:rPr>
        <w:t xml:space="preserve"> mỏ.</w:t>
      </w:r>
    </w:p>
    <w:p w14:paraId="31F44DC0" w14:textId="3062550F" w:rsidR="00F221D1" w:rsidRPr="00205AF9" w:rsidRDefault="00F221D1" w:rsidP="00E534D7">
      <w:pPr>
        <w:spacing w:before="120" w:line="360" w:lineRule="exact"/>
        <w:ind w:firstLine="720"/>
        <w:jc w:val="both"/>
        <w:rPr>
          <w:bCs/>
        </w:rPr>
      </w:pPr>
      <w:r w:rsidRPr="00205AF9">
        <w:rPr>
          <w:bCs/>
        </w:rPr>
        <w:t>- Khu vực các xã Cẩm Giàng, Hiệp Lực, Ngân Sơn</w:t>
      </w:r>
      <w:r w:rsidR="001A2532">
        <w:rPr>
          <w:bCs/>
        </w:rPr>
        <w:t>, Phủ Thông</w:t>
      </w:r>
      <w:r w:rsidR="005D40DA">
        <w:rPr>
          <w:bCs/>
        </w:rPr>
        <w:t>, Bằng Thành</w:t>
      </w:r>
      <w:r w:rsidR="00045FD4" w:rsidRPr="00205AF9">
        <w:rPr>
          <w:bCs/>
        </w:rPr>
        <w:t>:</w:t>
      </w:r>
      <w:r w:rsidRPr="00205AF9">
        <w:rPr>
          <w:bCs/>
        </w:rPr>
        <w:t xml:space="preserve"> 0</w:t>
      </w:r>
      <w:r w:rsidR="005D40DA">
        <w:rPr>
          <w:bCs/>
        </w:rPr>
        <w:t>5</w:t>
      </w:r>
      <w:r w:rsidRPr="00205AF9">
        <w:rPr>
          <w:bCs/>
        </w:rPr>
        <w:t xml:space="preserve"> mỏ.</w:t>
      </w:r>
    </w:p>
    <w:p w14:paraId="0AC730AE" w14:textId="2E45B6D0" w:rsidR="00F221D1" w:rsidRPr="00205AF9" w:rsidRDefault="00F221D1" w:rsidP="00E534D7">
      <w:pPr>
        <w:spacing w:before="120" w:line="360" w:lineRule="exact"/>
        <w:ind w:firstLine="720"/>
        <w:jc w:val="both"/>
        <w:rPr>
          <w:bCs/>
        </w:rPr>
      </w:pPr>
      <w:r w:rsidRPr="00205AF9">
        <w:rPr>
          <w:bCs/>
        </w:rPr>
        <w:t>- Khu vực các xã Chợ Rã, Phúc Lộc</w:t>
      </w:r>
      <w:r w:rsidR="005D40DA">
        <w:rPr>
          <w:bCs/>
        </w:rPr>
        <w:t>, Đồng Phúc</w:t>
      </w:r>
      <w:r w:rsidR="00045FD4" w:rsidRPr="00205AF9">
        <w:rPr>
          <w:bCs/>
        </w:rPr>
        <w:t xml:space="preserve">: </w:t>
      </w:r>
      <w:r w:rsidRPr="00205AF9">
        <w:rPr>
          <w:bCs/>
        </w:rPr>
        <w:t>0</w:t>
      </w:r>
      <w:r w:rsidR="005D40DA">
        <w:rPr>
          <w:bCs/>
        </w:rPr>
        <w:t>4</w:t>
      </w:r>
      <w:r w:rsidRPr="00205AF9">
        <w:rPr>
          <w:bCs/>
        </w:rPr>
        <w:t xml:space="preserve"> mỏ.</w:t>
      </w:r>
    </w:p>
    <w:p w14:paraId="29972689" w14:textId="507992C4" w:rsidR="00C12520" w:rsidRPr="00395898" w:rsidRDefault="00395898" w:rsidP="00622B2A">
      <w:pPr>
        <w:spacing w:before="120" w:line="360" w:lineRule="exact"/>
        <w:jc w:val="center"/>
        <w:rPr>
          <w:bCs/>
          <w:i/>
          <w:iCs/>
        </w:rPr>
      </w:pPr>
      <w:r w:rsidRPr="00395898">
        <w:rPr>
          <w:bCs/>
          <w:i/>
          <w:iCs/>
        </w:rPr>
        <w:t>(C</w:t>
      </w:r>
      <w:r w:rsidR="00C12520" w:rsidRPr="00395898">
        <w:rPr>
          <w:bCs/>
          <w:i/>
          <w:iCs/>
        </w:rPr>
        <w:t>hi tiết tại Phụ lục 1 kèm theo</w:t>
      </w:r>
      <w:r w:rsidRPr="00395898">
        <w:rPr>
          <w:bCs/>
          <w:i/>
          <w:iCs/>
        </w:rPr>
        <w:t>)</w:t>
      </w:r>
    </w:p>
    <w:bookmarkEnd w:id="1"/>
    <w:p w14:paraId="00D72DA7" w14:textId="68D15F95" w:rsidR="00C7038F" w:rsidRPr="00E534D7" w:rsidRDefault="00526621" w:rsidP="00E534D7">
      <w:pPr>
        <w:spacing w:before="120" w:line="360" w:lineRule="exact"/>
        <w:ind w:firstLine="720"/>
        <w:jc w:val="both"/>
        <w:rPr>
          <w:b/>
          <w:bCs/>
        </w:rPr>
      </w:pPr>
      <w:r w:rsidRPr="00E534D7">
        <w:rPr>
          <w:b/>
          <w:bCs/>
        </w:rPr>
        <w:t>2</w:t>
      </w:r>
      <w:r w:rsidR="00C7038F" w:rsidRPr="00E534D7">
        <w:rPr>
          <w:b/>
          <w:bCs/>
        </w:rPr>
        <w:t xml:space="preserve">. </w:t>
      </w:r>
      <w:r w:rsidR="006A531E" w:rsidRPr="00E534D7">
        <w:rPr>
          <w:b/>
          <w:bCs/>
        </w:rPr>
        <w:t xml:space="preserve">Chỉ tiêu </w:t>
      </w:r>
      <w:r w:rsidR="00C7038F" w:rsidRPr="00E534D7">
        <w:rPr>
          <w:b/>
          <w:bCs/>
        </w:rPr>
        <w:t>cơ lý đá tại các mỏ đá</w:t>
      </w:r>
      <w:r w:rsidR="00D430C2" w:rsidRPr="00E534D7">
        <w:rPr>
          <w:b/>
          <w:bCs/>
        </w:rPr>
        <w:t xml:space="preserve"> vôi </w:t>
      </w:r>
      <w:r w:rsidR="006A531E" w:rsidRPr="00E534D7">
        <w:rPr>
          <w:b/>
          <w:bCs/>
        </w:rPr>
        <w:t xml:space="preserve">trên địa bàn tỉnh </w:t>
      </w:r>
      <w:r w:rsidR="00CB6FDC" w:rsidRPr="00E534D7">
        <w:rPr>
          <w:b/>
          <w:bCs/>
        </w:rPr>
        <w:t xml:space="preserve">có ảnh hưởng đến chỉ tiêu thuốc nổ </w:t>
      </w:r>
      <w:r w:rsidR="006A531E" w:rsidRPr="00E534D7">
        <w:rPr>
          <w:b/>
          <w:bCs/>
        </w:rPr>
        <w:t xml:space="preserve">sử dụng để khai thác </w:t>
      </w:r>
    </w:p>
    <w:p w14:paraId="2E9B1D46" w14:textId="223E4181" w:rsidR="00FB7725" w:rsidRPr="00E534D7" w:rsidRDefault="00C7038F" w:rsidP="00E534D7">
      <w:pPr>
        <w:spacing w:before="120" w:line="360" w:lineRule="exact"/>
        <w:ind w:firstLine="720"/>
        <w:jc w:val="both"/>
        <w:rPr>
          <w:bCs/>
        </w:rPr>
      </w:pPr>
      <w:r w:rsidRPr="00E534D7">
        <w:rPr>
          <w:bCs/>
        </w:rPr>
        <w:t>Theo hồ sơ thiết kế</w:t>
      </w:r>
      <w:r w:rsidR="006A531E" w:rsidRPr="00E534D7">
        <w:rPr>
          <w:bCs/>
        </w:rPr>
        <w:t xml:space="preserve"> khai thác</w:t>
      </w:r>
      <w:r w:rsidR="00933CDB" w:rsidRPr="00E534D7">
        <w:rPr>
          <w:bCs/>
        </w:rPr>
        <w:t xml:space="preserve"> tại các mỏ đá vôi trên địa bàn tỉnh được cơ quan có thẩm quyền thẩm định, </w:t>
      </w:r>
      <w:r w:rsidR="00FB7725" w:rsidRPr="00E534D7">
        <w:rPr>
          <w:bCs/>
        </w:rPr>
        <w:t>chỉ ti</w:t>
      </w:r>
      <w:r w:rsidR="001A3140" w:rsidRPr="00E534D7">
        <w:rPr>
          <w:bCs/>
        </w:rPr>
        <w:t xml:space="preserve">êu cơ lý của đất đá có ảnh hưởng mang tính quyết định trong </w:t>
      </w:r>
      <w:r w:rsidR="00FB7725" w:rsidRPr="00E534D7">
        <w:rPr>
          <w:bCs/>
        </w:rPr>
        <w:t xml:space="preserve">việc </w:t>
      </w:r>
      <w:r w:rsidR="001A3140" w:rsidRPr="00E534D7">
        <w:rPr>
          <w:bCs/>
        </w:rPr>
        <w:t xml:space="preserve">xác định </w:t>
      </w:r>
      <w:r w:rsidR="00FB7725" w:rsidRPr="00E534D7">
        <w:rPr>
          <w:bCs/>
        </w:rPr>
        <w:t>chỉ tiêu th</w:t>
      </w:r>
      <w:r w:rsidR="001A3140" w:rsidRPr="00E534D7">
        <w:rPr>
          <w:bCs/>
        </w:rPr>
        <w:t xml:space="preserve">uốc nổ phục vụ khai thác đá vôi như chỉ tiêu </w:t>
      </w:r>
      <w:r w:rsidR="006C691D" w:rsidRPr="00E534D7">
        <w:rPr>
          <w:bCs/>
        </w:rPr>
        <w:t xml:space="preserve">hệ số kiên cố đất đá (f), </w:t>
      </w:r>
      <w:r w:rsidR="001A3140" w:rsidRPr="00E534D7">
        <w:rPr>
          <w:bCs/>
        </w:rPr>
        <w:t>độ nứt nẻ của đá trong nguyên khối (d</w:t>
      </w:r>
      <w:r w:rsidR="001A3140" w:rsidRPr="00E534D7">
        <w:rPr>
          <w:bCs/>
          <w:vertAlign w:val="subscript"/>
        </w:rPr>
        <w:t>o</w:t>
      </w:r>
      <w:r w:rsidR="006C691D" w:rsidRPr="00E534D7">
        <w:rPr>
          <w:bCs/>
        </w:rPr>
        <w:t>, m).</w:t>
      </w:r>
      <w:r w:rsidR="001A3140" w:rsidRPr="00E534D7">
        <w:rPr>
          <w:bCs/>
        </w:rPr>
        <w:t xml:space="preserve"> </w:t>
      </w:r>
      <w:r w:rsidR="00912272" w:rsidRPr="00E534D7">
        <w:rPr>
          <w:bCs/>
        </w:rPr>
        <w:t xml:space="preserve">Qua rà soát hồ sơ thiết kế của </w:t>
      </w:r>
      <w:r w:rsidR="00EF059E" w:rsidRPr="00E534D7">
        <w:rPr>
          <w:bCs/>
        </w:rPr>
        <w:t>43</w:t>
      </w:r>
      <w:r w:rsidR="001A3140" w:rsidRPr="00E534D7">
        <w:t xml:space="preserve"> mỏ đá</w:t>
      </w:r>
      <w:r w:rsidR="00912272" w:rsidRPr="00E534D7">
        <w:t xml:space="preserve"> đang hoạt động</w:t>
      </w:r>
      <w:r w:rsidR="001A3140" w:rsidRPr="00E534D7">
        <w:t xml:space="preserve"> trên địa bàn tỉnh</w:t>
      </w:r>
      <w:r w:rsidR="00F00D26" w:rsidRPr="00E534D7">
        <w:t xml:space="preserve">, </w:t>
      </w:r>
      <w:r w:rsidR="00FB7725" w:rsidRPr="00E534D7">
        <w:t xml:space="preserve">các </w:t>
      </w:r>
      <w:r w:rsidR="001A3140" w:rsidRPr="00E534D7">
        <w:t>chỉ số cơ lý đá</w:t>
      </w:r>
      <w:r w:rsidR="00B44D08" w:rsidRPr="00E534D7">
        <w:t xml:space="preserve"> vôi có liên quan lớn đến tính toán chỉ tiêu thuốc nổ trong khai thác,</w:t>
      </w:r>
      <w:r w:rsidR="001A3140" w:rsidRPr="00E534D7">
        <w:t xml:space="preserve"> như</w:t>
      </w:r>
      <w:r w:rsidR="006A531E" w:rsidRPr="00E534D7">
        <w:t xml:space="preserve"> </w:t>
      </w:r>
      <w:r w:rsidR="00FB7725" w:rsidRPr="00E534D7">
        <w:t>độ cứng đất đá (hệ số kiên cố)</w:t>
      </w:r>
      <w:r w:rsidR="006A531E" w:rsidRPr="00E534D7">
        <w:t xml:space="preserve"> tại các khu vực có sự tương đồng nhất định và</w:t>
      </w:r>
      <w:r w:rsidR="00FB7725" w:rsidRPr="00E534D7">
        <w:t xml:space="preserve"> nằm trong khoảng từ f = 5 ÷ </w:t>
      </w:r>
      <w:r w:rsidR="001A3140" w:rsidRPr="00E534D7">
        <w:t xml:space="preserve">9; </w:t>
      </w:r>
      <w:r w:rsidR="001A3140" w:rsidRPr="00E534D7">
        <w:rPr>
          <w:bCs/>
        </w:rPr>
        <w:t>độ nứt nẻ của đá trong nguyên khối d</w:t>
      </w:r>
      <w:r w:rsidR="001A3140" w:rsidRPr="00E534D7">
        <w:rPr>
          <w:bCs/>
          <w:vertAlign w:val="subscript"/>
        </w:rPr>
        <w:t>o</w:t>
      </w:r>
      <w:r w:rsidR="001A3140" w:rsidRPr="00E534D7">
        <w:rPr>
          <w:bCs/>
        </w:rPr>
        <w:t xml:space="preserve"> = 0,5 m</w:t>
      </w:r>
      <w:r w:rsidR="00B44D08" w:rsidRPr="00E534D7">
        <w:rPr>
          <w:bCs/>
        </w:rPr>
        <w:t xml:space="preserve">, số liệu </w:t>
      </w:r>
      <w:r w:rsidR="00912272" w:rsidRPr="00E534D7">
        <w:rPr>
          <w:bCs/>
        </w:rPr>
        <w:t>chi tiết</w:t>
      </w:r>
      <w:r w:rsidR="00B44D08" w:rsidRPr="00E534D7">
        <w:rPr>
          <w:bCs/>
        </w:rPr>
        <w:t xml:space="preserve"> của từng mỏ</w:t>
      </w:r>
      <w:r w:rsidR="00912272" w:rsidRPr="00E534D7">
        <w:rPr>
          <w:bCs/>
        </w:rPr>
        <w:t xml:space="preserve"> tại</w:t>
      </w:r>
      <w:r w:rsidR="00B44D08" w:rsidRPr="00E534D7">
        <w:rPr>
          <w:bCs/>
        </w:rPr>
        <w:t xml:space="preserve"> </w:t>
      </w:r>
      <w:r w:rsidR="002C55F6" w:rsidRPr="00E534D7">
        <w:rPr>
          <w:bCs/>
        </w:rPr>
        <w:t>Phụ lục</w:t>
      </w:r>
      <w:r w:rsidR="00B44D08" w:rsidRPr="00E534D7">
        <w:rPr>
          <w:bCs/>
        </w:rPr>
        <w:t xml:space="preserve"> 2 kèm theo.</w:t>
      </w:r>
    </w:p>
    <w:p w14:paraId="3484F033" w14:textId="45DFF061" w:rsidR="00202533" w:rsidRPr="00E534D7" w:rsidRDefault="00526621" w:rsidP="00E534D7">
      <w:pPr>
        <w:spacing w:before="120" w:line="360" w:lineRule="exact"/>
        <w:ind w:firstLine="720"/>
        <w:jc w:val="both"/>
        <w:rPr>
          <w:b/>
          <w:bCs/>
        </w:rPr>
      </w:pPr>
      <w:r w:rsidRPr="00E534D7">
        <w:rPr>
          <w:b/>
          <w:bCs/>
        </w:rPr>
        <w:t>3</w:t>
      </w:r>
      <w:r w:rsidR="00202533" w:rsidRPr="00E534D7">
        <w:rPr>
          <w:b/>
          <w:bCs/>
        </w:rPr>
        <w:t>. Công nghệ khai thác đá điển hình tại các mỏ đá</w:t>
      </w:r>
      <w:r w:rsidR="00C22A36" w:rsidRPr="00E534D7">
        <w:rPr>
          <w:b/>
          <w:bCs/>
        </w:rPr>
        <w:t xml:space="preserve"> trên địa bàn tỉnh</w:t>
      </w:r>
    </w:p>
    <w:p w14:paraId="25B6A65C" w14:textId="3B1595BD" w:rsidR="00F8486D" w:rsidRPr="00E534D7" w:rsidRDefault="00526621" w:rsidP="00E534D7">
      <w:pPr>
        <w:spacing w:before="120" w:line="360" w:lineRule="exact"/>
        <w:ind w:firstLine="720"/>
        <w:jc w:val="both"/>
        <w:rPr>
          <w:b/>
          <w:bCs/>
        </w:rPr>
      </w:pPr>
      <w:r w:rsidRPr="00E534D7">
        <w:rPr>
          <w:b/>
          <w:bCs/>
        </w:rPr>
        <w:t>3</w:t>
      </w:r>
      <w:r w:rsidR="00F8486D" w:rsidRPr="00E534D7">
        <w:rPr>
          <w:b/>
          <w:bCs/>
        </w:rPr>
        <w:t>.1</w:t>
      </w:r>
      <w:r w:rsidRPr="00E534D7">
        <w:rPr>
          <w:b/>
          <w:bCs/>
        </w:rPr>
        <w:t>. H</w:t>
      </w:r>
      <w:r w:rsidR="00F8486D" w:rsidRPr="00E534D7">
        <w:rPr>
          <w:b/>
          <w:bCs/>
        </w:rPr>
        <w:t xml:space="preserve">iện trạng công nghệ khai thác </w:t>
      </w:r>
    </w:p>
    <w:p w14:paraId="783CB9FF" w14:textId="0D94AE37" w:rsidR="001A3978" w:rsidRPr="00E534D7" w:rsidRDefault="001A3978" w:rsidP="00E534D7">
      <w:pPr>
        <w:spacing w:before="120" w:line="360" w:lineRule="exact"/>
        <w:ind w:firstLine="720"/>
        <w:jc w:val="both"/>
        <w:rPr>
          <w:spacing w:val="-2"/>
        </w:rPr>
      </w:pPr>
      <w:r w:rsidRPr="00E534D7">
        <w:rPr>
          <w:spacing w:val="-2"/>
        </w:rPr>
        <w:t xml:space="preserve">Hiện nay, các mỏ đá vôi đang hoạt động trên địa bàn tỉnh Thái Nguyên đa số đang áp dụng phương pháp khai thác lộ thiên, hệ thống khai thác cắt tầng nhỏ, chia lớp đứng hoặc lớp xiên (do công suất mỏ nhỏ); một số mỏ đã bước đầu thực hiện hệ thống khai thác theo lớp bằng </w:t>
      </w:r>
      <w:r w:rsidRPr="00AD3B82">
        <w:rPr>
          <w:i/>
          <w:iCs/>
          <w:spacing w:val="-2"/>
        </w:rPr>
        <w:t>(mỏ đá vôi Đồng Chuỗ</w:t>
      </w:r>
      <w:r w:rsidR="007627C7" w:rsidRPr="00AD3B82">
        <w:rPr>
          <w:i/>
          <w:iCs/>
          <w:spacing w:val="-2"/>
        </w:rPr>
        <w:t>ng</w:t>
      </w:r>
      <w:r w:rsidRPr="00AD3B82">
        <w:rPr>
          <w:i/>
          <w:iCs/>
          <w:spacing w:val="-2"/>
        </w:rPr>
        <w:t xml:space="preserve">, La Hiên của </w:t>
      </w:r>
      <w:r w:rsidR="00F9076D" w:rsidRPr="00AD3B82">
        <w:rPr>
          <w:i/>
          <w:iCs/>
          <w:spacing w:val="-2"/>
        </w:rPr>
        <w:t>Tổng Công ty công nghiệp mỏ Việt Bắc TKV-CTCP</w:t>
      </w:r>
      <w:r w:rsidRPr="00AD3B82">
        <w:rPr>
          <w:i/>
          <w:iCs/>
          <w:spacing w:val="-2"/>
        </w:rPr>
        <w:t xml:space="preserve">, mỏ đá vôi La Hiên của </w:t>
      </w:r>
      <w:r w:rsidR="00F9076D" w:rsidRPr="00AD3B82">
        <w:rPr>
          <w:i/>
          <w:iCs/>
          <w:spacing w:val="-2"/>
        </w:rPr>
        <w:t xml:space="preserve">Tổng Công ty xây </w:t>
      </w:r>
      <w:r w:rsidR="00F9076D" w:rsidRPr="00AD3B82">
        <w:rPr>
          <w:i/>
          <w:iCs/>
          <w:spacing w:val="-2"/>
        </w:rPr>
        <w:lastRenderedPageBreak/>
        <w:t>dựng công nghiệp Việt Nam</w:t>
      </w:r>
      <w:r w:rsidRPr="00AD3B82">
        <w:rPr>
          <w:i/>
          <w:iCs/>
          <w:spacing w:val="-2"/>
        </w:rPr>
        <w:t xml:space="preserve">, mỏ đá Núi Chuông của Công ty </w:t>
      </w:r>
      <w:r w:rsidR="00C21634" w:rsidRPr="00AD3B82">
        <w:rPr>
          <w:i/>
          <w:iCs/>
          <w:spacing w:val="-2"/>
        </w:rPr>
        <w:t>c</w:t>
      </w:r>
      <w:r w:rsidRPr="00AD3B82">
        <w:rPr>
          <w:i/>
          <w:iCs/>
          <w:spacing w:val="-2"/>
        </w:rPr>
        <w:t>ổ phần Khai khoáng Miền Núi, mỏ đá vôi Quang Sơn của Công ty cổ phần đá ốp lát và VLXD)</w:t>
      </w:r>
      <w:r w:rsidRPr="00E534D7">
        <w:rPr>
          <w:spacing w:val="-2"/>
        </w:rPr>
        <w:t>.</w:t>
      </w:r>
    </w:p>
    <w:p w14:paraId="14D09FF0" w14:textId="51B9E117" w:rsidR="00202533" w:rsidRPr="00202533" w:rsidRDefault="001A3978" w:rsidP="00202533">
      <w:pPr>
        <w:pStyle w:val="ThnVnban"/>
        <w:spacing w:before="74"/>
        <w:rPr>
          <w:sz w:val="20"/>
        </w:rPr>
      </w:pPr>
      <w:r w:rsidRPr="00202533">
        <w:rPr>
          <w:noProof/>
          <w:lang w:val="en-US"/>
        </w:rPr>
        <w:drawing>
          <wp:anchor distT="0" distB="0" distL="0" distR="0" simplePos="0" relativeHeight="251662336" behindDoc="1" locked="0" layoutInCell="1" allowOverlap="1" wp14:anchorId="44A4DAB3" wp14:editId="32A98A8B">
            <wp:simplePos x="0" y="0"/>
            <wp:positionH relativeFrom="page">
              <wp:posOffset>1876425</wp:posOffset>
            </wp:positionH>
            <wp:positionV relativeFrom="paragraph">
              <wp:posOffset>191770</wp:posOffset>
            </wp:positionV>
            <wp:extent cx="3949700" cy="2866390"/>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rotWithShape="1">
                    <a:blip r:embed="rId16" cstate="print"/>
                    <a:srcRect t="18844"/>
                    <a:stretch/>
                  </pic:blipFill>
                  <pic:spPr bwMode="auto">
                    <a:xfrm>
                      <a:off x="0" y="0"/>
                      <a:ext cx="3949700" cy="2866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9BC26B8" w14:textId="77777777" w:rsidR="00202533" w:rsidRPr="00E534D7" w:rsidRDefault="00202533" w:rsidP="00E534D7">
      <w:pPr>
        <w:spacing w:before="120" w:line="360" w:lineRule="exact"/>
        <w:ind w:firstLine="720"/>
        <w:jc w:val="both"/>
        <w:rPr>
          <w:bCs/>
        </w:rPr>
      </w:pPr>
      <w:r w:rsidRPr="00E534D7">
        <w:t>Trong giai đoạn thiết kế khai thác, hầu hết các mỏ đều lựa chọn HTKT khấu theo lớp xiên xúc chuyển (gạt chuyển) toàn bộ mỏ, hoặc hệ thống khai thác lớp bằng, hoặc hệ thống khai thác hỗn hợp (phần trên áp dụng HTKT khấu theo lớp xiên xúc chuyển (gạt chuyển), phần dưới áp dụng HTKT khấu theo lớp bằng vật tải trực tiếp trên tầng. Chiều cao tầng khai thác 10m (một số mỏ chiều cao tầng nhỏ hơn từ 8-10m).</w:t>
      </w:r>
    </w:p>
    <w:p w14:paraId="7B4DAF4B" w14:textId="26085C36" w:rsidR="00202533" w:rsidRPr="00E534D7" w:rsidRDefault="00526621" w:rsidP="00E534D7">
      <w:pPr>
        <w:spacing w:before="120" w:line="360" w:lineRule="exact"/>
        <w:ind w:firstLine="720"/>
        <w:jc w:val="both"/>
        <w:rPr>
          <w:b/>
        </w:rPr>
      </w:pPr>
      <w:r w:rsidRPr="00E534D7">
        <w:rPr>
          <w:b/>
          <w:bCs/>
        </w:rPr>
        <w:t>3.2.</w:t>
      </w:r>
      <w:r w:rsidR="00202533" w:rsidRPr="00E534D7">
        <w:rPr>
          <w:b/>
          <w:bCs/>
        </w:rPr>
        <w:t xml:space="preserve"> </w:t>
      </w:r>
      <w:r w:rsidR="00202533" w:rsidRPr="00E534D7">
        <w:rPr>
          <w:b/>
        </w:rPr>
        <w:t xml:space="preserve">Hiện trạng </w:t>
      </w:r>
      <w:r w:rsidRPr="00E534D7">
        <w:rPr>
          <w:b/>
        </w:rPr>
        <w:t>đ</w:t>
      </w:r>
      <w:r w:rsidR="00202533" w:rsidRPr="00E534D7">
        <w:rPr>
          <w:b/>
        </w:rPr>
        <w:t>ồng bộ thiết bị</w:t>
      </w:r>
    </w:p>
    <w:p w14:paraId="6E4ABF96" w14:textId="18F136D0" w:rsidR="00202533" w:rsidRPr="00E534D7" w:rsidRDefault="00202533" w:rsidP="00E534D7">
      <w:pPr>
        <w:spacing w:before="120" w:line="360" w:lineRule="exact"/>
        <w:ind w:firstLine="720"/>
        <w:jc w:val="both"/>
        <w:rPr>
          <w:bCs/>
        </w:rPr>
      </w:pPr>
      <w:r w:rsidRPr="00E534D7">
        <w:t xml:space="preserve">Hầu hết các mỏ đá </w:t>
      </w:r>
      <w:r w:rsidR="00700548">
        <w:t>vật liệu xây dựng</w:t>
      </w:r>
      <w:r w:rsidRPr="00E534D7">
        <w:t xml:space="preserve"> ở tỉnh Thái Nguyên sử dụng đá làm </w:t>
      </w:r>
      <w:r w:rsidR="006D0BCF">
        <w:t>vật liệu xây dựng</w:t>
      </w:r>
      <w:r w:rsidRPr="00E534D7">
        <w:t xml:space="preserve"> nên công tác khai thác, chế biến trên mỏ trải qua các </w:t>
      </w:r>
      <w:r w:rsidR="005805DC" w:rsidRPr="00E534D7">
        <w:t>kh</w:t>
      </w:r>
      <w:r w:rsidR="005805DC" w:rsidRPr="00E534D7">
        <w:rPr>
          <w:lang w:val="vi-VN"/>
        </w:rPr>
        <w:t>â</w:t>
      </w:r>
      <w:r w:rsidRPr="00E534D7">
        <w:t>u:</w:t>
      </w:r>
      <w:r w:rsidRPr="00E534D7">
        <w:rPr>
          <w:color w:val="FF0000"/>
        </w:rPr>
        <w:t xml:space="preserve"> </w:t>
      </w:r>
      <w:r w:rsidRPr="00E534D7">
        <w:t xml:space="preserve">khoan nổ, xúc bốc, vận tải, và nghiền đập phân loại. Các mỏ sử dụng các máy khoan có đường kính từ </w:t>
      </w:r>
      <w:r w:rsidR="000204C3" w:rsidRPr="00E534D7">
        <w:t>42</w:t>
      </w:r>
      <w:r w:rsidRPr="00E534D7">
        <w:t>mm đến 1</w:t>
      </w:r>
      <w:r w:rsidR="00620B44" w:rsidRPr="00E534D7">
        <w:t>05</w:t>
      </w:r>
      <w:r w:rsidRPr="00E534D7">
        <w:t xml:space="preserve">mm, máy xúc có dung tích gầu xúc </w:t>
      </w:r>
      <w:r w:rsidR="000204C3" w:rsidRPr="00E534D7">
        <w:t>0,6</w:t>
      </w:r>
      <w:r w:rsidRPr="00E534D7">
        <w:t xml:space="preserve"> m</w:t>
      </w:r>
      <w:r w:rsidRPr="00E534D7">
        <w:rPr>
          <w:vertAlign w:val="superscript"/>
        </w:rPr>
        <w:t>3</w:t>
      </w:r>
      <w:r w:rsidRPr="00E534D7">
        <w:t xml:space="preserve"> đến 3</w:t>
      </w:r>
      <w:r w:rsidR="000204C3" w:rsidRPr="00E534D7">
        <w:t>,3</w:t>
      </w:r>
      <w:r w:rsidRPr="00E534D7">
        <w:t>m</w:t>
      </w:r>
      <w:r w:rsidRPr="00E534D7">
        <w:rPr>
          <w:vertAlign w:val="superscript"/>
        </w:rPr>
        <w:t>3</w:t>
      </w:r>
      <w:r w:rsidRPr="00E534D7">
        <w:t xml:space="preserve">, ô tô tải trọng 10 tấn đến 32 tấn, cụm nghiền sàng chế biến đảm bảo đường kính đá cho phép đầu vào dao động từ </w:t>
      </w:r>
      <w:r w:rsidR="0059576C" w:rsidRPr="00E534D7">
        <w:t xml:space="preserve">500 </w:t>
      </w:r>
      <w:r w:rsidRPr="00E534D7">
        <w:t xml:space="preserve">mm tới </w:t>
      </w:r>
      <w:r w:rsidR="0059576C" w:rsidRPr="00E534D7">
        <w:t>1</w:t>
      </w:r>
      <w:r w:rsidR="00612084" w:rsidRPr="00E534D7">
        <w:t>2</w:t>
      </w:r>
      <w:r w:rsidR="0059576C" w:rsidRPr="00E534D7">
        <w:t>00</w:t>
      </w:r>
      <w:r w:rsidR="00CC3E02" w:rsidRPr="00E534D7">
        <w:t xml:space="preserve"> </w:t>
      </w:r>
      <w:r w:rsidRPr="00E534D7">
        <w:t>mm.</w:t>
      </w:r>
    </w:p>
    <w:p w14:paraId="47EDD626" w14:textId="2190FB0A" w:rsidR="00C7038F" w:rsidRPr="00E534D7" w:rsidRDefault="00526621" w:rsidP="00E534D7">
      <w:pPr>
        <w:spacing w:before="120" w:line="360" w:lineRule="exact"/>
        <w:ind w:firstLine="720"/>
        <w:jc w:val="both"/>
        <w:rPr>
          <w:b/>
        </w:rPr>
      </w:pPr>
      <w:r w:rsidRPr="00E534D7">
        <w:rPr>
          <w:b/>
        </w:rPr>
        <w:t>I</w:t>
      </w:r>
      <w:r w:rsidR="00C7038F" w:rsidRPr="00E534D7">
        <w:rPr>
          <w:b/>
        </w:rPr>
        <w:t xml:space="preserve">II. </w:t>
      </w:r>
      <w:r w:rsidRPr="00E534D7">
        <w:rPr>
          <w:b/>
        </w:rPr>
        <w:t>X</w:t>
      </w:r>
      <w:r w:rsidR="00C7038F" w:rsidRPr="00E534D7">
        <w:rPr>
          <w:b/>
        </w:rPr>
        <w:t xml:space="preserve">ác định chỉ tiêu thuốc nổ phù hợp các </w:t>
      </w:r>
      <w:r w:rsidR="00A82B08" w:rsidRPr="00E534D7">
        <w:rPr>
          <w:b/>
        </w:rPr>
        <w:t>m</w:t>
      </w:r>
      <w:r w:rsidR="00C7038F" w:rsidRPr="00E534D7">
        <w:rPr>
          <w:b/>
        </w:rPr>
        <w:t xml:space="preserve">ỏ đá </w:t>
      </w:r>
      <w:r w:rsidR="000B25FC">
        <w:rPr>
          <w:b/>
        </w:rPr>
        <w:t>vật liệu xây dựng</w:t>
      </w:r>
      <w:r w:rsidR="00DC71CF" w:rsidRPr="00E534D7">
        <w:rPr>
          <w:b/>
        </w:rPr>
        <w:t xml:space="preserve"> </w:t>
      </w:r>
      <w:r w:rsidR="00C7038F" w:rsidRPr="00E534D7">
        <w:rPr>
          <w:b/>
        </w:rPr>
        <w:t>trên địa bàn tỉnh Thái Nguyên</w:t>
      </w:r>
    </w:p>
    <w:p w14:paraId="79890A3D" w14:textId="1308315F" w:rsidR="00202533" w:rsidRPr="00E534D7" w:rsidRDefault="002542AD" w:rsidP="00E534D7">
      <w:pPr>
        <w:spacing w:before="120" w:line="360" w:lineRule="exact"/>
        <w:ind w:firstLine="720"/>
        <w:jc w:val="both"/>
        <w:rPr>
          <w:b/>
        </w:rPr>
      </w:pPr>
      <w:r w:rsidRPr="00E534D7">
        <w:rPr>
          <w:b/>
        </w:rPr>
        <w:t>1</w:t>
      </w:r>
      <w:r w:rsidR="0059270C" w:rsidRPr="00E534D7">
        <w:rPr>
          <w:b/>
        </w:rPr>
        <w:t xml:space="preserve">. </w:t>
      </w:r>
      <w:r w:rsidR="00202533" w:rsidRPr="00E534D7">
        <w:rPr>
          <w:b/>
        </w:rPr>
        <w:t xml:space="preserve">Chỉ tiêu thuốc nổ </w:t>
      </w:r>
    </w:p>
    <w:p w14:paraId="4CD0B36C" w14:textId="6711CF99" w:rsidR="0059270C" w:rsidRPr="00E534D7" w:rsidRDefault="0059270C" w:rsidP="00E534D7">
      <w:pPr>
        <w:pStyle w:val="ThnVnban"/>
        <w:spacing w:before="120" w:line="360" w:lineRule="exact"/>
        <w:ind w:firstLine="720"/>
        <w:jc w:val="both"/>
        <w:rPr>
          <w:sz w:val="28"/>
          <w:szCs w:val="28"/>
          <w:lang w:val="en-US"/>
        </w:rPr>
      </w:pPr>
      <w:r w:rsidRPr="00E534D7">
        <w:rPr>
          <w:sz w:val="28"/>
          <w:szCs w:val="28"/>
        </w:rPr>
        <w:t xml:space="preserve">Để thuận tiện cho việc tính toán thiết kế và xác định các giá trị phù hợp của chỉ tiêu thuốc nổ với điều kiện tiến hành công tác nổ, </w:t>
      </w:r>
      <w:r w:rsidR="00526621" w:rsidRPr="00E534D7">
        <w:rPr>
          <w:sz w:val="28"/>
          <w:szCs w:val="28"/>
          <w:lang w:val="en-US"/>
        </w:rPr>
        <w:t>cần</w:t>
      </w:r>
      <w:r w:rsidRPr="00E534D7">
        <w:rPr>
          <w:sz w:val="28"/>
          <w:szCs w:val="28"/>
        </w:rPr>
        <w:t xml:space="preserve"> nêu lại một số khái niệm về chỉ tiêu thuốc nổ sau đây</w:t>
      </w:r>
      <w:r w:rsidR="00196F70" w:rsidRPr="00E534D7">
        <w:rPr>
          <w:sz w:val="28"/>
          <w:szCs w:val="28"/>
          <w:lang w:val="en-US"/>
        </w:rPr>
        <w:t>:</w:t>
      </w:r>
    </w:p>
    <w:p w14:paraId="7D800189" w14:textId="7261FC5F" w:rsidR="0059270C" w:rsidRPr="00E534D7" w:rsidRDefault="0059270C" w:rsidP="00E534D7">
      <w:pPr>
        <w:spacing w:before="120" w:line="360" w:lineRule="exact"/>
        <w:ind w:firstLine="720"/>
        <w:jc w:val="both"/>
        <w:rPr>
          <w:b/>
          <w:i/>
          <w:iCs/>
        </w:rPr>
      </w:pPr>
      <w:bookmarkStart w:id="4" w:name="_TOC_250029"/>
      <w:r w:rsidRPr="00E534D7">
        <w:rPr>
          <w:b/>
          <w:i/>
          <w:iCs/>
        </w:rPr>
        <w:t xml:space="preserve">Chỉ tiêu thuốc nổ tính toán, ký hiệu </w:t>
      </w:r>
      <w:bookmarkEnd w:id="4"/>
      <w:r w:rsidRPr="00E534D7">
        <w:rPr>
          <w:b/>
          <w:i/>
          <w:iCs/>
        </w:rPr>
        <w:t>q</w:t>
      </w:r>
    </w:p>
    <w:p w14:paraId="370FF401" w14:textId="204D202C" w:rsidR="0059270C" w:rsidRPr="00E534D7" w:rsidRDefault="0059270C" w:rsidP="00E534D7">
      <w:pPr>
        <w:pStyle w:val="ThnVnban"/>
        <w:spacing w:before="120" w:line="360" w:lineRule="exact"/>
        <w:ind w:firstLine="720"/>
        <w:jc w:val="both"/>
        <w:rPr>
          <w:sz w:val="28"/>
          <w:szCs w:val="28"/>
        </w:rPr>
      </w:pPr>
      <w:r w:rsidRPr="00E534D7">
        <w:rPr>
          <w:sz w:val="28"/>
          <w:szCs w:val="28"/>
        </w:rPr>
        <w:lastRenderedPageBreak/>
        <w:t>Chỉ tiêu thuốc nổ tính toán là chi phí thuốc nổ cần thiết để phá vỡ một đơn vị thể tích (hay khối lượng) đất đá (hoặc quặng) theo yêu cầu mục đích của công tác nổ.</w:t>
      </w:r>
      <w:r w:rsidR="00526621" w:rsidRPr="00E534D7">
        <w:rPr>
          <w:sz w:val="28"/>
          <w:szCs w:val="28"/>
        </w:rPr>
        <w:t xml:space="preserve"> Đây là giá trị phải tìm để tính toán thiết kế ban đầu hay tiến hành những vụ nổ đầu tiên trong điều kiện cụ thể theo yêu cầu mục đích của công tác nổ mìn.</w:t>
      </w:r>
    </w:p>
    <w:p w14:paraId="6A55DD9F" w14:textId="0AC8D6E0" w:rsidR="0059270C" w:rsidRPr="00E534D7" w:rsidRDefault="0059270C" w:rsidP="00E534D7">
      <w:pPr>
        <w:pStyle w:val="ThnVnban"/>
        <w:spacing w:before="120" w:line="360" w:lineRule="exact"/>
        <w:ind w:firstLine="720"/>
        <w:jc w:val="both"/>
        <w:rPr>
          <w:spacing w:val="-2"/>
          <w:sz w:val="28"/>
          <w:szCs w:val="28"/>
        </w:rPr>
      </w:pPr>
      <w:r w:rsidRPr="00E534D7">
        <w:rPr>
          <w:spacing w:val="-2"/>
          <w:sz w:val="28"/>
          <w:szCs w:val="28"/>
        </w:rPr>
        <w:t>Như vậy tuỳ thuộc vào yêu cầu mục đích của công tác nổ mà đơn vị cần tính để</w:t>
      </w:r>
      <w:r w:rsidR="00526621" w:rsidRPr="00E534D7">
        <w:rPr>
          <w:spacing w:val="-2"/>
          <w:sz w:val="28"/>
          <w:szCs w:val="28"/>
          <w:lang w:val="en-US"/>
        </w:rPr>
        <w:t xml:space="preserve"> </w:t>
      </w:r>
      <w:r w:rsidRPr="00E534D7">
        <w:rPr>
          <w:spacing w:val="-2"/>
          <w:sz w:val="28"/>
          <w:szCs w:val="28"/>
        </w:rPr>
        <w:t>phá vỡ có thứ nguyên khác nhau là đơn vị đo thể tích, diện tích, hay chiều dài.</w:t>
      </w:r>
    </w:p>
    <w:p w14:paraId="328C4C02" w14:textId="5C7A1850" w:rsidR="0059270C" w:rsidRPr="00E534D7" w:rsidRDefault="0059270C" w:rsidP="00E534D7">
      <w:pPr>
        <w:spacing w:before="120" w:line="360" w:lineRule="exact"/>
        <w:ind w:firstLine="720"/>
        <w:jc w:val="both"/>
      </w:pPr>
      <w:r w:rsidRPr="00E534D7">
        <w:t xml:space="preserve">Ví dụ: Khi tiến hành công tác nổ mìn ở mỏ lộ thiên chuẩn bị đất đá cho máy xúc, ta có định nghĩa: </w:t>
      </w:r>
      <w:r w:rsidR="009A78F1" w:rsidRPr="00E534D7">
        <w:rPr>
          <w:i/>
        </w:rPr>
        <w:t>C</w:t>
      </w:r>
      <w:r w:rsidRPr="00E534D7">
        <w:rPr>
          <w:i/>
        </w:rPr>
        <w:t>hỉ</w:t>
      </w:r>
      <w:r w:rsidRPr="00E534D7">
        <w:t xml:space="preserve"> </w:t>
      </w:r>
      <w:r w:rsidRPr="00E534D7">
        <w:rPr>
          <w:i/>
        </w:rPr>
        <w:t>tiêu thuốc nổ</w:t>
      </w:r>
      <w:r w:rsidRPr="00E534D7">
        <w:t xml:space="preserve"> </w:t>
      </w:r>
      <w:r w:rsidRPr="00E534D7">
        <w:rPr>
          <w:i/>
        </w:rPr>
        <w:t>tính toán là chi phí thuốc nổ</w:t>
      </w:r>
      <w:r w:rsidRPr="00E534D7">
        <w:t xml:space="preserve"> </w:t>
      </w:r>
      <w:r w:rsidRPr="00E534D7">
        <w:rPr>
          <w:i/>
        </w:rPr>
        <w:t>cần thiết để</w:t>
      </w:r>
      <w:r w:rsidRPr="00E534D7">
        <w:t xml:space="preserve"> </w:t>
      </w:r>
      <w:r w:rsidRPr="00E534D7">
        <w:rPr>
          <w:i/>
        </w:rPr>
        <w:t>phá vỡ</w:t>
      </w:r>
      <w:r w:rsidRPr="00E534D7">
        <w:t xml:space="preserve"> </w:t>
      </w:r>
      <w:r w:rsidRPr="00E534D7">
        <w:rPr>
          <w:i/>
        </w:rPr>
        <w:t>một đơn vị</w:t>
      </w:r>
      <w:r w:rsidRPr="00E534D7">
        <w:t xml:space="preserve"> </w:t>
      </w:r>
      <w:r w:rsidRPr="00E534D7">
        <w:rPr>
          <w:i/>
        </w:rPr>
        <w:t>thể</w:t>
      </w:r>
      <w:r w:rsidRPr="00E534D7">
        <w:t xml:space="preserve"> </w:t>
      </w:r>
      <w:r w:rsidRPr="00E534D7">
        <w:rPr>
          <w:i/>
        </w:rPr>
        <w:t>tích đất đá nguyên khối với mức độ</w:t>
      </w:r>
      <w:r w:rsidRPr="00E534D7">
        <w:t xml:space="preserve"> </w:t>
      </w:r>
      <w:r w:rsidRPr="00E534D7">
        <w:rPr>
          <w:i/>
        </w:rPr>
        <w:t>đập vỡ</w:t>
      </w:r>
      <w:r w:rsidRPr="00E534D7">
        <w:t xml:space="preserve"> </w:t>
      </w:r>
      <w:r w:rsidRPr="00E534D7">
        <w:rPr>
          <w:i/>
        </w:rPr>
        <w:t>(MĐĐV) yêu cầu, ký hiệu là q, thứ</w:t>
      </w:r>
      <w:r w:rsidRPr="00E534D7">
        <w:t xml:space="preserve"> </w:t>
      </w:r>
      <w:r w:rsidRPr="00E534D7">
        <w:rPr>
          <w:i/>
        </w:rPr>
        <w:t>nguyên là kg/m</w:t>
      </w:r>
      <w:r w:rsidRPr="00E534D7">
        <w:rPr>
          <w:i/>
          <w:vertAlign w:val="superscript"/>
        </w:rPr>
        <w:t>3</w:t>
      </w:r>
      <w:r w:rsidRPr="00E534D7">
        <w:rPr>
          <w:i/>
        </w:rPr>
        <w:t>, hay g/m</w:t>
      </w:r>
      <w:r w:rsidRPr="00E534D7">
        <w:rPr>
          <w:i/>
          <w:vertAlign w:val="superscript"/>
        </w:rPr>
        <w:t>3</w:t>
      </w:r>
      <w:r w:rsidRPr="00E534D7">
        <w:t>.</w:t>
      </w:r>
    </w:p>
    <w:p w14:paraId="4B4CBAC6" w14:textId="7CCD8D3C" w:rsidR="0059270C" w:rsidRPr="00E534D7" w:rsidRDefault="0059270C" w:rsidP="00E534D7">
      <w:pPr>
        <w:pStyle w:val="ThnVnban"/>
        <w:spacing w:before="120" w:line="360" w:lineRule="exact"/>
        <w:ind w:firstLine="720"/>
        <w:jc w:val="both"/>
        <w:rPr>
          <w:spacing w:val="-2"/>
          <w:sz w:val="28"/>
          <w:szCs w:val="28"/>
        </w:rPr>
      </w:pPr>
      <w:r w:rsidRPr="00E534D7">
        <w:rPr>
          <w:spacing w:val="-2"/>
          <w:sz w:val="28"/>
          <w:szCs w:val="28"/>
        </w:rPr>
        <w:t>T</w:t>
      </w:r>
      <w:r w:rsidR="00526621" w:rsidRPr="00E534D7">
        <w:rPr>
          <w:spacing w:val="-2"/>
          <w:sz w:val="28"/>
          <w:szCs w:val="28"/>
          <w:lang w:val="en-US"/>
        </w:rPr>
        <w:t>ùy</w:t>
      </w:r>
      <w:r w:rsidRPr="00E534D7">
        <w:rPr>
          <w:spacing w:val="-2"/>
          <w:sz w:val="28"/>
          <w:szCs w:val="28"/>
        </w:rPr>
        <w:t xml:space="preserve"> theo yêu cầu và mục đích của công tác nổ về thành phần cỡ hạt, tính chất cơ lý của đối tượng cần nổ mà giá trị của chỉ tiêu thuốc nổ tính toán khác nhau.</w:t>
      </w:r>
    </w:p>
    <w:p w14:paraId="59A613CC" w14:textId="77777777" w:rsidR="0059270C" w:rsidRPr="00E534D7" w:rsidRDefault="0059270C" w:rsidP="00E534D7">
      <w:pPr>
        <w:pStyle w:val="ThnVnban"/>
        <w:spacing w:before="120" w:line="360" w:lineRule="exact"/>
        <w:ind w:firstLine="720"/>
        <w:jc w:val="both"/>
        <w:rPr>
          <w:sz w:val="28"/>
          <w:szCs w:val="28"/>
        </w:rPr>
      </w:pPr>
      <w:r w:rsidRPr="00E534D7">
        <w:rPr>
          <w:sz w:val="28"/>
          <w:szCs w:val="28"/>
        </w:rPr>
        <w:t>Khi khai thác đá khối có kích thước định hình, thì chỉ tiêu thuốc nổ tính toán là chi phí thuốc nổ cần thiết để phá một đơn vị diện tích, như vậy thứ nguyên là kg/m</w:t>
      </w:r>
      <w:r w:rsidRPr="00E534D7">
        <w:rPr>
          <w:sz w:val="28"/>
          <w:szCs w:val="28"/>
          <w:vertAlign w:val="superscript"/>
        </w:rPr>
        <w:t>2</w:t>
      </w:r>
      <w:r w:rsidRPr="00E534D7">
        <w:rPr>
          <w:sz w:val="28"/>
          <w:szCs w:val="28"/>
        </w:rPr>
        <w:t>, g/m</w:t>
      </w:r>
      <w:r w:rsidRPr="00E534D7">
        <w:rPr>
          <w:sz w:val="28"/>
          <w:szCs w:val="28"/>
          <w:vertAlign w:val="superscript"/>
        </w:rPr>
        <w:t>2</w:t>
      </w:r>
      <w:r w:rsidRPr="00E534D7">
        <w:rPr>
          <w:sz w:val="28"/>
          <w:szCs w:val="28"/>
        </w:rPr>
        <w:t>.</w:t>
      </w:r>
    </w:p>
    <w:p w14:paraId="53525917" w14:textId="77777777" w:rsidR="0059270C" w:rsidRPr="00E534D7" w:rsidRDefault="0059270C" w:rsidP="00E534D7">
      <w:pPr>
        <w:pStyle w:val="ThnVnban"/>
        <w:spacing w:before="120" w:line="360" w:lineRule="exact"/>
        <w:ind w:firstLine="720"/>
        <w:jc w:val="both"/>
        <w:rPr>
          <w:sz w:val="28"/>
          <w:szCs w:val="28"/>
        </w:rPr>
      </w:pPr>
      <w:r w:rsidRPr="00E534D7">
        <w:rPr>
          <w:sz w:val="28"/>
          <w:szCs w:val="28"/>
        </w:rPr>
        <w:t>Khi yêu cầu công tác nổ cần phá vỡ một khối đá hay như một bức tường gạch, bêtông.. thì chỉ tiêu thuốc nổ tính theo bề dày của khối đá hay bức tường, có nghĩa là đơn vị đo chiều dài, lúc đó q có thứ nguyên là kg/m hay g/m.</w:t>
      </w:r>
    </w:p>
    <w:p w14:paraId="1930BB59" w14:textId="118A7036" w:rsidR="0059270C" w:rsidRPr="00E534D7" w:rsidRDefault="0059270C" w:rsidP="00E534D7">
      <w:pPr>
        <w:spacing w:before="120" w:line="360" w:lineRule="exact"/>
        <w:ind w:firstLine="720"/>
        <w:jc w:val="both"/>
        <w:rPr>
          <w:b/>
          <w:i/>
          <w:iCs/>
        </w:rPr>
      </w:pPr>
      <w:bookmarkStart w:id="5" w:name="_TOC_250028"/>
      <w:r w:rsidRPr="00E534D7">
        <w:rPr>
          <w:b/>
          <w:i/>
          <w:iCs/>
        </w:rPr>
        <w:t xml:space="preserve">Chỉ tiêu thuốc nổ thực tế, </w:t>
      </w:r>
      <w:r w:rsidR="003102BB" w:rsidRPr="00E534D7">
        <w:rPr>
          <w:b/>
          <w:i/>
          <w:iCs/>
        </w:rPr>
        <w:t xml:space="preserve">ký hiệu </w:t>
      </w:r>
      <w:r w:rsidRPr="00E534D7">
        <w:rPr>
          <w:b/>
          <w:i/>
          <w:iCs/>
        </w:rPr>
        <w:t>q</w:t>
      </w:r>
      <w:bookmarkEnd w:id="5"/>
      <w:r w:rsidR="00DC71CF" w:rsidRPr="00E534D7">
        <w:rPr>
          <w:b/>
          <w:i/>
          <w:iCs/>
          <w:vertAlign w:val="subscript"/>
        </w:rPr>
        <w:t>th</w:t>
      </w:r>
    </w:p>
    <w:p w14:paraId="7D8FFFB3" w14:textId="64E6F71B" w:rsidR="0059270C" w:rsidRPr="00E534D7" w:rsidRDefault="0059270C" w:rsidP="00E534D7">
      <w:pPr>
        <w:pStyle w:val="ThnVnban"/>
        <w:spacing w:before="120" w:line="360" w:lineRule="exact"/>
        <w:ind w:firstLine="720"/>
        <w:jc w:val="both"/>
        <w:rPr>
          <w:sz w:val="28"/>
          <w:szCs w:val="28"/>
        </w:rPr>
      </w:pPr>
      <w:r w:rsidRPr="00E534D7">
        <w:rPr>
          <w:sz w:val="28"/>
          <w:szCs w:val="28"/>
        </w:rPr>
        <w:t xml:space="preserve">Khái niệm này giúp cho các </w:t>
      </w:r>
      <w:r w:rsidR="00841520" w:rsidRPr="00E534D7">
        <w:rPr>
          <w:sz w:val="28"/>
          <w:szCs w:val="28"/>
          <w:lang w:val="en-US"/>
        </w:rPr>
        <w:t>mỏ đá VLXD</w:t>
      </w:r>
      <w:r w:rsidRPr="00E534D7">
        <w:rPr>
          <w:sz w:val="28"/>
          <w:szCs w:val="28"/>
        </w:rPr>
        <w:t xml:space="preserve"> quản lý sản xuất tốt hơn, đồng thời là giá trị thực tiễn để áp dụng cho công tác nổ mìn trong những điều kiện tương tự. Bởi vì giá trị chỉ tiêu thuốc nổ thực tế chỉ tính được sau khi đã hoàn tất công tác nổ mìn và xúc bốc.</w:t>
      </w:r>
    </w:p>
    <w:p w14:paraId="185162FA" w14:textId="77777777" w:rsidR="0059270C" w:rsidRPr="00E534D7" w:rsidRDefault="0059270C" w:rsidP="00E534D7">
      <w:pPr>
        <w:pStyle w:val="ThnVnban"/>
        <w:spacing w:before="120" w:line="360" w:lineRule="exact"/>
        <w:ind w:firstLine="720"/>
        <w:jc w:val="both"/>
        <w:rPr>
          <w:sz w:val="28"/>
          <w:szCs w:val="28"/>
        </w:rPr>
      </w:pPr>
      <w:r w:rsidRPr="00E534D7">
        <w:rPr>
          <w:sz w:val="28"/>
          <w:szCs w:val="28"/>
        </w:rPr>
        <w:t>Chỉ tiêu thuốc nổ thực tế được xác định bằng công thức:</w:t>
      </w:r>
    </w:p>
    <w:p w14:paraId="37B3F26C" w14:textId="5FC2532B" w:rsidR="0059270C" w:rsidRPr="00B46F15" w:rsidRDefault="007A32E7" w:rsidP="004D3A71">
      <w:pPr>
        <w:pStyle w:val="ThnVnban"/>
        <w:spacing w:after="120" w:line="500" w:lineRule="exact"/>
        <w:jc w:val="center"/>
        <w:rPr>
          <w:sz w:val="32"/>
          <w:szCs w:val="32"/>
          <w:lang w:val="en-US"/>
        </w:rPr>
      </w:pPr>
      <w:r w:rsidRPr="00B46F15">
        <w:rPr>
          <w:sz w:val="32"/>
          <w:szCs w:val="32"/>
          <w:lang w:val="en-US"/>
        </w:rPr>
        <w:t>q</w:t>
      </w:r>
      <w:r w:rsidRPr="00B46F15">
        <w:rPr>
          <w:sz w:val="32"/>
          <w:szCs w:val="32"/>
          <w:vertAlign w:val="subscript"/>
          <w:lang w:val="en-US"/>
        </w:rPr>
        <w:t>th</w:t>
      </w:r>
      <w:r w:rsidRPr="00B46F15">
        <w:rPr>
          <w:sz w:val="32"/>
          <w:szCs w:val="32"/>
          <w:lang w:val="en-US"/>
        </w:rPr>
        <w:t xml:space="preserve"> = </w:t>
      </w:r>
      <m:oMath>
        <m:f>
          <m:fPr>
            <m:ctrlPr>
              <w:rPr>
                <w:rFonts w:ascii="Cambria Math" w:hAnsi="Cambria Math"/>
                <w:sz w:val="32"/>
                <w:szCs w:val="32"/>
                <w:lang w:val="en-US"/>
              </w:rPr>
            </m:ctrlPr>
          </m:fPr>
          <m:num>
            <m:r>
              <m:rPr>
                <m:sty m:val="p"/>
              </m:rPr>
              <w:rPr>
                <w:rFonts w:ascii="Cambria Math" w:hAnsi="Cambria Math"/>
                <w:sz w:val="32"/>
                <w:szCs w:val="32"/>
                <w:lang w:val="en-US"/>
              </w:rPr>
              <m:t>Q</m:t>
            </m:r>
          </m:num>
          <m:den>
            <m:r>
              <m:rPr>
                <m:sty m:val="p"/>
              </m:rPr>
              <w:rPr>
                <w:rFonts w:ascii="Cambria Math" w:hAnsi="Cambria Math"/>
                <w:sz w:val="32"/>
                <w:szCs w:val="32"/>
                <w:lang w:val="en-US"/>
              </w:rPr>
              <m:t>V</m:t>
            </m:r>
          </m:den>
        </m:f>
      </m:oMath>
      <w:r w:rsidRPr="00B46F15">
        <w:rPr>
          <w:sz w:val="32"/>
          <w:szCs w:val="32"/>
          <w:lang w:val="en-US"/>
        </w:rPr>
        <w:t xml:space="preserve">  </w:t>
      </w:r>
      <w:r w:rsidRPr="00B46F15">
        <w:rPr>
          <w:sz w:val="28"/>
          <w:szCs w:val="28"/>
          <w:lang w:val="en-US"/>
        </w:rPr>
        <w:t>(kg/m</w:t>
      </w:r>
      <w:r w:rsidRPr="00B46F15">
        <w:rPr>
          <w:sz w:val="28"/>
          <w:szCs w:val="28"/>
          <w:vertAlign w:val="superscript"/>
          <w:lang w:val="en-US"/>
        </w:rPr>
        <w:t>3</w:t>
      </w:r>
      <w:r w:rsidRPr="00B46F15">
        <w:rPr>
          <w:sz w:val="28"/>
          <w:szCs w:val="28"/>
          <w:lang w:val="en-US"/>
        </w:rPr>
        <w:t>)</w:t>
      </w:r>
    </w:p>
    <w:p w14:paraId="0B112B08" w14:textId="77777777" w:rsidR="00526621" w:rsidRPr="00E534D7" w:rsidRDefault="0059270C" w:rsidP="00E534D7">
      <w:pPr>
        <w:pStyle w:val="ThnVnban"/>
        <w:spacing w:before="120" w:line="360" w:lineRule="exact"/>
        <w:ind w:firstLine="720"/>
        <w:jc w:val="both"/>
        <w:rPr>
          <w:sz w:val="28"/>
          <w:szCs w:val="28"/>
        </w:rPr>
      </w:pPr>
      <w:r w:rsidRPr="00E534D7">
        <w:rPr>
          <w:sz w:val="28"/>
          <w:szCs w:val="28"/>
        </w:rPr>
        <w:t xml:space="preserve">Trong đó: </w:t>
      </w:r>
    </w:p>
    <w:p w14:paraId="7396BA7A" w14:textId="77777777" w:rsidR="00526621" w:rsidRPr="00E534D7" w:rsidRDefault="0059270C" w:rsidP="00E534D7">
      <w:pPr>
        <w:pStyle w:val="ThnVnban"/>
        <w:spacing w:before="120" w:line="360" w:lineRule="exact"/>
        <w:ind w:firstLine="720"/>
        <w:jc w:val="both"/>
        <w:rPr>
          <w:sz w:val="28"/>
          <w:szCs w:val="28"/>
        </w:rPr>
      </w:pPr>
      <w:r w:rsidRPr="00E534D7">
        <w:rPr>
          <w:sz w:val="28"/>
          <w:szCs w:val="28"/>
        </w:rPr>
        <w:t xml:space="preserve">Q- Lượng thuốc nổ tiêu thụ thực tế, kg; </w:t>
      </w:r>
    </w:p>
    <w:p w14:paraId="0D67FC71" w14:textId="787CBCB3" w:rsidR="0059270C" w:rsidRPr="00E534D7" w:rsidRDefault="0059270C" w:rsidP="00E534D7">
      <w:pPr>
        <w:pStyle w:val="ThnVnban"/>
        <w:spacing w:before="120" w:line="360" w:lineRule="exact"/>
        <w:ind w:firstLine="720"/>
        <w:jc w:val="both"/>
        <w:rPr>
          <w:sz w:val="28"/>
          <w:szCs w:val="28"/>
        </w:rPr>
      </w:pPr>
      <w:r w:rsidRPr="00E534D7">
        <w:rPr>
          <w:sz w:val="28"/>
          <w:szCs w:val="28"/>
        </w:rPr>
        <w:t>V- Thể tích đất đá nguyên khối phá được, m</w:t>
      </w:r>
      <w:r w:rsidRPr="00E534D7">
        <w:rPr>
          <w:sz w:val="28"/>
          <w:szCs w:val="28"/>
          <w:vertAlign w:val="superscript"/>
        </w:rPr>
        <w:t>3</w:t>
      </w:r>
      <w:r w:rsidRPr="00E534D7">
        <w:rPr>
          <w:sz w:val="28"/>
          <w:szCs w:val="28"/>
        </w:rPr>
        <w:t>.</w:t>
      </w:r>
    </w:p>
    <w:p w14:paraId="694C4168" w14:textId="5B740A91" w:rsidR="0059270C" w:rsidRPr="00E534D7" w:rsidRDefault="0059270C" w:rsidP="00E534D7">
      <w:pPr>
        <w:pStyle w:val="ThnVnban"/>
        <w:spacing w:before="120" w:line="360" w:lineRule="exact"/>
        <w:ind w:firstLine="720"/>
        <w:jc w:val="both"/>
        <w:rPr>
          <w:sz w:val="28"/>
          <w:szCs w:val="28"/>
        </w:rPr>
      </w:pPr>
      <w:r w:rsidRPr="00E534D7">
        <w:rPr>
          <w:sz w:val="28"/>
          <w:szCs w:val="28"/>
        </w:rPr>
        <w:t>Thông thường giá trị chỉ tiêu thuốc nổ tính toán và chỉ tiêu thuốc nổ thực tế thường khác nhau tuỳ thuộc vào tính chất cơ lý đất đá, kích thước vùng đập vỡ không điều khiển và công tác tổ chức quản lý sản xuất.</w:t>
      </w:r>
    </w:p>
    <w:p w14:paraId="50400055" w14:textId="00247318" w:rsidR="00566D89" w:rsidRPr="00E534D7" w:rsidRDefault="00566D89" w:rsidP="00E534D7">
      <w:pPr>
        <w:spacing w:before="120" w:line="360" w:lineRule="exact"/>
        <w:ind w:firstLine="720"/>
        <w:jc w:val="both"/>
        <w:rPr>
          <w:b/>
          <w:i/>
          <w:iCs/>
        </w:rPr>
      </w:pPr>
      <w:r w:rsidRPr="00E534D7">
        <w:rPr>
          <w:b/>
          <w:i/>
          <w:iCs/>
        </w:rPr>
        <w:t>Chỉ tiêu thuốc nổ tạo phễu nổ chuẩn, q</w:t>
      </w:r>
      <w:r w:rsidRPr="00E534D7">
        <w:rPr>
          <w:b/>
          <w:i/>
          <w:iCs/>
          <w:vertAlign w:val="subscript"/>
        </w:rPr>
        <w:t>n</w:t>
      </w:r>
    </w:p>
    <w:p w14:paraId="425998D1" w14:textId="77777777" w:rsidR="00566D89" w:rsidRPr="00E534D7" w:rsidRDefault="00566D89" w:rsidP="00E534D7">
      <w:pPr>
        <w:pStyle w:val="ThnVnban"/>
        <w:spacing w:before="120" w:line="360" w:lineRule="exact"/>
        <w:ind w:firstLine="720"/>
        <w:jc w:val="both"/>
        <w:rPr>
          <w:sz w:val="28"/>
          <w:szCs w:val="28"/>
          <w:lang w:val="en-US"/>
        </w:rPr>
      </w:pPr>
      <w:r w:rsidRPr="00E534D7">
        <w:rPr>
          <w:sz w:val="28"/>
          <w:szCs w:val="28"/>
        </w:rPr>
        <w:t xml:space="preserve">Để đặc trưng cho mức độ nổ mạnh, yếu, thông qua hình dạng và kích thước của phễu nổ, người ta lấy phễu nổ tiêu chuẩn để làm cơ sở tính toán, do đó ta định </w:t>
      </w:r>
      <w:r w:rsidRPr="00E534D7">
        <w:rPr>
          <w:sz w:val="28"/>
          <w:szCs w:val="28"/>
        </w:rPr>
        <w:lastRenderedPageBreak/>
        <w:t>nghĩa như sau:</w:t>
      </w:r>
    </w:p>
    <w:p w14:paraId="02485EE6" w14:textId="77777777" w:rsidR="00566D89" w:rsidRPr="00E534D7" w:rsidRDefault="00566D89" w:rsidP="00E534D7">
      <w:pPr>
        <w:spacing w:before="120" w:line="360" w:lineRule="exact"/>
        <w:ind w:firstLine="720"/>
        <w:jc w:val="both"/>
        <w:rPr>
          <w:i/>
        </w:rPr>
      </w:pPr>
      <w:r w:rsidRPr="00E534D7">
        <w:rPr>
          <w:i/>
        </w:rPr>
        <w:t>Chỉ</w:t>
      </w:r>
      <w:r w:rsidRPr="00E534D7">
        <w:t xml:space="preserve"> </w:t>
      </w:r>
      <w:r w:rsidRPr="00E534D7">
        <w:rPr>
          <w:i/>
        </w:rPr>
        <w:t>tiêu thuốc nổ</w:t>
      </w:r>
      <w:r w:rsidRPr="00E534D7">
        <w:t xml:space="preserve"> </w:t>
      </w:r>
      <w:r w:rsidRPr="00E534D7">
        <w:rPr>
          <w:i/>
        </w:rPr>
        <w:t>tạo phễu nổ</w:t>
      </w:r>
      <w:r w:rsidRPr="00E534D7">
        <w:t xml:space="preserve"> </w:t>
      </w:r>
      <w:r w:rsidRPr="00E534D7">
        <w:rPr>
          <w:i/>
        </w:rPr>
        <w:t>tiêu chuẩn là chi phí thuốc nổ</w:t>
      </w:r>
      <w:r w:rsidRPr="00E534D7">
        <w:t xml:space="preserve"> </w:t>
      </w:r>
      <w:r w:rsidRPr="00E534D7">
        <w:rPr>
          <w:i/>
        </w:rPr>
        <w:t>để</w:t>
      </w:r>
      <w:r w:rsidRPr="00E534D7">
        <w:t xml:space="preserve"> </w:t>
      </w:r>
      <w:r w:rsidRPr="00E534D7">
        <w:rPr>
          <w:i/>
        </w:rPr>
        <w:t>phá vỡ</w:t>
      </w:r>
      <w:r w:rsidRPr="00E534D7">
        <w:t xml:space="preserve"> </w:t>
      </w:r>
      <w:r w:rsidRPr="00E534D7">
        <w:rPr>
          <w:i/>
        </w:rPr>
        <w:t>một đơn vị</w:t>
      </w:r>
      <w:r w:rsidRPr="00E534D7">
        <w:t xml:space="preserve"> </w:t>
      </w:r>
      <w:r w:rsidRPr="00E534D7">
        <w:rPr>
          <w:i/>
        </w:rPr>
        <w:t>thể</w:t>
      </w:r>
      <w:r w:rsidRPr="00E534D7">
        <w:t xml:space="preserve"> </w:t>
      </w:r>
      <w:r w:rsidRPr="00E534D7">
        <w:rPr>
          <w:i/>
        </w:rPr>
        <w:t>tích đất đá nguyên khối tạo nên phễu nổ</w:t>
      </w:r>
      <w:r w:rsidRPr="00E534D7">
        <w:t xml:space="preserve"> </w:t>
      </w:r>
      <w:r w:rsidRPr="00E534D7">
        <w:rPr>
          <w:i/>
        </w:rPr>
        <w:t>tiêu chuẩn.</w:t>
      </w:r>
    </w:p>
    <w:p w14:paraId="2D6D5048" w14:textId="3EAB8EEC" w:rsidR="00566D89" w:rsidRPr="00E534D7" w:rsidRDefault="00566D89" w:rsidP="00E534D7">
      <w:pPr>
        <w:pStyle w:val="ThnVnban"/>
        <w:spacing w:before="120" w:line="360" w:lineRule="exact"/>
        <w:ind w:firstLine="720"/>
        <w:jc w:val="both"/>
        <w:rPr>
          <w:sz w:val="28"/>
          <w:szCs w:val="28"/>
        </w:rPr>
      </w:pPr>
      <w:r w:rsidRPr="00E534D7">
        <w:rPr>
          <w:sz w:val="28"/>
          <w:szCs w:val="28"/>
        </w:rPr>
        <w:t xml:space="preserve">Do phễu nổ tiêu chuẩn có n = 1, nghĩa là r = w, </w:t>
      </w:r>
      <w:r w:rsidRPr="00E534D7">
        <w:t>2</w:t>
      </w:r>
      <w:r w:rsidRPr="00E534D7">
        <w:rPr>
          <w:rFonts w:ascii="Symbol" w:hAnsi="Symbol"/>
        </w:rPr>
        <w:t></w:t>
      </w:r>
      <w:r w:rsidRPr="00E534D7">
        <w:t xml:space="preserve"> </w:t>
      </w:r>
      <w:r w:rsidRPr="00E534D7">
        <w:rPr>
          <w:sz w:val="28"/>
          <w:szCs w:val="28"/>
        </w:rPr>
        <w:t>= 90</w:t>
      </w:r>
      <w:r w:rsidRPr="00E534D7">
        <w:rPr>
          <w:sz w:val="28"/>
          <w:szCs w:val="28"/>
          <w:vertAlign w:val="superscript"/>
        </w:rPr>
        <w:t>0</w:t>
      </w:r>
      <w:r w:rsidRPr="00E534D7">
        <w:rPr>
          <w:sz w:val="28"/>
          <w:szCs w:val="28"/>
        </w:rPr>
        <w:t>, khi đó chỉ tiêu thuốc nổ tạo phễu nổ tiêu chu</w:t>
      </w:r>
      <w:r w:rsidR="00526621" w:rsidRPr="00E534D7">
        <w:rPr>
          <w:sz w:val="28"/>
          <w:szCs w:val="28"/>
        </w:rPr>
        <w:t>ẩn được xác định theo công thức:</w:t>
      </w:r>
    </w:p>
    <w:p w14:paraId="02492E7D" w14:textId="366C7E38" w:rsidR="00B46F15" w:rsidRPr="00B46F15" w:rsidRDefault="00B46F15" w:rsidP="0073404A">
      <w:pPr>
        <w:pStyle w:val="ThnVnban"/>
        <w:spacing w:before="120" w:after="120" w:line="420" w:lineRule="exact"/>
        <w:jc w:val="center"/>
        <w:rPr>
          <w:sz w:val="32"/>
          <w:szCs w:val="32"/>
          <w:lang w:val="en-US"/>
        </w:rPr>
      </w:pPr>
      <w:r w:rsidRPr="00D51C1F">
        <w:rPr>
          <w:noProof/>
          <w:lang w:val="en-US"/>
        </w:rPr>
        <mc:AlternateContent>
          <mc:Choice Requires="wps">
            <w:drawing>
              <wp:anchor distT="0" distB="0" distL="0" distR="0" simplePos="0" relativeHeight="251670528" behindDoc="0" locked="0" layoutInCell="1" allowOverlap="1" wp14:anchorId="23F14C67" wp14:editId="087EDA76">
                <wp:simplePos x="0" y="0"/>
                <wp:positionH relativeFrom="page">
                  <wp:posOffset>4138930</wp:posOffset>
                </wp:positionH>
                <wp:positionV relativeFrom="paragraph">
                  <wp:posOffset>229870</wp:posOffset>
                </wp:positionV>
                <wp:extent cx="40005" cy="87630"/>
                <wp:effectExtent l="0" t="0" r="0" b="0"/>
                <wp:wrapNone/>
                <wp:docPr id="21"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005" cy="87630"/>
                        </a:xfrm>
                        <a:prstGeom prst="rect">
                          <a:avLst/>
                        </a:prstGeom>
                      </wps:spPr>
                      <wps:txbx>
                        <w:txbxContent>
                          <w:p w14:paraId="6F349B8A" w14:textId="77777777" w:rsidR="00EF6945" w:rsidRDefault="00EF6945" w:rsidP="00566D89">
                            <w:pPr>
                              <w:spacing w:line="137" w:lineRule="exact"/>
                              <w:rPr>
                                <w:sz w:val="12"/>
                              </w:rPr>
                            </w:pPr>
                            <w:r>
                              <w:rPr>
                                <w:spacing w:val="-10"/>
                                <w:w w:val="105"/>
                                <w:sz w:val="12"/>
                              </w:rPr>
                              <w:t>3</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3F14C67" id="Textbox 108" o:spid="_x0000_s1027" type="#_x0000_t202" style="position:absolute;left:0;text-align:left;margin-left:325.9pt;margin-top:18.1pt;width:3.15pt;height:6.9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" filled="f" stroked="f">
                <v:textbox inset="0,0,0,0">
                  <w:txbxContent>
                    <w:p w14:paraId="6F349B8A" w14:textId="77777777" w:rsidR="00EF6945" w:rsidRDefault="00EF6945" w:rsidP="00566D89">
                      <w:pPr>
                        <w:spacing w:line="137" w:lineRule="exact"/>
                        <w:rPr>
                          <w:sz w:val="12"/>
                        </w:rPr>
                      </w:pPr>
                      <w:r>
                        <w:rPr>
                          <w:spacing w:val="-10"/>
                          <w:w w:val="105"/>
                          <w:sz w:val="12"/>
                        </w:rPr>
                        <w:t>3</w:t>
                      </w:r>
                    </w:p>
                  </w:txbxContent>
                </v:textbox>
                <w10:wrap anchorx="page"/>
              </v:shape>
            </w:pict>
          </mc:Fallback>
        </mc:AlternateContent>
      </w:r>
      <w:r w:rsidRPr="00D51C1F">
        <w:rPr>
          <w:sz w:val="32"/>
          <w:szCs w:val="32"/>
          <w:lang w:val="en-US"/>
        </w:rPr>
        <w:t>q</w:t>
      </w:r>
      <w:r w:rsidRPr="00D51C1F">
        <w:rPr>
          <w:sz w:val="32"/>
          <w:szCs w:val="32"/>
          <w:vertAlign w:val="subscript"/>
          <w:lang w:val="en-US"/>
        </w:rPr>
        <w:t>n</w:t>
      </w:r>
      <w:r w:rsidRPr="00D51C1F">
        <w:rPr>
          <w:sz w:val="32"/>
          <w:szCs w:val="32"/>
          <w:lang w:val="en-US"/>
        </w:rPr>
        <w:t xml:space="preserve"> =</w:t>
      </w:r>
      <w:r w:rsidRPr="00D51C1F">
        <w:rPr>
          <w:sz w:val="36"/>
          <w:szCs w:val="32"/>
          <w:lang w:val="en-US"/>
        </w:rPr>
        <w:t xml:space="preserve"> </w:t>
      </w:r>
      <m:oMath>
        <m:f>
          <m:fPr>
            <m:ctrlPr>
              <w:rPr>
                <w:rFonts w:ascii="Cambria Math" w:hAnsi="Cambria Math"/>
                <w:sz w:val="36"/>
                <w:szCs w:val="32"/>
                <w:lang w:val="en-US"/>
              </w:rPr>
            </m:ctrlPr>
          </m:fPr>
          <m:num>
            <m:r>
              <m:rPr>
                <m:sty m:val="p"/>
              </m:rPr>
              <w:rPr>
                <w:rFonts w:ascii="Cambria Math" w:hAnsi="Cambria Math"/>
                <w:sz w:val="36"/>
                <w:szCs w:val="32"/>
                <w:lang w:val="en-US"/>
              </w:rPr>
              <m:t>Qn</m:t>
            </m:r>
          </m:num>
          <m:den>
            <m:r>
              <m:rPr>
                <m:sty m:val="p"/>
              </m:rPr>
              <w:rPr>
                <w:rFonts w:ascii="Cambria Math" w:hAnsi="Cambria Math"/>
                <w:sz w:val="36"/>
                <w:szCs w:val="32"/>
                <w:lang w:val="en-US"/>
              </w:rPr>
              <m:t>Vn</m:t>
            </m:r>
          </m:den>
        </m:f>
      </m:oMath>
      <w:r w:rsidRPr="00D51C1F">
        <w:rPr>
          <w:sz w:val="32"/>
          <w:szCs w:val="32"/>
          <w:lang w:val="en-US"/>
        </w:rPr>
        <w:t xml:space="preserve">  </w:t>
      </w:r>
      <w:r w:rsidR="00611E22">
        <w:rPr>
          <w:sz w:val="25"/>
          <w:lang w:val="en-US"/>
        </w:rPr>
        <w:t>=</w:t>
      </w:r>
      <w:r w:rsidRPr="00D51C1F">
        <w:rPr>
          <w:sz w:val="32"/>
          <w:szCs w:val="32"/>
          <w:lang w:val="en-US"/>
        </w:rPr>
        <w:t xml:space="preserve"> </w:t>
      </w:r>
      <m:oMath>
        <m:f>
          <m:fPr>
            <m:ctrlPr>
              <w:rPr>
                <w:rFonts w:ascii="Cambria Math" w:hAnsi="Cambria Math"/>
                <w:sz w:val="36"/>
                <w:szCs w:val="32"/>
                <w:lang w:val="en-US"/>
              </w:rPr>
            </m:ctrlPr>
          </m:fPr>
          <m:num>
            <m:r>
              <m:rPr>
                <m:sty m:val="p"/>
              </m:rPr>
              <w:rPr>
                <w:rFonts w:ascii="Cambria Math" w:hAnsi="Cambria Math"/>
                <w:sz w:val="36"/>
                <w:szCs w:val="32"/>
                <w:lang w:val="en-US"/>
              </w:rPr>
              <m:t>Qn</m:t>
            </m:r>
          </m:num>
          <m:den>
            <m:r>
              <m:rPr>
                <m:sty m:val="p"/>
              </m:rPr>
              <w:rPr>
                <w:rFonts w:ascii="Cambria Math" w:hAnsi="Cambria Math"/>
                <w:sz w:val="32"/>
                <w:szCs w:val="28"/>
                <w:lang w:val="en-US"/>
              </w:rPr>
              <m:t>W</m:t>
            </m:r>
          </m:den>
        </m:f>
      </m:oMath>
      <w:r w:rsidRPr="00D51C1F">
        <w:rPr>
          <w:sz w:val="32"/>
          <w:szCs w:val="32"/>
          <w:lang w:val="en-US"/>
        </w:rPr>
        <w:t xml:space="preserve">  </w:t>
      </w:r>
      <w:r w:rsidRPr="00D51C1F">
        <w:rPr>
          <w:sz w:val="28"/>
          <w:szCs w:val="28"/>
          <w:lang w:val="en-US"/>
        </w:rPr>
        <w:t>(kg/m</w:t>
      </w:r>
      <w:r w:rsidRPr="00D51C1F">
        <w:rPr>
          <w:sz w:val="28"/>
          <w:szCs w:val="28"/>
          <w:vertAlign w:val="superscript"/>
          <w:lang w:val="en-US"/>
        </w:rPr>
        <w:t>3</w:t>
      </w:r>
      <w:r w:rsidRPr="00B46F15">
        <w:rPr>
          <w:sz w:val="28"/>
          <w:szCs w:val="28"/>
          <w:lang w:val="en-US"/>
        </w:rPr>
        <w:t>)</w:t>
      </w:r>
    </w:p>
    <w:p w14:paraId="0347DE0C" w14:textId="77777777" w:rsidR="00526621" w:rsidRPr="00E534D7" w:rsidRDefault="00566D89" w:rsidP="00E534D7">
      <w:pPr>
        <w:pStyle w:val="ThnVnban"/>
        <w:spacing w:before="120" w:line="360" w:lineRule="exact"/>
        <w:ind w:firstLine="720"/>
        <w:jc w:val="both"/>
        <w:rPr>
          <w:sz w:val="28"/>
          <w:szCs w:val="28"/>
        </w:rPr>
      </w:pPr>
      <w:r w:rsidRPr="00E534D7">
        <w:rPr>
          <w:sz w:val="28"/>
          <w:szCs w:val="28"/>
        </w:rPr>
        <w:t xml:space="preserve">Trong đó: </w:t>
      </w:r>
    </w:p>
    <w:p w14:paraId="5696CC60" w14:textId="071610E1" w:rsidR="00526621" w:rsidRPr="00E534D7" w:rsidRDefault="00566D89" w:rsidP="00E534D7">
      <w:pPr>
        <w:pStyle w:val="ThnVnban"/>
        <w:spacing w:before="120" w:line="360" w:lineRule="exact"/>
        <w:ind w:firstLine="720"/>
        <w:jc w:val="both"/>
        <w:rPr>
          <w:sz w:val="28"/>
          <w:szCs w:val="28"/>
        </w:rPr>
      </w:pPr>
      <w:r w:rsidRPr="00E534D7">
        <w:rPr>
          <w:sz w:val="28"/>
          <w:szCs w:val="28"/>
        </w:rPr>
        <w:t>Q</w:t>
      </w:r>
      <w:r w:rsidRPr="00E534D7">
        <w:rPr>
          <w:sz w:val="28"/>
          <w:szCs w:val="28"/>
          <w:vertAlign w:val="subscript"/>
        </w:rPr>
        <w:t>n</w:t>
      </w:r>
      <w:r w:rsidR="00B46F15" w:rsidRPr="00E534D7">
        <w:rPr>
          <w:sz w:val="28"/>
          <w:szCs w:val="28"/>
          <w:lang w:val="en-US"/>
        </w:rPr>
        <w:t xml:space="preserve"> </w:t>
      </w:r>
      <w:r w:rsidRPr="00E534D7">
        <w:rPr>
          <w:sz w:val="28"/>
          <w:szCs w:val="28"/>
        </w:rPr>
        <w:t xml:space="preserve">- Lượng thuốc nổ, kg; </w:t>
      </w:r>
    </w:p>
    <w:p w14:paraId="57FDB2AD" w14:textId="74923C69" w:rsidR="00526621" w:rsidRPr="00E534D7" w:rsidRDefault="00566D89" w:rsidP="00E534D7">
      <w:pPr>
        <w:pStyle w:val="ThnVnban"/>
        <w:spacing w:before="120" w:line="360" w:lineRule="exact"/>
        <w:ind w:firstLine="720"/>
        <w:jc w:val="both"/>
        <w:rPr>
          <w:sz w:val="28"/>
          <w:szCs w:val="28"/>
        </w:rPr>
      </w:pPr>
      <w:r w:rsidRPr="00E534D7">
        <w:rPr>
          <w:sz w:val="28"/>
          <w:szCs w:val="28"/>
        </w:rPr>
        <w:t>V</w:t>
      </w:r>
      <w:r w:rsidRPr="00E534D7">
        <w:rPr>
          <w:sz w:val="28"/>
          <w:szCs w:val="28"/>
          <w:vertAlign w:val="subscript"/>
        </w:rPr>
        <w:t>n</w:t>
      </w:r>
      <w:r w:rsidR="00B46F15" w:rsidRPr="00E534D7">
        <w:rPr>
          <w:sz w:val="28"/>
          <w:szCs w:val="28"/>
          <w:lang w:val="en-US"/>
        </w:rPr>
        <w:t xml:space="preserve"> </w:t>
      </w:r>
      <w:r w:rsidRPr="00E534D7">
        <w:rPr>
          <w:sz w:val="28"/>
          <w:szCs w:val="28"/>
        </w:rPr>
        <w:t>- Thể tích phễu nổ tiêu chuẩn, m</w:t>
      </w:r>
      <w:r w:rsidRPr="00E534D7">
        <w:rPr>
          <w:sz w:val="28"/>
          <w:szCs w:val="28"/>
          <w:vertAlign w:val="superscript"/>
        </w:rPr>
        <w:t>3</w:t>
      </w:r>
      <w:r w:rsidRPr="00E534D7">
        <w:rPr>
          <w:sz w:val="28"/>
          <w:szCs w:val="28"/>
        </w:rPr>
        <w:t xml:space="preserve">; </w:t>
      </w:r>
    </w:p>
    <w:p w14:paraId="6E69317F" w14:textId="6F9DB9A5" w:rsidR="00526621" w:rsidRPr="00E534D7" w:rsidRDefault="00B46F15" w:rsidP="00E534D7">
      <w:pPr>
        <w:pStyle w:val="ThnVnban"/>
        <w:spacing w:before="120" w:line="360" w:lineRule="exact"/>
        <w:ind w:firstLine="720"/>
        <w:jc w:val="both"/>
        <w:rPr>
          <w:sz w:val="28"/>
          <w:szCs w:val="28"/>
        </w:rPr>
      </w:pPr>
      <w:r w:rsidRPr="00E534D7">
        <w:rPr>
          <w:sz w:val="28"/>
          <w:szCs w:val="28"/>
          <w:lang w:val="en-US"/>
        </w:rPr>
        <w:t xml:space="preserve">r </w:t>
      </w:r>
      <w:r w:rsidR="00566D89" w:rsidRPr="00E534D7">
        <w:rPr>
          <w:sz w:val="28"/>
          <w:szCs w:val="28"/>
        </w:rPr>
        <w:t xml:space="preserve">- Bán kính phễu nổ, m; </w:t>
      </w:r>
    </w:p>
    <w:p w14:paraId="1FD97A8B" w14:textId="77777777" w:rsidR="00526621" w:rsidRPr="00E534D7" w:rsidRDefault="00566D89" w:rsidP="00E534D7">
      <w:pPr>
        <w:pStyle w:val="ThnVnban"/>
        <w:spacing w:before="120" w:line="360" w:lineRule="exact"/>
        <w:ind w:firstLine="720"/>
        <w:jc w:val="both"/>
        <w:rPr>
          <w:sz w:val="28"/>
          <w:szCs w:val="28"/>
        </w:rPr>
      </w:pPr>
      <w:r w:rsidRPr="00E534D7">
        <w:rPr>
          <w:sz w:val="28"/>
          <w:szCs w:val="28"/>
        </w:rPr>
        <w:t xml:space="preserve">W- Chiều sâu đặt thuốc nhỏ nhất, m; </w:t>
      </w:r>
    </w:p>
    <w:p w14:paraId="2CAD6707" w14:textId="753EF385" w:rsidR="00566D89" w:rsidRPr="00E534D7" w:rsidRDefault="00566D89" w:rsidP="00E534D7">
      <w:pPr>
        <w:pStyle w:val="ThnVnban"/>
        <w:spacing w:before="120" w:line="360" w:lineRule="exact"/>
        <w:ind w:firstLine="720"/>
        <w:jc w:val="both"/>
        <w:rPr>
          <w:sz w:val="28"/>
          <w:szCs w:val="28"/>
        </w:rPr>
      </w:pPr>
      <w:r w:rsidRPr="00E534D7">
        <w:rPr>
          <w:rFonts w:ascii="Symbol" w:hAnsi="Symbol"/>
        </w:rPr>
        <w:t></w:t>
      </w:r>
      <w:r w:rsidRPr="00E534D7">
        <w:rPr>
          <w:sz w:val="28"/>
          <w:szCs w:val="28"/>
        </w:rPr>
        <w:t>: Góc mở rộng của phễu nổ, độ.</w:t>
      </w:r>
    </w:p>
    <w:p w14:paraId="135640FA" w14:textId="7F3D9CFE" w:rsidR="00566D89" w:rsidRPr="00E534D7" w:rsidRDefault="00566D89" w:rsidP="00E534D7">
      <w:pPr>
        <w:spacing w:before="120" w:line="360" w:lineRule="exact"/>
        <w:ind w:firstLine="720"/>
        <w:jc w:val="both"/>
        <w:rPr>
          <w:b/>
          <w:i/>
          <w:iCs/>
        </w:rPr>
      </w:pPr>
      <w:r w:rsidRPr="00E534D7">
        <w:rPr>
          <w:b/>
          <w:i/>
          <w:iCs/>
        </w:rPr>
        <w:t>Chỉ tiêu thuốc nổ chuẩn, q</w:t>
      </w:r>
      <w:r w:rsidR="00663B00" w:rsidRPr="00E534D7">
        <w:rPr>
          <w:b/>
          <w:i/>
          <w:iCs/>
          <w:vertAlign w:val="subscript"/>
        </w:rPr>
        <w:t>o</w:t>
      </w:r>
    </w:p>
    <w:p w14:paraId="6F076A98" w14:textId="77777777" w:rsidR="00566D89" w:rsidRPr="00E534D7" w:rsidRDefault="00566D89" w:rsidP="00E534D7">
      <w:pPr>
        <w:spacing w:before="120" w:line="360" w:lineRule="exact"/>
        <w:ind w:firstLine="720"/>
        <w:jc w:val="both"/>
        <w:rPr>
          <w:i/>
          <w:spacing w:val="-4"/>
        </w:rPr>
      </w:pPr>
      <w:r w:rsidRPr="00E534D7">
        <w:rPr>
          <w:spacing w:val="-4"/>
        </w:rPr>
        <w:t xml:space="preserve">Chất lượng công tác nổ mìn được đánh giá bằng thành phần cỡ hạt của đống đá nổ, vậy </w:t>
      </w:r>
      <w:r w:rsidRPr="00E534D7">
        <w:rPr>
          <w:i/>
          <w:spacing w:val="-4"/>
        </w:rPr>
        <w:t>chỉ</w:t>
      </w:r>
      <w:r w:rsidRPr="00E534D7">
        <w:rPr>
          <w:spacing w:val="-4"/>
        </w:rPr>
        <w:t xml:space="preserve"> </w:t>
      </w:r>
      <w:r w:rsidRPr="00E534D7">
        <w:rPr>
          <w:i/>
          <w:spacing w:val="-4"/>
        </w:rPr>
        <w:t>tiêu thuốc nổ</w:t>
      </w:r>
      <w:r w:rsidRPr="00E534D7">
        <w:rPr>
          <w:spacing w:val="-4"/>
        </w:rPr>
        <w:t xml:space="preserve"> </w:t>
      </w:r>
      <w:r w:rsidRPr="00E534D7">
        <w:rPr>
          <w:i/>
          <w:spacing w:val="-4"/>
        </w:rPr>
        <w:t>chuẩn là chi phí thuốc nổ</w:t>
      </w:r>
      <w:r w:rsidRPr="00E534D7">
        <w:rPr>
          <w:spacing w:val="-4"/>
        </w:rPr>
        <w:t xml:space="preserve"> </w:t>
      </w:r>
      <w:r w:rsidRPr="00E534D7">
        <w:rPr>
          <w:i/>
          <w:spacing w:val="-4"/>
        </w:rPr>
        <w:t>cần thiết để</w:t>
      </w:r>
      <w:r w:rsidRPr="00E534D7">
        <w:rPr>
          <w:spacing w:val="-4"/>
        </w:rPr>
        <w:t xml:space="preserve"> </w:t>
      </w:r>
      <w:r w:rsidRPr="00E534D7">
        <w:rPr>
          <w:i/>
          <w:spacing w:val="-4"/>
        </w:rPr>
        <w:t>phá vỡ</w:t>
      </w:r>
      <w:r w:rsidRPr="00E534D7">
        <w:rPr>
          <w:spacing w:val="-4"/>
        </w:rPr>
        <w:t xml:space="preserve"> </w:t>
      </w:r>
      <w:r w:rsidRPr="00E534D7">
        <w:rPr>
          <w:i/>
          <w:spacing w:val="-4"/>
        </w:rPr>
        <w:t>một đơn vị</w:t>
      </w:r>
      <w:r w:rsidRPr="00E534D7">
        <w:rPr>
          <w:spacing w:val="-4"/>
        </w:rPr>
        <w:t xml:space="preserve"> </w:t>
      </w:r>
      <w:r w:rsidRPr="00E534D7">
        <w:rPr>
          <w:i/>
          <w:spacing w:val="-4"/>
        </w:rPr>
        <w:t>thể</w:t>
      </w:r>
      <w:r w:rsidRPr="00E534D7">
        <w:rPr>
          <w:spacing w:val="-4"/>
        </w:rPr>
        <w:t xml:space="preserve"> </w:t>
      </w:r>
      <w:r w:rsidRPr="00E534D7">
        <w:rPr>
          <w:i/>
          <w:spacing w:val="-4"/>
        </w:rPr>
        <w:t>tích đất đá nguyên khối nhằm tạo nên cỡ</w:t>
      </w:r>
      <w:r w:rsidRPr="00E534D7">
        <w:rPr>
          <w:spacing w:val="-4"/>
        </w:rPr>
        <w:t xml:space="preserve"> </w:t>
      </w:r>
      <w:r w:rsidRPr="00E534D7">
        <w:rPr>
          <w:i/>
          <w:spacing w:val="-4"/>
        </w:rPr>
        <w:t>hạt theo yêu cầu (trong điều kiện chuẩn).</w:t>
      </w:r>
    </w:p>
    <w:p w14:paraId="0A9136C4" w14:textId="5580E98E" w:rsidR="00566D89" w:rsidRPr="00E534D7" w:rsidRDefault="00566D89" w:rsidP="00E534D7">
      <w:pPr>
        <w:pStyle w:val="ThnVnban"/>
        <w:spacing w:before="120" w:line="360" w:lineRule="exact"/>
        <w:ind w:firstLine="720"/>
        <w:jc w:val="both"/>
        <w:rPr>
          <w:sz w:val="28"/>
          <w:szCs w:val="28"/>
        </w:rPr>
      </w:pPr>
      <w:r w:rsidRPr="00E534D7">
        <w:rPr>
          <w:sz w:val="28"/>
          <w:szCs w:val="28"/>
        </w:rPr>
        <w:t>Chỉ tiêu thuốc nổ chuẩn q</w:t>
      </w:r>
      <w:r w:rsidR="00663B00" w:rsidRPr="00E534D7">
        <w:rPr>
          <w:sz w:val="28"/>
          <w:szCs w:val="28"/>
          <w:vertAlign w:val="subscript"/>
          <w:lang w:val="en-US"/>
        </w:rPr>
        <w:t>o</w:t>
      </w:r>
      <w:r w:rsidRPr="00E534D7">
        <w:rPr>
          <w:sz w:val="28"/>
          <w:szCs w:val="28"/>
        </w:rPr>
        <w:t xml:space="preserve"> là một thông số quan trọng có ảnh hưởng đến việc tính toán các thông số nổ mìn khác.</w:t>
      </w:r>
    </w:p>
    <w:p w14:paraId="7FEEC641" w14:textId="219477E5" w:rsidR="00566D89" w:rsidRPr="00E534D7" w:rsidRDefault="00566D89" w:rsidP="00E534D7">
      <w:pPr>
        <w:spacing w:before="120" w:line="360" w:lineRule="exact"/>
        <w:ind w:firstLine="720"/>
        <w:jc w:val="both"/>
        <w:rPr>
          <w:b/>
          <w:i/>
          <w:iCs/>
        </w:rPr>
      </w:pPr>
      <w:r w:rsidRPr="00E534D7">
        <w:rPr>
          <w:b/>
          <w:i/>
          <w:iCs/>
        </w:rPr>
        <w:t>Chỉ tiêu thuốc nổ hợp lý, q</w:t>
      </w:r>
      <w:r w:rsidRPr="00E534D7">
        <w:rPr>
          <w:b/>
          <w:i/>
          <w:iCs/>
          <w:vertAlign w:val="subscript"/>
        </w:rPr>
        <w:t>hl</w:t>
      </w:r>
    </w:p>
    <w:p w14:paraId="0638AFA4" w14:textId="20EF7B61" w:rsidR="00566D89" w:rsidRPr="00E534D7" w:rsidRDefault="00566D89" w:rsidP="00E534D7">
      <w:pPr>
        <w:spacing w:before="120" w:line="360" w:lineRule="exact"/>
        <w:ind w:firstLine="720"/>
        <w:jc w:val="both"/>
        <w:rPr>
          <w:i/>
        </w:rPr>
      </w:pPr>
      <w:r w:rsidRPr="00E534D7">
        <w:t>Ta biết rằng MĐĐV hợp lý của công tác nổ mìn đảm bảo tổng chi phí cho các khâu công nghệ là nhỏ nhất (</w:t>
      </w:r>
      <w:r w:rsidRPr="00E534D7">
        <w:rPr>
          <w:rFonts w:ascii="Symbol" w:hAnsi="Symbol"/>
        </w:rPr>
        <w:t></w:t>
      </w:r>
      <w:r w:rsidRPr="00E534D7">
        <w:t xml:space="preserve">C </w:t>
      </w:r>
      <w:r w:rsidRPr="00E534D7">
        <w:rPr>
          <w:rFonts w:ascii="Symbol" w:hAnsi="Symbol"/>
        </w:rPr>
        <w:t></w:t>
      </w:r>
      <w:r w:rsidRPr="00E534D7">
        <w:t xml:space="preserve"> min).</w:t>
      </w:r>
      <w:r w:rsidRPr="00E534D7">
        <w:rPr>
          <w:sz w:val="26"/>
        </w:rPr>
        <w:t xml:space="preserve"> </w:t>
      </w:r>
      <w:r w:rsidRPr="00E534D7">
        <w:t xml:space="preserve">Với quan điểm này thì </w:t>
      </w:r>
      <w:r w:rsidRPr="00E534D7">
        <w:rPr>
          <w:i/>
        </w:rPr>
        <w:t>chỉ</w:t>
      </w:r>
      <w:r w:rsidRPr="00E534D7">
        <w:t xml:space="preserve"> </w:t>
      </w:r>
      <w:r w:rsidRPr="00E534D7">
        <w:rPr>
          <w:i/>
        </w:rPr>
        <w:t>tiêu thuốc nổ</w:t>
      </w:r>
      <w:r w:rsidRPr="00E534D7">
        <w:t xml:space="preserve"> </w:t>
      </w:r>
      <w:r w:rsidRPr="00E534D7">
        <w:rPr>
          <w:i/>
        </w:rPr>
        <w:t>hợp lý, q</w:t>
      </w:r>
      <w:r w:rsidRPr="00E534D7">
        <w:rPr>
          <w:i/>
          <w:sz w:val="20"/>
          <w:szCs w:val="20"/>
        </w:rPr>
        <w:t>hl</w:t>
      </w:r>
      <w:r w:rsidRPr="00E534D7">
        <w:rPr>
          <w:i/>
        </w:rPr>
        <w:t xml:space="preserve"> là chi phí thuốc nổ</w:t>
      </w:r>
      <w:r w:rsidRPr="00E534D7">
        <w:t xml:space="preserve"> </w:t>
      </w:r>
      <w:r w:rsidRPr="00E534D7">
        <w:rPr>
          <w:i/>
        </w:rPr>
        <w:t>cần thiết để</w:t>
      </w:r>
      <w:r w:rsidRPr="00E534D7">
        <w:t xml:space="preserve"> </w:t>
      </w:r>
      <w:r w:rsidRPr="00E534D7">
        <w:rPr>
          <w:i/>
        </w:rPr>
        <w:t>đập vỡ</w:t>
      </w:r>
      <w:r w:rsidRPr="00E534D7">
        <w:t xml:space="preserve"> </w:t>
      </w:r>
      <w:r w:rsidRPr="00E534D7">
        <w:rPr>
          <w:i/>
        </w:rPr>
        <w:t>một đơn vị</w:t>
      </w:r>
      <w:r w:rsidRPr="00E534D7">
        <w:t xml:space="preserve"> </w:t>
      </w:r>
      <w:r w:rsidRPr="00E534D7">
        <w:rPr>
          <w:i/>
        </w:rPr>
        <w:t>thể</w:t>
      </w:r>
      <w:r w:rsidRPr="00E534D7">
        <w:t xml:space="preserve"> </w:t>
      </w:r>
      <w:r w:rsidRPr="00E534D7">
        <w:rPr>
          <w:i/>
        </w:rPr>
        <w:t>tích đất đá dẫn đến tổng chi phí các khâu công nghệ</w:t>
      </w:r>
      <w:r w:rsidRPr="00E534D7">
        <w:t xml:space="preserve"> </w:t>
      </w:r>
      <w:r w:rsidRPr="00E534D7">
        <w:rPr>
          <w:i/>
        </w:rPr>
        <w:t>là nhỏ</w:t>
      </w:r>
      <w:r w:rsidRPr="00E534D7">
        <w:t xml:space="preserve"> </w:t>
      </w:r>
      <w:r w:rsidRPr="00E534D7">
        <w:rPr>
          <w:i/>
        </w:rPr>
        <w:t>nhất.</w:t>
      </w:r>
    </w:p>
    <w:p w14:paraId="47B6DC27" w14:textId="38CF56F6" w:rsidR="00566D89" w:rsidRPr="00E534D7" w:rsidRDefault="00566D89" w:rsidP="00E534D7">
      <w:pPr>
        <w:pStyle w:val="ThnVnban"/>
        <w:spacing w:before="120" w:line="360" w:lineRule="exact"/>
        <w:ind w:firstLine="720"/>
        <w:jc w:val="both"/>
        <w:rPr>
          <w:sz w:val="28"/>
          <w:szCs w:val="28"/>
        </w:rPr>
      </w:pPr>
      <w:r w:rsidRPr="00E534D7">
        <w:rPr>
          <w:sz w:val="28"/>
          <w:szCs w:val="28"/>
        </w:rPr>
        <w:t>Trong thực tế khi thay đổi chỉ tiêu thuốc nổ, dẫn đến việc thay đổi chi phí cho các khâu công nghệ tiếp theo. Mức độ thay đổi đó có thể tạo ra nhiều gi</w:t>
      </w:r>
      <w:r w:rsidR="00293DDD" w:rsidRPr="00E534D7">
        <w:rPr>
          <w:sz w:val="28"/>
          <w:szCs w:val="28"/>
        </w:rPr>
        <w:t xml:space="preserve">á trị dẫn đến tổng chi phí nhỏ. </w:t>
      </w:r>
      <w:r w:rsidRPr="00E534D7">
        <w:rPr>
          <w:sz w:val="28"/>
          <w:szCs w:val="28"/>
        </w:rPr>
        <w:t>Vì vậy tùy điều kiện cụ thể của công tác nổ mìn mà xác định giá trị hợp lý của chỉ tiêu thuốc nổ.</w:t>
      </w:r>
    </w:p>
    <w:p w14:paraId="7D75BA9F" w14:textId="5420050D" w:rsidR="00A01346" w:rsidRPr="00E534D7" w:rsidRDefault="00A01346" w:rsidP="00E534D7">
      <w:pPr>
        <w:spacing w:before="120" w:line="360" w:lineRule="exact"/>
        <w:ind w:firstLine="720"/>
        <w:jc w:val="both"/>
        <w:rPr>
          <w:b/>
        </w:rPr>
      </w:pPr>
      <w:r w:rsidRPr="00E534D7">
        <w:rPr>
          <w:b/>
        </w:rPr>
        <w:t>2</w:t>
      </w:r>
      <w:r w:rsidR="0060543A" w:rsidRPr="00E534D7">
        <w:rPr>
          <w:b/>
        </w:rPr>
        <w:t xml:space="preserve">. Tính toán </w:t>
      </w:r>
      <w:r w:rsidR="00880810" w:rsidRPr="00E534D7">
        <w:rPr>
          <w:b/>
        </w:rPr>
        <w:t xml:space="preserve">khung </w:t>
      </w:r>
      <w:r w:rsidR="0060543A" w:rsidRPr="00E534D7">
        <w:rPr>
          <w:b/>
        </w:rPr>
        <w:t xml:space="preserve">chỉ tiêu thuốc nổ </w:t>
      </w:r>
      <w:r w:rsidR="001123BE" w:rsidRPr="00E534D7">
        <w:rPr>
          <w:b/>
        </w:rPr>
        <w:t xml:space="preserve">phù hợp với điều kiện </w:t>
      </w:r>
      <w:r w:rsidR="00697BED" w:rsidRPr="00E534D7">
        <w:rPr>
          <w:b/>
        </w:rPr>
        <w:t>thực tế</w:t>
      </w:r>
      <w:r w:rsidR="001123BE" w:rsidRPr="00E534D7">
        <w:rPr>
          <w:b/>
        </w:rPr>
        <w:t xml:space="preserve"> tại mỏ đá vôi làm </w:t>
      </w:r>
      <w:r w:rsidR="00A90687" w:rsidRPr="00E534D7">
        <w:rPr>
          <w:b/>
        </w:rPr>
        <w:t>VLXD</w:t>
      </w:r>
      <w:r w:rsidR="001123BE" w:rsidRPr="00E534D7">
        <w:rPr>
          <w:b/>
        </w:rPr>
        <w:t xml:space="preserve"> trên địa bàn tỉnh Thái Nguyên</w:t>
      </w:r>
    </w:p>
    <w:p w14:paraId="61A7F35B" w14:textId="3E33A948" w:rsidR="006112A8" w:rsidRPr="00E534D7" w:rsidRDefault="00714E45" w:rsidP="00E534D7">
      <w:pPr>
        <w:spacing w:before="120" w:line="360" w:lineRule="exact"/>
        <w:ind w:firstLine="720"/>
        <w:jc w:val="both"/>
        <w:rPr>
          <w:b/>
        </w:rPr>
      </w:pPr>
      <w:r w:rsidRPr="00E534D7">
        <w:rPr>
          <w:b/>
        </w:rPr>
        <w:t>2.1. Chỉ tiêu thuốc nổ</w:t>
      </w:r>
      <w:r w:rsidR="006112A8" w:rsidRPr="00E534D7">
        <w:rPr>
          <w:b/>
        </w:rPr>
        <w:t xml:space="preserve"> thực tế</w:t>
      </w:r>
    </w:p>
    <w:p w14:paraId="1C80BD61" w14:textId="2D889FEB" w:rsidR="00714E45" w:rsidRPr="00E534D7" w:rsidRDefault="00714E45" w:rsidP="00E534D7">
      <w:pPr>
        <w:tabs>
          <w:tab w:val="left" w:pos="7797"/>
        </w:tabs>
        <w:spacing w:before="120" w:line="360" w:lineRule="exact"/>
        <w:ind w:firstLine="720"/>
        <w:jc w:val="both"/>
      </w:pPr>
      <w:r w:rsidRPr="00E534D7">
        <w:t>Trên cơ sở số liệu trong Báo cáo kết quả hoạt động khai thác khoáng sản và Báo cáo tình hình sử dụng VLNCN năm 2023</w:t>
      </w:r>
      <w:r w:rsidR="00F221D1" w:rsidRPr="00E534D7">
        <w:t xml:space="preserve"> đến nay</w:t>
      </w:r>
      <w:r w:rsidR="00697BED" w:rsidRPr="00E534D7">
        <w:t xml:space="preserve"> </w:t>
      </w:r>
      <w:r w:rsidR="00697BED" w:rsidRPr="00E534D7">
        <w:rPr>
          <w:i/>
        </w:rPr>
        <w:t>(từ năm 2023</w:t>
      </w:r>
      <w:r w:rsidR="00F221D1" w:rsidRPr="00E534D7">
        <w:rPr>
          <w:i/>
        </w:rPr>
        <w:t xml:space="preserve"> đến nay</w:t>
      </w:r>
      <w:r w:rsidR="00697BED" w:rsidRPr="00E534D7">
        <w:rPr>
          <w:i/>
        </w:rPr>
        <w:t xml:space="preserve"> đa số các mỏ đá trên địa bàn tỉnh đã hoạt động ổn định và tuân thủ thiết kế khai </w:t>
      </w:r>
      <w:r w:rsidR="00697BED" w:rsidRPr="00E534D7">
        <w:rPr>
          <w:i/>
        </w:rPr>
        <w:lastRenderedPageBreak/>
        <w:t>thác đã được phê duyệt)</w:t>
      </w:r>
      <w:r w:rsidR="00697BED" w:rsidRPr="00E534D7">
        <w:t xml:space="preserve"> </w:t>
      </w:r>
      <w:r w:rsidRPr="00E534D7">
        <w:t xml:space="preserve">của </w:t>
      </w:r>
      <w:r w:rsidR="007627C7" w:rsidRPr="00E534D7">
        <w:t>các</w:t>
      </w:r>
      <w:r w:rsidRPr="00E534D7">
        <w:t xml:space="preserve"> doanh nghiệp khai thác đá vôi </w:t>
      </w:r>
      <w:r w:rsidR="006112A8" w:rsidRPr="00E534D7">
        <w:t xml:space="preserve">đang hoạt động </w:t>
      </w:r>
      <w:r w:rsidRPr="00E534D7">
        <w:t>trên địa bàn tỉnh Thái Nguyên. Sở Công Thương đã tổng hợp</w:t>
      </w:r>
      <w:r w:rsidR="00A9502B" w:rsidRPr="00E534D7">
        <w:t xml:space="preserve"> </w:t>
      </w:r>
      <w:r w:rsidRPr="00E534D7">
        <w:t xml:space="preserve">chỉ tiêu thuốc nổ thực tế tại các mỏ đá vôi đang hoạt động khai thác </w:t>
      </w:r>
      <w:r w:rsidR="00A9502B" w:rsidRPr="00E534D7">
        <w:t>với các thông số kỹ thuật thực tế ảnh hưởng đến chỉ tiêu thuốc nổ như</w:t>
      </w:r>
      <w:r w:rsidRPr="00E534D7">
        <w:t xml:space="preserve"> </w:t>
      </w:r>
      <w:r w:rsidR="00A9502B" w:rsidRPr="00E534D7">
        <w:t>đường kính lỗ khoan (trong khoảng từ Ø76mm÷ Ø105mm), dung tích gầu máy xúc, đường kính đầu vào hàm nghiền đá (trong khoảng từ 0,5m</w:t>
      </w:r>
      <w:r w:rsidR="00A9502B" w:rsidRPr="00E534D7">
        <w:rPr>
          <w:vertAlign w:val="superscript"/>
        </w:rPr>
        <w:t xml:space="preserve">3 </w:t>
      </w:r>
      <w:r w:rsidR="00A9502B" w:rsidRPr="00E534D7">
        <w:t>÷ 1,2m</w:t>
      </w:r>
      <w:r w:rsidR="00A9502B" w:rsidRPr="00E534D7">
        <w:rPr>
          <w:vertAlign w:val="superscript"/>
        </w:rPr>
        <w:t>3</w:t>
      </w:r>
      <w:r w:rsidR="00A9502B" w:rsidRPr="00E534D7">
        <w:t xml:space="preserve">) cho thấy thực tế chỉ tiêu thuốc nổ </w:t>
      </w:r>
      <w:r w:rsidRPr="00E534D7">
        <w:t xml:space="preserve">nằm trong khung từ </w:t>
      </w:r>
      <w:r w:rsidRPr="00E534D7">
        <w:rPr>
          <w:b/>
        </w:rPr>
        <w:t>0,2</w:t>
      </w:r>
      <w:r w:rsidR="00254AF4" w:rsidRPr="00E534D7">
        <w:rPr>
          <w:b/>
        </w:rPr>
        <w:t>2</w:t>
      </w:r>
      <w:r w:rsidRPr="00E534D7">
        <w:rPr>
          <w:b/>
        </w:rPr>
        <w:t xml:space="preserve"> ÷ 0,35</w:t>
      </w:r>
      <w:r w:rsidR="002D01F9" w:rsidRPr="00E534D7">
        <w:rPr>
          <w:b/>
        </w:rPr>
        <w:t xml:space="preserve"> </w:t>
      </w:r>
      <w:r w:rsidRPr="00E534D7">
        <w:t>(kg/m</w:t>
      </w:r>
      <w:r w:rsidRPr="00E534D7">
        <w:rPr>
          <w:vertAlign w:val="superscript"/>
        </w:rPr>
        <w:t>3</w:t>
      </w:r>
      <w:r w:rsidRPr="00E534D7">
        <w:t>)</w:t>
      </w:r>
      <w:r w:rsidR="00537924" w:rsidRPr="00E534D7">
        <w:t>.</w:t>
      </w:r>
    </w:p>
    <w:p w14:paraId="12D0D736" w14:textId="1DAF4F9F" w:rsidR="00A01346" w:rsidRPr="00E534D7" w:rsidRDefault="006112A8" w:rsidP="00E534D7">
      <w:pPr>
        <w:spacing w:before="120" w:line="360" w:lineRule="exact"/>
        <w:ind w:firstLine="720"/>
        <w:jc w:val="both"/>
        <w:rPr>
          <w:b/>
        </w:rPr>
      </w:pPr>
      <w:r w:rsidRPr="00E534D7">
        <w:rPr>
          <w:b/>
        </w:rPr>
        <w:t>2.2. Chỉ tiêu thuốc nổ tính toán</w:t>
      </w:r>
    </w:p>
    <w:p w14:paraId="6E4766CF" w14:textId="795215BC" w:rsidR="0060543A" w:rsidRPr="00E534D7" w:rsidRDefault="00653E72" w:rsidP="00E534D7">
      <w:pPr>
        <w:pStyle w:val="ThnVnban"/>
        <w:spacing w:before="120" w:line="360" w:lineRule="exact"/>
        <w:ind w:firstLine="720"/>
        <w:jc w:val="both"/>
        <w:rPr>
          <w:sz w:val="28"/>
          <w:szCs w:val="28"/>
          <w:lang w:val="en-US"/>
        </w:rPr>
      </w:pPr>
      <w:r w:rsidRPr="00E534D7">
        <w:rPr>
          <w:sz w:val="28"/>
          <w:szCs w:val="28"/>
          <w:lang w:val="en-US"/>
        </w:rPr>
        <w:t xml:space="preserve">Theo hồ sơ thiết kế khai thác mỏ tại các mỏ đá vôi trên địa bàn tỉnh Thái Nguyên, chỉ tiêu thuốc nổ được tính toán </w:t>
      </w:r>
      <w:r w:rsidR="0060543A" w:rsidRPr="00E534D7">
        <w:rPr>
          <w:sz w:val="28"/>
          <w:szCs w:val="28"/>
        </w:rPr>
        <w:t>công thức sau</w:t>
      </w:r>
      <w:r w:rsidR="0060543A" w:rsidRPr="00E534D7">
        <w:rPr>
          <w:sz w:val="28"/>
          <w:szCs w:val="28"/>
          <w:lang w:val="en-US"/>
        </w:rPr>
        <w:t>:</w:t>
      </w:r>
    </w:p>
    <w:p w14:paraId="444012BA" w14:textId="3971AC55" w:rsidR="0060543A" w:rsidRDefault="001123BE" w:rsidP="0073404A">
      <w:pPr>
        <w:pStyle w:val="ThnVnban"/>
        <w:spacing w:line="360" w:lineRule="exact"/>
        <w:ind w:left="57" w:right="57" w:firstLine="720"/>
        <w:jc w:val="both"/>
      </w:pPr>
      <w:r>
        <w:rPr>
          <w:noProof/>
          <w:lang w:val="en-US"/>
        </w:rPr>
        <mc:AlternateContent>
          <mc:Choice Requires="wps">
            <w:drawing>
              <wp:anchor distT="0" distB="0" distL="114300" distR="114300" simplePos="0" relativeHeight="251675648" behindDoc="0" locked="0" layoutInCell="1" allowOverlap="1" wp14:anchorId="3C741B22" wp14:editId="6FB9D9D8">
                <wp:simplePos x="0" y="0"/>
                <wp:positionH relativeFrom="column">
                  <wp:posOffset>593390</wp:posOffset>
                </wp:positionH>
                <wp:positionV relativeFrom="paragraph">
                  <wp:posOffset>94268</wp:posOffset>
                </wp:positionV>
                <wp:extent cx="4838065" cy="370935"/>
                <wp:effectExtent l="0" t="0" r="635" b="0"/>
                <wp:wrapNone/>
                <wp:docPr id="6" name="Text Box 6"/>
                <wp:cNvGraphicFramePr/>
                <a:graphic xmlns:a="http://schemas.openxmlformats.org/drawingml/2006/main">
                  <a:graphicData uri="http://schemas.microsoft.com/office/word/2010/wordprocessingShape">
                    <wps:wsp>
                      <wps:cNvSpPr txBox="1"/>
                      <wps:spPr>
                        <a:xfrm>
                          <a:off x="0" y="0"/>
                          <a:ext cx="4838065" cy="370935"/>
                        </a:xfrm>
                        <a:prstGeom prst="rect">
                          <a:avLst/>
                        </a:prstGeom>
                        <a:solidFill>
                          <a:schemeClr val="lt1"/>
                        </a:solidFill>
                        <a:ln w="6350">
                          <a:noFill/>
                        </a:ln>
                      </wps:spPr>
                      <wps:txbx>
                        <w:txbxContent>
                          <w:p w14:paraId="4440F08B" w14:textId="3BC318AA" w:rsidR="00EF6945" w:rsidRPr="00171E30" w:rsidRDefault="00EF6945" w:rsidP="00E534D7">
                            <w:pPr>
                              <w:tabs>
                                <w:tab w:val="left" w:pos="12945"/>
                              </w:tabs>
                              <w:jc w:val="center"/>
                              <w:rPr>
                                <w:lang w:val="nl-NL"/>
                              </w:rPr>
                            </w:pPr>
                            <w:r w:rsidRPr="00171E30">
                              <w:rPr>
                                <w:lang w:val="nl-NL"/>
                              </w:rPr>
                              <w:t>q = 0,13.γ.f</w:t>
                            </w:r>
                            <w:r w:rsidRPr="00171E30">
                              <w:rPr>
                                <w:vertAlign w:val="superscript"/>
                                <w:lang w:val="nl-NL"/>
                              </w:rPr>
                              <w:t>1/4</w:t>
                            </w:r>
                            <w:r w:rsidRPr="00171E30">
                              <w:rPr>
                                <w:lang w:val="nl-NL"/>
                              </w:rPr>
                              <w:t>. (0,6 +3,3*10</w:t>
                            </w:r>
                            <w:r w:rsidRPr="00171E30">
                              <w:rPr>
                                <w:vertAlign w:val="superscript"/>
                                <w:lang w:val="nl-NL"/>
                              </w:rPr>
                              <w:t>-3</w:t>
                            </w:r>
                            <w:r w:rsidRPr="00171E30">
                              <w:rPr>
                                <w:lang w:val="nl-NL"/>
                              </w:rPr>
                              <w:t>d</w:t>
                            </w:r>
                            <w:r>
                              <w:rPr>
                                <w:vertAlign w:val="subscript"/>
                                <w:lang w:val="nl-NL"/>
                              </w:rPr>
                              <w:t>o</w:t>
                            </w:r>
                            <w:r w:rsidRPr="00171E30">
                              <w:rPr>
                                <w:vertAlign w:val="subscript"/>
                                <w:lang w:val="nl-NL"/>
                              </w:rPr>
                              <w:t xml:space="preserve"> </w:t>
                            </w:r>
                            <w:r w:rsidRPr="00171E30">
                              <w:rPr>
                                <w:lang w:val="nl-NL"/>
                              </w:rPr>
                              <w:t>d</w:t>
                            </w:r>
                            <w:r>
                              <w:rPr>
                                <w:vertAlign w:val="subscript"/>
                                <w:lang w:val="nl-NL"/>
                              </w:rPr>
                              <w:t>lk</w:t>
                            </w:r>
                            <w:r w:rsidRPr="00171E30">
                              <w:rPr>
                                <w:lang w:val="nl-NL"/>
                              </w:rPr>
                              <w:t>).(0,5/d</w:t>
                            </w:r>
                            <w:r>
                              <w:rPr>
                                <w:vertAlign w:val="subscript"/>
                                <w:lang w:val="nl-NL"/>
                              </w:rPr>
                              <w:t>cp</w:t>
                            </w:r>
                            <w:r w:rsidRPr="00171E30">
                              <w:rPr>
                                <w:lang w:val="nl-NL"/>
                              </w:rPr>
                              <w:t>)</w:t>
                            </w:r>
                            <w:r w:rsidRPr="00171E30">
                              <w:rPr>
                                <w:vertAlign w:val="superscript"/>
                                <w:lang w:val="nl-NL"/>
                              </w:rPr>
                              <w:t>2/5</w:t>
                            </w:r>
                            <w:r w:rsidRPr="00171E30">
                              <w:rPr>
                                <w:lang w:val="nl-NL"/>
                              </w:rPr>
                              <w:t>.</w:t>
                            </w:r>
                            <w:r>
                              <w:rPr>
                                <w:lang w:val="nl-NL"/>
                              </w:rPr>
                              <w:t>k</w:t>
                            </w:r>
                            <w:r>
                              <w:rPr>
                                <w:vertAlign w:val="subscript"/>
                                <w:lang w:val="nl-NL"/>
                              </w:rPr>
                              <w:t>B</w:t>
                            </w:r>
                            <w:r w:rsidRPr="00171E30">
                              <w:rPr>
                                <w:vertAlign w:val="subscript"/>
                                <w:lang w:val="nl-NL"/>
                              </w:rPr>
                              <w:t xml:space="preserve"> </w:t>
                            </w:r>
                            <w:r w:rsidRPr="00171E30">
                              <w:rPr>
                                <w:lang w:val="nl-NL"/>
                              </w:rPr>
                              <w:t>(kg/m</w:t>
                            </w:r>
                            <w:r w:rsidRPr="00171E30">
                              <w:rPr>
                                <w:vertAlign w:val="superscript"/>
                                <w:lang w:val="nl-NL"/>
                              </w:rPr>
                              <w:t>3</w:t>
                            </w:r>
                            <w:r w:rsidRPr="00171E30">
                              <w:rPr>
                                <w:lang w:val="nl-NL"/>
                              </w:rPr>
                              <w:t>)</w:t>
                            </w:r>
                          </w:p>
                          <w:p w14:paraId="0A58EFDF" w14:textId="77777777" w:rsidR="00EF6945" w:rsidRDefault="00EF6945" w:rsidP="00E534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41B22" id="Text Box 6" o:spid="_x0000_s1028" type="#_x0000_t202" style="position:absolute;left:0;text-align:left;margin-left:46.7pt;margin-top:7.4pt;width:380.95pt;height:29.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" fillcolor="white [3201]" stroked="f" strokeweight=".5pt">
                <v:textbox>
                  <w:txbxContent>
                    <w:p w14:paraId="4440F08B" w14:textId="3BC318AA" w:rsidR="00EF6945" w:rsidRPr="00171E30" w:rsidRDefault="00EF6945" w:rsidP="00E534D7">
                      <w:pPr>
                        <w:tabs>
                          <w:tab w:val="left" w:pos="12945"/>
                        </w:tabs>
                        <w:jc w:val="center"/>
                        <w:rPr>
                          <w:lang w:val="nl-NL"/>
                        </w:rPr>
                      </w:pPr>
                      <w:r w:rsidRPr="00171E30">
                        <w:rPr>
                          <w:lang w:val="nl-NL"/>
                        </w:rPr>
                        <w:t>q = 0,13.γ.f</w:t>
                      </w:r>
                      <w:r w:rsidRPr="00171E30">
                        <w:rPr>
                          <w:vertAlign w:val="superscript"/>
                          <w:lang w:val="nl-NL"/>
                        </w:rPr>
                        <w:t>1/4</w:t>
                      </w:r>
                      <w:r w:rsidRPr="00171E30">
                        <w:rPr>
                          <w:lang w:val="nl-NL"/>
                        </w:rPr>
                        <w:t>. (0,6 +3,3*10</w:t>
                      </w:r>
                      <w:r w:rsidRPr="00171E30">
                        <w:rPr>
                          <w:vertAlign w:val="superscript"/>
                          <w:lang w:val="nl-NL"/>
                        </w:rPr>
                        <w:t>-3</w:t>
                      </w:r>
                      <w:r w:rsidRPr="00171E30">
                        <w:rPr>
                          <w:lang w:val="nl-NL"/>
                        </w:rPr>
                        <w:t>d</w:t>
                      </w:r>
                      <w:r>
                        <w:rPr>
                          <w:vertAlign w:val="subscript"/>
                          <w:lang w:val="nl-NL"/>
                        </w:rPr>
                        <w:t>o</w:t>
                      </w:r>
                      <w:r w:rsidRPr="00171E30">
                        <w:rPr>
                          <w:vertAlign w:val="subscript"/>
                          <w:lang w:val="nl-NL"/>
                        </w:rPr>
                        <w:t xml:space="preserve"> </w:t>
                      </w:r>
                      <w:r w:rsidRPr="00171E30">
                        <w:rPr>
                          <w:lang w:val="nl-NL"/>
                        </w:rPr>
                        <w:t>d</w:t>
                      </w:r>
                      <w:r>
                        <w:rPr>
                          <w:vertAlign w:val="subscript"/>
                          <w:lang w:val="nl-NL"/>
                        </w:rPr>
                        <w:t>lk</w:t>
                      </w:r>
                      <w:r w:rsidRPr="00171E30">
                        <w:rPr>
                          <w:lang w:val="nl-NL"/>
                        </w:rPr>
                        <w:t>).(0,5/d</w:t>
                      </w:r>
                      <w:r>
                        <w:rPr>
                          <w:vertAlign w:val="subscript"/>
                          <w:lang w:val="nl-NL"/>
                        </w:rPr>
                        <w:t>cp</w:t>
                      </w:r>
                      <w:r w:rsidRPr="00171E30">
                        <w:rPr>
                          <w:lang w:val="nl-NL"/>
                        </w:rPr>
                        <w:t>)</w:t>
                      </w:r>
                      <w:r w:rsidRPr="00171E30">
                        <w:rPr>
                          <w:vertAlign w:val="superscript"/>
                          <w:lang w:val="nl-NL"/>
                        </w:rPr>
                        <w:t>2/5</w:t>
                      </w:r>
                      <w:r w:rsidRPr="00171E30">
                        <w:rPr>
                          <w:lang w:val="nl-NL"/>
                        </w:rPr>
                        <w:t>.</w:t>
                      </w:r>
                      <w:r>
                        <w:rPr>
                          <w:lang w:val="nl-NL"/>
                        </w:rPr>
                        <w:t>k</w:t>
                      </w:r>
                      <w:r>
                        <w:rPr>
                          <w:vertAlign w:val="subscript"/>
                          <w:lang w:val="nl-NL"/>
                        </w:rPr>
                        <w:t>B</w:t>
                      </w:r>
                      <w:r w:rsidRPr="00171E30">
                        <w:rPr>
                          <w:vertAlign w:val="subscript"/>
                          <w:lang w:val="nl-NL"/>
                        </w:rPr>
                        <w:t xml:space="preserve"> </w:t>
                      </w:r>
                      <w:r w:rsidRPr="00171E30">
                        <w:rPr>
                          <w:lang w:val="nl-NL"/>
                        </w:rPr>
                        <w:t>(kg/m</w:t>
                      </w:r>
                      <w:r w:rsidRPr="00171E30">
                        <w:rPr>
                          <w:vertAlign w:val="superscript"/>
                          <w:lang w:val="nl-NL"/>
                        </w:rPr>
                        <w:t>3</w:t>
                      </w:r>
                      <w:r w:rsidRPr="00171E30">
                        <w:rPr>
                          <w:lang w:val="nl-NL"/>
                        </w:rPr>
                        <w:t>)</w:t>
                      </w:r>
                    </w:p>
                    <w:p w14:paraId="0A58EFDF" w14:textId="77777777" w:rsidR="00EF6945" w:rsidRDefault="00EF6945" w:rsidP="00E534D7"/>
                  </w:txbxContent>
                </v:textbox>
              </v:shape>
            </w:pict>
          </mc:Fallback>
        </mc:AlternateContent>
      </w:r>
    </w:p>
    <w:p w14:paraId="691B4967" w14:textId="7BEF0156" w:rsidR="0060543A" w:rsidRDefault="0060543A" w:rsidP="0073404A">
      <w:pPr>
        <w:pStyle w:val="ThnVnban"/>
        <w:spacing w:line="360" w:lineRule="exact"/>
        <w:ind w:left="57" w:right="57" w:firstLine="720"/>
        <w:jc w:val="both"/>
      </w:pPr>
    </w:p>
    <w:p w14:paraId="56DBDA78" w14:textId="77777777" w:rsidR="0060543A" w:rsidRPr="00E534D7" w:rsidRDefault="0060543A" w:rsidP="00E534D7">
      <w:pPr>
        <w:pStyle w:val="ThnVnban"/>
        <w:spacing w:before="120" w:line="360" w:lineRule="exact"/>
        <w:ind w:firstLine="720"/>
        <w:jc w:val="both"/>
        <w:rPr>
          <w:sz w:val="28"/>
          <w:szCs w:val="28"/>
        </w:rPr>
      </w:pPr>
      <w:r w:rsidRPr="00E534D7">
        <w:rPr>
          <w:sz w:val="28"/>
          <w:szCs w:val="28"/>
        </w:rPr>
        <w:t xml:space="preserve">Trong đó: </w:t>
      </w:r>
    </w:p>
    <w:p w14:paraId="4B591691" w14:textId="166FA057" w:rsidR="0060543A" w:rsidRPr="00E534D7" w:rsidRDefault="0060543A" w:rsidP="00E534D7">
      <w:pPr>
        <w:pStyle w:val="ThnVnban"/>
        <w:spacing w:before="120" w:line="360" w:lineRule="exact"/>
        <w:ind w:firstLine="720"/>
        <w:jc w:val="both"/>
        <w:rPr>
          <w:sz w:val="28"/>
          <w:szCs w:val="28"/>
          <w:lang w:val="en-US"/>
        </w:rPr>
      </w:pPr>
      <w:r w:rsidRPr="00E534D7">
        <w:rPr>
          <w:sz w:val="28"/>
          <w:szCs w:val="28"/>
          <w:lang w:val="en-US"/>
        </w:rPr>
        <w:t xml:space="preserve">q </w:t>
      </w:r>
      <w:r w:rsidR="00A246FD" w:rsidRPr="00E534D7">
        <w:rPr>
          <w:sz w:val="28"/>
          <w:szCs w:val="28"/>
          <w:lang w:val="en-US"/>
        </w:rPr>
        <w:t>-</w:t>
      </w:r>
      <w:r w:rsidRPr="00E534D7">
        <w:rPr>
          <w:sz w:val="28"/>
          <w:szCs w:val="28"/>
          <w:lang w:val="en-US"/>
        </w:rPr>
        <w:t xml:space="preserve"> </w:t>
      </w:r>
      <w:r w:rsidR="0099431D" w:rsidRPr="00E534D7">
        <w:rPr>
          <w:sz w:val="28"/>
          <w:szCs w:val="28"/>
          <w:lang w:val="en-US"/>
        </w:rPr>
        <w:t>L</w:t>
      </w:r>
      <w:r w:rsidRPr="00E534D7">
        <w:rPr>
          <w:sz w:val="28"/>
          <w:szCs w:val="28"/>
          <w:lang w:val="en-US"/>
        </w:rPr>
        <w:t>à chỉ tiêu thuốc nổ;</w:t>
      </w:r>
    </w:p>
    <w:p w14:paraId="550931B5" w14:textId="08113835" w:rsidR="00A340E0" w:rsidRPr="00E534D7" w:rsidRDefault="00A340E0" w:rsidP="00E534D7">
      <w:pPr>
        <w:pStyle w:val="ThnVnban"/>
        <w:spacing w:before="120" w:line="360" w:lineRule="exact"/>
        <w:ind w:firstLine="720"/>
        <w:jc w:val="both"/>
        <w:rPr>
          <w:sz w:val="28"/>
          <w:szCs w:val="28"/>
          <w:lang w:val="en-US"/>
        </w:rPr>
      </w:pPr>
      <w:r w:rsidRPr="00E534D7">
        <w:rPr>
          <w:rFonts w:ascii="Symbol" w:hAnsi="Symbol"/>
          <w:sz w:val="28"/>
          <w:szCs w:val="28"/>
        </w:rPr>
        <w:t></w:t>
      </w:r>
      <w:r w:rsidRPr="00E534D7">
        <w:rPr>
          <w:sz w:val="28"/>
          <w:szCs w:val="28"/>
          <w:vertAlign w:val="subscript"/>
        </w:rPr>
        <w:t>d</w:t>
      </w:r>
      <w:r w:rsidRPr="00E534D7">
        <w:rPr>
          <w:sz w:val="28"/>
          <w:szCs w:val="28"/>
          <w:lang w:val="en-US"/>
        </w:rPr>
        <w:t xml:space="preserve"> </w:t>
      </w:r>
      <w:r w:rsidRPr="00E534D7">
        <w:rPr>
          <w:sz w:val="28"/>
          <w:szCs w:val="28"/>
        </w:rPr>
        <w:t>- Mật độ đất đá, t/m</w:t>
      </w:r>
      <w:r w:rsidRPr="00E534D7">
        <w:rPr>
          <w:sz w:val="28"/>
          <w:szCs w:val="28"/>
          <w:vertAlign w:val="superscript"/>
        </w:rPr>
        <w:t>3</w:t>
      </w:r>
      <w:r w:rsidRPr="00E534D7">
        <w:rPr>
          <w:sz w:val="28"/>
          <w:szCs w:val="28"/>
        </w:rPr>
        <w:t xml:space="preserve">; </w:t>
      </w:r>
    </w:p>
    <w:p w14:paraId="6ED08D0C" w14:textId="6CBEA244" w:rsidR="0060543A" w:rsidRPr="00E534D7" w:rsidRDefault="0060543A" w:rsidP="00E534D7">
      <w:pPr>
        <w:pStyle w:val="ThnVnban"/>
        <w:spacing w:before="120" w:line="360" w:lineRule="exact"/>
        <w:ind w:firstLine="720"/>
        <w:jc w:val="both"/>
        <w:rPr>
          <w:sz w:val="28"/>
          <w:szCs w:val="28"/>
          <w:lang w:val="en-US"/>
        </w:rPr>
      </w:pPr>
      <w:r w:rsidRPr="00E534D7">
        <w:rPr>
          <w:sz w:val="28"/>
          <w:szCs w:val="28"/>
          <w:lang w:val="en-US"/>
        </w:rPr>
        <w:t>f</w:t>
      </w:r>
      <w:r w:rsidR="00E922D4" w:rsidRPr="00E534D7">
        <w:rPr>
          <w:sz w:val="28"/>
          <w:szCs w:val="28"/>
          <w:lang w:val="en-US"/>
        </w:rPr>
        <w:t xml:space="preserve"> </w:t>
      </w:r>
      <w:r w:rsidRPr="00E534D7">
        <w:rPr>
          <w:sz w:val="28"/>
          <w:szCs w:val="28"/>
          <w:lang w:val="en-US"/>
        </w:rPr>
        <w:t>- Độ cứng đá;</w:t>
      </w:r>
    </w:p>
    <w:p w14:paraId="33C3A4E0" w14:textId="221723A1" w:rsidR="0060543A" w:rsidRPr="00E534D7" w:rsidRDefault="0060543A" w:rsidP="00E534D7">
      <w:pPr>
        <w:pStyle w:val="ThnVnban"/>
        <w:spacing w:before="120" w:line="360" w:lineRule="exact"/>
        <w:ind w:firstLine="720"/>
        <w:jc w:val="both"/>
        <w:rPr>
          <w:sz w:val="28"/>
          <w:szCs w:val="28"/>
        </w:rPr>
      </w:pPr>
      <w:r w:rsidRPr="00E534D7">
        <w:rPr>
          <w:sz w:val="28"/>
          <w:szCs w:val="28"/>
        </w:rPr>
        <w:t>d</w:t>
      </w:r>
      <w:r w:rsidRPr="00E534D7">
        <w:rPr>
          <w:sz w:val="28"/>
          <w:szCs w:val="28"/>
          <w:vertAlign w:val="subscript"/>
        </w:rPr>
        <w:t>o</w:t>
      </w:r>
      <w:r w:rsidR="00E922D4" w:rsidRPr="00E534D7">
        <w:rPr>
          <w:sz w:val="28"/>
          <w:szCs w:val="28"/>
          <w:lang w:val="en-US"/>
        </w:rPr>
        <w:t xml:space="preserve"> </w:t>
      </w:r>
      <w:r w:rsidRPr="00E534D7">
        <w:rPr>
          <w:sz w:val="28"/>
          <w:szCs w:val="28"/>
        </w:rPr>
        <w:t xml:space="preserve">- Kích thước trung bình của các khối nứt nẻ, m; </w:t>
      </w:r>
    </w:p>
    <w:p w14:paraId="7398E3F0" w14:textId="53307239" w:rsidR="0060543A" w:rsidRPr="00E534D7" w:rsidRDefault="0060543A" w:rsidP="00E534D7">
      <w:pPr>
        <w:pStyle w:val="ThnVnban"/>
        <w:spacing w:before="120" w:line="360" w:lineRule="exact"/>
        <w:ind w:firstLine="720"/>
        <w:jc w:val="both"/>
        <w:rPr>
          <w:sz w:val="28"/>
          <w:szCs w:val="28"/>
        </w:rPr>
      </w:pPr>
      <w:r w:rsidRPr="00E534D7">
        <w:rPr>
          <w:sz w:val="28"/>
          <w:szCs w:val="28"/>
        </w:rPr>
        <w:t>d</w:t>
      </w:r>
      <w:r w:rsidR="00321290" w:rsidRPr="00E534D7">
        <w:rPr>
          <w:sz w:val="28"/>
          <w:szCs w:val="28"/>
          <w:vertAlign w:val="subscript"/>
          <w:lang w:val="en-US"/>
        </w:rPr>
        <w:t>lk</w:t>
      </w:r>
      <w:r w:rsidRPr="00E534D7">
        <w:rPr>
          <w:sz w:val="28"/>
          <w:szCs w:val="28"/>
        </w:rPr>
        <w:t xml:space="preserve">- Đường kính </w:t>
      </w:r>
      <w:r w:rsidR="00321290" w:rsidRPr="00E534D7">
        <w:rPr>
          <w:sz w:val="28"/>
          <w:szCs w:val="28"/>
          <w:lang w:val="en-US"/>
        </w:rPr>
        <w:t>lỗ khoan</w:t>
      </w:r>
      <w:r w:rsidRPr="00E534D7">
        <w:rPr>
          <w:sz w:val="28"/>
          <w:szCs w:val="28"/>
        </w:rPr>
        <w:t xml:space="preserve">, mm; </w:t>
      </w:r>
    </w:p>
    <w:p w14:paraId="4B6D61BA" w14:textId="6905EDED" w:rsidR="0060543A" w:rsidRPr="00E534D7" w:rsidRDefault="0060543A" w:rsidP="00E534D7">
      <w:pPr>
        <w:pStyle w:val="ThnVnban"/>
        <w:spacing w:before="120" w:line="360" w:lineRule="exact"/>
        <w:ind w:firstLine="720"/>
        <w:jc w:val="both"/>
        <w:rPr>
          <w:sz w:val="28"/>
          <w:szCs w:val="28"/>
          <w:lang w:val="en-US"/>
        </w:rPr>
      </w:pPr>
      <w:r w:rsidRPr="00E534D7">
        <w:rPr>
          <w:sz w:val="28"/>
          <w:szCs w:val="28"/>
        </w:rPr>
        <w:t>d</w:t>
      </w:r>
      <w:r w:rsidR="0081268B" w:rsidRPr="00E534D7">
        <w:rPr>
          <w:sz w:val="28"/>
          <w:szCs w:val="28"/>
          <w:vertAlign w:val="subscript"/>
          <w:lang w:val="en-US"/>
        </w:rPr>
        <w:t>cp</w:t>
      </w:r>
      <w:r w:rsidR="00A340E0" w:rsidRPr="00E534D7">
        <w:rPr>
          <w:sz w:val="28"/>
          <w:szCs w:val="28"/>
          <w:vertAlign w:val="subscript"/>
          <w:lang w:val="en-US"/>
        </w:rPr>
        <w:t xml:space="preserve"> </w:t>
      </w:r>
      <w:r w:rsidRPr="00E534D7">
        <w:rPr>
          <w:sz w:val="28"/>
          <w:szCs w:val="28"/>
        </w:rPr>
        <w:t xml:space="preserve">- </w:t>
      </w:r>
      <w:r w:rsidR="0034386E" w:rsidRPr="00E534D7">
        <w:rPr>
          <w:bCs/>
          <w:sz w:val="28"/>
          <w:szCs w:val="28"/>
        </w:rPr>
        <w:t>Kích cỡ đá sau nổ mìn phù hợp với thiết bị nghiền hàm hoặc dung tích gầu xúc, d</w:t>
      </w:r>
      <w:r w:rsidR="0034386E" w:rsidRPr="00E534D7">
        <w:rPr>
          <w:bCs/>
          <w:sz w:val="28"/>
          <w:szCs w:val="28"/>
          <w:vertAlign w:val="subscript"/>
        </w:rPr>
        <w:t>cp</w:t>
      </w:r>
      <w:r w:rsidR="0034386E" w:rsidRPr="00E534D7">
        <w:rPr>
          <w:bCs/>
          <w:sz w:val="28"/>
          <w:szCs w:val="28"/>
          <w:lang w:val="en-US"/>
        </w:rPr>
        <w:t>;</w:t>
      </w:r>
    </w:p>
    <w:p w14:paraId="6847DDD9" w14:textId="38FA3BB1" w:rsidR="00C45CCC" w:rsidRPr="00E534D7" w:rsidRDefault="00C45CCC" w:rsidP="00E534D7">
      <w:pPr>
        <w:spacing w:before="120" w:line="360" w:lineRule="exact"/>
        <w:ind w:firstLine="720"/>
        <w:jc w:val="both"/>
      </w:pPr>
      <w:bookmarkStart w:id="6" w:name="_Hlk227918139"/>
      <w:r w:rsidRPr="00E534D7">
        <w:t>k</w:t>
      </w:r>
      <w:r w:rsidRPr="00E534D7">
        <w:rPr>
          <w:vertAlign w:val="subscript"/>
        </w:rPr>
        <w:t>B</w:t>
      </w:r>
      <w:r w:rsidRPr="00E534D7">
        <w:t xml:space="preserve"> - Khả năng sinh công của thuốc nổ chuẩn</w:t>
      </w:r>
      <w:r w:rsidR="000E3216" w:rsidRPr="00E534D7">
        <w:t>:</w:t>
      </w:r>
      <w:r w:rsidRPr="00E534D7">
        <w:t xml:space="preserve"> Hiện nay thuốc nổ chuẩn tính theo Anfo tiêu chuẩn </w:t>
      </w:r>
      <w:r w:rsidR="000E3216" w:rsidRPr="00E534D7">
        <w:t xml:space="preserve">dùng mỏ lộ thiên quy định tại Thông tư số 34/2024/TT-BCT ngày 25/12/2024 về việc Ban hành Quy chuẩn kỹ thuật quốc gia về an toàn sản phẩm vật liệu nổ công nghiệp – thuốc nổ Anfo, theo đó: Khả năng sinh công bằng con lắc xạ thuật (so sánh với TNT tiêu chuẩn) </w:t>
      </w:r>
      <w:r w:rsidRPr="00E534D7">
        <w:t>từ 1,05 đến 1,3</w:t>
      </w:r>
      <w:r w:rsidR="000E3216" w:rsidRPr="00E534D7">
        <w:t>0</w:t>
      </w:r>
      <w:r w:rsidRPr="00E534D7">
        <w:t>, trung bình là 1,17.</w:t>
      </w:r>
    </w:p>
    <w:p w14:paraId="421BCD9C" w14:textId="76850619" w:rsidR="00D05B88" w:rsidRPr="00E534D7" w:rsidRDefault="0060543A" w:rsidP="00E534D7">
      <w:pPr>
        <w:spacing w:before="120" w:line="360" w:lineRule="exact"/>
        <w:ind w:firstLine="720"/>
        <w:jc w:val="both"/>
        <w:rPr>
          <w:bCs/>
        </w:rPr>
      </w:pPr>
      <w:r w:rsidRPr="00E534D7">
        <w:rPr>
          <w:bCs/>
        </w:rPr>
        <w:t xml:space="preserve">Hiện nay, trên địa bàn tỉnh Thái Nguyên có </w:t>
      </w:r>
      <w:r w:rsidR="006F3EC3" w:rsidRPr="00E534D7">
        <w:rPr>
          <w:bCs/>
        </w:rPr>
        <w:t>43</w:t>
      </w:r>
      <w:r w:rsidRPr="00E534D7">
        <w:rPr>
          <w:bCs/>
        </w:rPr>
        <w:t xml:space="preserve"> mỏ đá vôi đang hoạt động, theo hồ sơ thiết kế cơ sở, thiết kế triển khai sau thiết kế cơ sở, tài liệu địa chất cho thấy các mỏ </w:t>
      </w:r>
      <w:r w:rsidR="00F36096" w:rsidRPr="00E534D7">
        <w:rPr>
          <w:bCs/>
        </w:rPr>
        <w:t xml:space="preserve">đá này </w:t>
      </w:r>
      <w:r w:rsidRPr="00E534D7">
        <w:rPr>
          <w:bCs/>
        </w:rPr>
        <w:t xml:space="preserve">có điều kiện địa chất cơ bản tương đồng về </w:t>
      </w:r>
      <w:r w:rsidR="00B573E5" w:rsidRPr="00E534D7">
        <w:rPr>
          <w:bCs/>
        </w:rPr>
        <w:t xml:space="preserve">điều kiện địa chất thuỷ văn, địa hình, </w:t>
      </w:r>
      <w:r w:rsidR="006A0C80" w:rsidRPr="00E534D7">
        <w:rPr>
          <w:bCs/>
        </w:rPr>
        <w:t>tỷ trọng đá (</w:t>
      </w:r>
      <w:r w:rsidR="006A0C80" w:rsidRPr="00E534D7">
        <w:rPr>
          <w:rFonts w:ascii="Symbol" w:hAnsi="Symbol"/>
        </w:rPr>
        <w:t></w:t>
      </w:r>
      <w:r w:rsidR="006A0C80" w:rsidRPr="00E534D7">
        <w:rPr>
          <w:vertAlign w:val="subscript"/>
        </w:rPr>
        <w:t>d</w:t>
      </w:r>
      <w:r w:rsidR="006A0C80" w:rsidRPr="00E534D7">
        <w:rPr>
          <w:bCs/>
        </w:rPr>
        <w:t xml:space="preserve">), </w:t>
      </w:r>
      <w:r w:rsidRPr="00E534D7">
        <w:rPr>
          <w:bCs/>
        </w:rPr>
        <w:t>độ nứt nẻ</w:t>
      </w:r>
      <w:r w:rsidR="00B573E5" w:rsidRPr="00E534D7">
        <w:rPr>
          <w:bCs/>
        </w:rPr>
        <w:t xml:space="preserve"> của đá</w:t>
      </w:r>
      <w:r w:rsidR="006A0C80" w:rsidRPr="00E534D7">
        <w:rPr>
          <w:bCs/>
        </w:rPr>
        <w:t xml:space="preserve"> (d</w:t>
      </w:r>
      <w:r w:rsidR="006A0C80" w:rsidRPr="00E534D7">
        <w:rPr>
          <w:bCs/>
          <w:vertAlign w:val="subscript"/>
        </w:rPr>
        <w:t>o</w:t>
      </w:r>
      <w:r w:rsidR="006A0C80" w:rsidRPr="00E534D7">
        <w:rPr>
          <w:bCs/>
        </w:rPr>
        <w:t>)</w:t>
      </w:r>
      <w:r w:rsidR="00A340E0" w:rsidRPr="00E534D7">
        <w:rPr>
          <w:bCs/>
        </w:rPr>
        <w:t xml:space="preserve">, </w:t>
      </w:r>
      <w:r w:rsidR="006A0C80" w:rsidRPr="00E534D7">
        <w:rPr>
          <w:bCs/>
        </w:rPr>
        <w:t>đường k</w:t>
      </w:r>
      <w:r w:rsidR="005D564B" w:rsidRPr="00E534D7">
        <w:rPr>
          <w:bCs/>
        </w:rPr>
        <w:t>í</w:t>
      </w:r>
      <w:r w:rsidR="006A0C80" w:rsidRPr="00E534D7">
        <w:rPr>
          <w:bCs/>
        </w:rPr>
        <w:t>nh lỗ khoan (</w:t>
      </w:r>
      <w:r w:rsidR="006A0C80" w:rsidRPr="00E534D7">
        <w:t>d</w:t>
      </w:r>
      <w:r w:rsidR="006A0C80" w:rsidRPr="00E534D7">
        <w:rPr>
          <w:vertAlign w:val="subscript"/>
        </w:rPr>
        <w:t>lk</w:t>
      </w:r>
      <w:r w:rsidR="006A0C80" w:rsidRPr="00E534D7">
        <w:t>)</w:t>
      </w:r>
      <w:r w:rsidR="00F36096" w:rsidRPr="00E534D7">
        <w:rPr>
          <w:bCs/>
        </w:rPr>
        <w:t xml:space="preserve">, </w:t>
      </w:r>
      <w:r w:rsidR="00B573E5" w:rsidRPr="00E534D7">
        <w:rPr>
          <w:bCs/>
        </w:rPr>
        <w:t>thuốc nổ được sử dụng để nổ mìn phá đá</w:t>
      </w:r>
      <w:r w:rsidR="006A0C80" w:rsidRPr="00E534D7">
        <w:rPr>
          <w:bCs/>
        </w:rPr>
        <w:t xml:space="preserve"> (k</w:t>
      </w:r>
      <w:r w:rsidR="006A0C80" w:rsidRPr="00E534D7">
        <w:rPr>
          <w:bCs/>
          <w:vertAlign w:val="subscript"/>
        </w:rPr>
        <w:t>B</w:t>
      </w:r>
      <w:r w:rsidR="006A0C80" w:rsidRPr="00E534D7">
        <w:rPr>
          <w:bCs/>
        </w:rPr>
        <w:t>)</w:t>
      </w:r>
      <w:r w:rsidR="00B573E5" w:rsidRPr="00E534D7">
        <w:rPr>
          <w:bCs/>
        </w:rPr>
        <w:t xml:space="preserve">. Do vậy, việc xác định chỉ tiêu thuốc nổ chủ yếu phụ thuộc vào </w:t>
      </w:r>
      <w:r w:rsidR="00A340E0" w:rsidRPr="00E534D7">
        <w:t xml:space="preserve">độ cứng </w:t>
      </w:r>
      <w:r w:rsidR="00EE5663" w:rsidRPr="00E534D7">
        <w:t xml:space="preserve">đất đá </w:t>
      </w:r>
      <w:r w:rsidR="00A340E0" w:rsidRPr="00E534D7">
        <w:t xml:space="preserve">(f), kích cỡ đá sau nổ mìn phù hợp với thiết bị nghiền hàm hoặc dung tích gầu xúc </w:t>
      </w:r>
      <w:r w:rsidR="00D51C1F" w:rsidRPr="00E534D7">
        <w:t>(</w:t>
      </w:r>
      <w:r w:rsidR="00A340E0" w:rsidRPr="00E534D7">
        <w:t>d</w:t>
      </w:r>
      <w:r w:rsidR="00FB3C2F" w:rsidRPr="00E534D7">
        <w:rPr>
          <w:vertAlign w:val="subscript"/>
        </w:rPr>
        <w:t>cp</w:t>
      </w:r>
      <w:r w:rsidR="00D51C1F" w:rsidRPr="00E534D7">
        <w:t>)</w:t>
      </w:r>
      <w:r w:rsidR="006A0C80" w:rsidRPr="00E534D7">
        <w:rPr>
          <w:bCs/>
        </w:rPr>
        <w:t xml:space="preserve">, cụ thể </w:t>
      </w:r>
      <w:r w:rsidR="001D02E7" w:rsidRPr="00E534D7">
        <w:rPr>
          <w:bCs/>
        </w:rPr>
        <w:t>qua rà soát hồ sơ thiết kế bản vẽ thi công của các mỏ tại các huyện trên địa bàn tỉnh Thái Nguyên</w:t>
      </w:r>
      <w:r w:rsidR="00453D75" w:rsidRPr="00E534D7">
        <w:rPr>
          <w:bCs/>
        </w:rPr>
        <w:t>, chỉ tiêu cụ thể</w:t>
      </w:r>
      <w:r w:rsidR="001D02E7" w:rsidRPr="00E534D7">
        <w:rPr>
          <w:bCs/>
        </w:rPr>
        <w:t xml:space="preserve"> </w:t>
      </w:r>
      <w:r w:rsidR="006A0C80" w:rsidRPr="00E534D7">
        <w:rPr>
          <w:bCs/>
        </w:rPr>
        <w:t>như sau:</w:t>
      </w:r>
    </w:p>
    <w:p w14:paraId="233D1FB2" w14:textId="397FB057" w:rsidR="006A0C80" w:rsidRPr="00E534D7" w:rsidRDefault="00620B44" w:rsidP="00E534D7">
      <w:pPr>
        <w:spacing w:before="120" w:line="360" w:lineRule="exact"/>
        <w:ind w:firstLine="720"/>
        <w:jc w:val="both"/>
        <w:rPr>
          <w:b/>
        </w:rPr>
      </w:pPr>
      <w:bookmarkStart w:id="7" w:name="_Hlk227918164"/>
      <w:bookmarkEnd w:id="6"/>
      <w:r w:rsidRPr="00E534D7">
        <w:rPr>
          <w:b/>
        </w:rPr>
        <w:t>a</w:t>
      </w:r>
      <w:r w:rsidR="006A0C80" w:rsidRPr="00E534D7">
        <w:rPr>
          <w:b/>
        </w:rPr>
        <w:t>. Độ cứng đất đá (f)</w:t>
      </w:r>
    </w:p>
    <w:p w14:paraId="468454C3" w14:textId="0558F5EF" w:rsidR="006F3EC3" w:rsidRPr="005D2D67" w:rsidRDefault="006F3EC3" w:rsidP="00E534D7">
      <w:pPr>
        <w:spacing w:before="120" w:line="360" w:lineRule="exact"/>
        <w:ind w:firstLine="720"/>
        <w:jc w:val="both"/>
        <w:rPr>
          <w:bCs/>
        </w:rPr>
      </w:pPr>
      <w:r w:rsidRPr="005D2D67">
        <w:rPr>
          <w:bCs/>
        </w:rPr>
        <w:lastRenderedPageBreak/>
        <w:t>- Khu vực xã các La Hiên, Võ Nhai có 0</w:t>
      </w:r>
      <w:r w:rsidR="005D2D67" w:rsidRPr="005D2D67">
        <w:rPr>
          <w:bCs/>
        </w:rPr>
        <w:t>8</w:t>
      </w:r>
      <w:r w:rsidRPr="005D2D67">
        <w:rPr>
          <w:bCs/>
        </w:rPr>
        <w:t xml:space="preserve"> mỏ: Độ cứng đất đá (f) dao động từ f = 7 ÷ 9.</w:t>
      </w:r>
    </w:p>
    <w:p w14:paraId="5DB495C7" w14:textId="06697BCF" w:rsidR="006F3EC3" w:rsidRPr="005D2D67" w:rsidRDefault="006F3EC3" w:rsidP="00E534D7">
      <w:pPr>
        <w:spacing w:before="120" w:line="360" w:lineRule="exact"/>
        <w:ind w:firstLine="720"/>
        <w:jc w:val="both"/>
        <w:rPr>
          <w:bCs/>
        </w:rPr>
      </w:pPr>
      <w:r w:rsidRPr="005D2D67">
        <w:rPr>
          <w:bCs/>
        </w:rPr>
        <w:t>- Khu vực các xã Quang Sơn, Văn Lăng</w:t>
      </w:r>
      <w:r w:rsidR="005D2D67" w:rsidRPr="005D2D67">
        <w:rPr>
          <w:bCs/>
        </w:rPr>
        <w:t>, Đồng Hỷ</w:t>
      </w:r>
      <w:r w:rsidRPr="005D2D67">
        <w:rPr>
          <w:bCs/>
        </w:rPr>
        <w:t xml:space="preserve"> có 1</w:t>
      </w:r>
      <w:r w:rsidR="005D2D67" w:rsidRPr="005D2D67">
        <w:rPr>
          <w:bCs/>
        </w:rPr>
        <w:t>9</w:t>
      </w:r>
      <w:r w:rsidRPr="005D2D67">
        <w:rPr>
          <w:bCs/>
        </w:rPr>
        <w:t xml:space="preserve"> mỏ: Độ cứng đất đá (f) dao động từ f = 5 ÷ 9.</w:t>
      </w:r>
    </w:p>
    <w:p w14:paraId="73E2E46F" w14:textId="3679B4F1" w:rsidR="006F3EC3" w:rsidRPr="005D2D67" w:rsidRDefault="006F3EC3" w:rsidP="00E534D7">
      <w:pPr>
        <w:spacing w:before="120" w:line="360" w:lineRule="exact"/>
        <w:ind w:firstLine="720"/>
        <w:jc w:val="both"/>
        <w:rPr>
          <w:bCs/>
        </w:rPr>
      </w:pPr>
      <w:r w:rsidRPr="005D2D67">
        <w:rPr>
          <w:bCs/>
        </w:rPr>
        <w:t>- Khu vực xã Phú Lương, Phượng Tiến</w:t>
      </w:r>
      <w:r w:rsidR="005D2D67" w:rsidRPr="005D2D67">
        <w:rPr>
          <w:bCs/>
        </w:rPr>
        <w:t>, Yên Trạch</w:t>
      </w:r>
      <w:r w:rsidRPr="005D2D67">
        <w:rPr>
          <w:bCs/>
        </w:rPr>
        <w:t xml:space="preserve"> có 03 mỏ: Độ cứng đất đá (f) dao động từ f = 7 ÷ 8.</w:t>
      </w:r>
    </w:p>
    <w:p w14:paraId="62625ACD" w14:textId="64412D37" w:rsidR="006F3EC3" w:rsidRPr="005D2D67" w:rsidRDefault="006F3EC3" w:rsidP="00E534D7">
      <w:pPr>
        <w:spacing w:before="120" w:line="360" w:lineRule="exact"/>
        <w:ind w:firstLine="720"/>
        <w:jc w:val="both"/>
        <w:rPr>
          <w:bCs/>
        </w:rPr>
      </w:pPr>
      <w:r w:rsidRPr="005D2D67">
        <w:rPr>
          <w:bCs/>
        </w:rPr>
        <w:t>- Khu vực các xã Chợ Đồn, Yên Thịnh có 05 mỏ: Độ cứng đất đá (f) dao động từ f = 7 ÷ 8</w:t>
      </w:r>
      <w:r w:rsidR="00125DCA" w:rsidRPr="005D2D67">
        <w:rPr>
          <w:bCs/>
        </w:rPr>
        <w:t>.</w:t>
      </w:r>
    </w:p>
    <w:p w14:paraId="72425AA3" w14:textId="28084AC8" w:rsidR="006F3EC3" w:rsidRPr="005D2D67" w:rsidRDefault="006F3EC3" w:rsidP="00E534D7">
      <w:pPr>
        <w:spacing w:before="120" w:line="360" w:lineRule="exact"/>
        <w:ind w:firstLine="720"/>
        <w:jc w:val="both"/>
        <w:rPr>
          <w:bCs/>
        </w:rPr>
      </w:pPr>
      <w:r w:rsidRPr="005D2D67">
        <w:rPr>
          <w:bCs/>
        </w:rPr>
        <w:t>- Khu vực các xã Cường Lợi, Na Rì, Trần Phú có 0</w:t>
      </w:r>
      <w:r w:rsidR="005D2D67" w:rsidRPr="005D2D67">
        <w:rPr>
          <w:bCs/>
        </w:rPr>
        <w:t>4</w:t>
      </w:r>
      <w:r w:rsidRPr="005D2D67">
        <w:rPr>
          <w:bCs/>
        </w:rPr>
        <w:t xml:space="preserve"> mỏ: Độ cứng đất đá (f) dao động từ f = 7 ÷ 8</w:t>
      </w:r>
      <w:r w:rsidR="00125DCA" w:rsidRPr="005D2D67">
        <w:rPr>
          <w:bCs/>
        </w:rPr>
        <w:t>.</w:t>
      </w:r>
    </w:p>
    <w:p w14:paraId="769C1C31" w14:textId="50F6F3A1" w:rsidR="006F3EC3" w:rsidRPr="005D2D67" w:rsidRDefault="006F3EC3" w:rsidP="00E534D7">
      <w:pPr>
        <w:spacing w:before="120" w:line="360" w:lineRule="exact"/>
        <w:ind w:firstLine="720"/>
        <w:jc w:val="both"/>
        <w:rPr>
          <w:bCs/>
        </w:rPr>
      </w:pPr>
      <w:r w:rsidRPr="005D2D67">
        <w:rPr>
          <w:bCs/>
        </w:rPr>
        <w:t>- Khu vực phường Bắc Kạn, xã Thanh Thịnh</w:t>
      </w:r>
      <w:r w:rsidR="005D2D67" w:rsidRPr="005D2D67">
        <w:rPr>
          <w:bCs/>
        </w:rPr>
        <w:t>, Yên Bình</w:t>
      </w:r>
      <w:r w:rsidRPr="005D2D67">
        <w:rPr>
          <w:bCs/>
        </w:rPr>
        <w:t xml:space="preserve"> có 0</w:t>
      </w:r>
      <w:r w:rsidR="005D2D67" w:rsidRPr="005D2D67">
        <w:rPr>
          <w:bCs/>
        </w:rPr>
        <w:t>5</w:t>
      </w:r>
      <w:r w:rsidRPr="005D2D67">
        <w:rPr>
          <w:bCs/>
        </w:rPr>
        <w:t xml:space="preserve"> mỏ: Độ cứng đất đá (f) dao động từ f = </w:t>
      </w:r>
      <w:r w:rsidR="00216381" w:rsidRPr="005D2D67">
        <w:rPr>
          <w:bCs/>
        </w:rPr>
        <w:t>4</w:t>
      </w:r>
      <w:r w:rsidR="00125DCA" w:rsidRPr="005D2D67">
        <w:rPr>
          <w:bCs/>
        </w:rPr>
        <w:t>,5</w:t>
      </w:r>
      <w:r w:rsidRPr="005D2D67">
        <w:rPr>
          <w:bCs/>
        </w:rPr>
        <w:t xml:space="preserve"> ÷ </w:t>
      </w:r>
      <w:r w:rsidR="00216381" w:rsidRPr="005D2D67">
        <w:rPr>
          <w:bCs/>
        </w:rPr>
        <w:t>6</w:t>
      </w:r>
      <w:r w:rsidR="00125DCA" w:rsidRPr="005D2D67">
        <w:rPr>
          <w:bCs/>
        </w:rPr>
        <w:t>.</w:t>
      </w:r>
    </w:p>
    <w:p w14:paraId="5DF2831A" w14:textId="080CFAA0" w:rsidR="006F3EC3" w:rsidRPr="005D2D67" w:rsidRDefault="006F3EC3" w:rsidP="00E534D7">
      <w:pPr>
        <w:spacing w:before="120" w:line="360" w:lineRule="exact"/>
        <w:ind w:firstLine="720"/>
        <w:jc w:val="both"/>
        <w:rPr>
          <w:bCs/>
        </w:rPr>
      </w:pPr>
      <w:r w:rsidRPr="005D2D67">
        <w:rPr>
          <w:bCs/>
        </w:rPr>
        <w:t>- Khu vực các xã Cẩm Giàng, Hiệp Lực, Ngân Sơn</w:t>
      </w:r>
      <w:r w:rsidR="005D2D67" w:rsidRPr="005D2D67">
        <w:rPr>
          <w:bCs/>
        </w:rPr>
        <w:t>, Bằng Thành</w:t>
      </w:r>
      <w:r w:rsidRPr="005D2D67">
        <w:rPr>
          <w:bCs/>
        </w:rPr>
        <w:t xml:space="preserve"> có 0</w:t>
      </w:r>
      <w:r w:rsidR="005D2D67" w:rsidRPr="005D2D67">
        <w:rPr>
          <w:bCs/>
        </w:rPr>
        <w:t>5</w:t>
      </w:r>
      <w:r w:rsidRPr="005D2D67">
        <w:rPr>
          <w:bCs/>
        </w:rPr>
        <w:t xml:space="preserve"> mỏ: Độ cứng đất đá (f) dao động từ f = </w:t>
      </w:r>
      <w:r w:rsidR="00216381" w:rsidRPr="005D2D67">
        <w:t>5 -:- 6</w:t>
      </w:r>
      <w:r w:rsidR="00125DCA" w:rsidRPr="005D2D67">
        <w:t>.</w:t>
      </w:r>
    </w:p>
    <w:p w14:paraId="37B84A17" w14:textId="710C0365" w:rsidR="006F3EC3" w:rsidRPr="005D2D67" w:rsidRDefault="006F3EC3" w:rsidP="00E534D7">
      <w:pPr>
        <w:spacing w:before="120" w:line="360" w:lineRule="exact"/>
        <w:ind w:firstLine="720"/>
        <w:jc w:val="both"/>
        <w:rPr>
          <w:bCs/>
        </w:rPr>
      </w:pPr>
      <w:r w:rsidRPr="005D2D67">
        <w:rPr>
          <w:bCs/>
        </w:rPr>
        <w:t>- Khu vực các xã Chợ Rã, Phúc Lộc</w:t>
      </w:r>
      <w:r w:rsidR="005D2D67" w:rsidRPr="005D2D67">
        <w:rPr>
          <w:bCs/>
        </w:rPr>
        <w:t>, Đồng Phúc</w:t>
      </w:r>
      <w:r w:rsidRPr="005D2D67">
        <w:rPr>
          <w:bCs/>
        </w:rPr>
        <w:t xml:space="preserve"> có 0</w:t>
      </w:r>
      <w:r w:rsidR="005D2D67" w:rsidRPr="005D2D67">
        <w:rPr>
          <w:bCs/>
        </w:rPr>
        <w:t>4</w:t>
      </w:r>
      <w:r w:rsidRPr="005D2D67">
        <w:rPr>
          <w:bCs/>
        </w:rPr>
        <w:t xml:space="preserve"> mỏ: Độ cứng đất đá (f) dao động từ f = </w:t>
      </w:r>
      <w:r w:rsidR="00216381" w:rsidRPr="005D2D67">
        <w:t>5 -:- 7</w:t>
      </w:r>
      <w:r w:rsidR="00125DCA" w:rsidRPr="005D2D67">
        <w:t>.</w:t>
      </w:r>
    </w:p>
    <w:p w14:paraId="4DF95BA0" w14:textId="26DB9862" w:rsidR="0034386E" w:rsidRPr="00E534D7" w:rsidRDefault="00620B44" w:rsidP="00E534D7">
      <w:pPr>
        <w:spacing w:before="120" w:line="360" w:lineRule="exact"/>
        <w:ind w:firstLine="720"/>
        <w:jc w:val="both"/>
      </w:pPr>
      <w:r w:rsidRPr="00E534D7">
        <w:rPr>
          <w:b/>
        </w:rPr>
        <w:t xml:space="preserve">b. </w:t>
      </w:r>
      <w:r w:rsidR="0034386E" w:rsidRPr="00E534D7">
        <w:rPr>
          <w:b/>
          <w:bCs/>
        </w:rPr>
        <w:t>Kích cỡ đá sau nổ mìn phù hợp với thiết bị nghiền hàm hoặc dung tích gầu xúc, d</w:t>
      </w:r>
      <w:r w:rsidR="0034386E" w:rsidRPr="00E534D7">
        <w:rPr>
          <w:b/>
          <w:bCs/>
          <w:vertAlign w:val="subscript"/>
        </w:rPr>
        <w:t>cp</w:t>
      </w:r>
      <w:r w:rsidR="0034386E" w:rsidRPr="00E534D7">
        <w:t xml:space="preserve"> </w:t>
      </w:r>
    </w:p>
    <w:p w14:paraId="08888B36" w14:textId="6DE6E558" w:rsidR="00AC27C9" w:rsidRPr="00E534D7" w:rsidRDefault="007033FB" w:rsidP="00E534D7">
      <w:pPr>
        <w:spacing w:before="120" w:line="360" w:lineRule="exact"/>
        <w:ind w:firstLine="720"/>
        <w:jc w:val="both"/>
      </w:pPr>
      <w:r w:rsidRPr="00E534D7">
        <w:t>Trên địa bàn tỉnh hiện này, c</w:t>
      </w:r>
      <w:r w:rsidR="00620B44" w:rsidRPr="00E534D7">
        <w:t>ông tác khai thác, chế biến trên mỏ trải qua các kh</w:t>
      </w:r>
      <w:r w:rsidR="00620B44" w:rsidRPr="00E534D7">
        <w:rPr>
          <w:lang w:val="vi-VN"/>
        </w:rPr>
        <w:t>â</w:t>
      </w:r>
      <w:r w:rsidR="00620B44" w:rsidRPr="00E534D7">
        <w:t xml:space="preserve">u: </w:t>
      </w:r>
      <w:r w:rsidR="00FD26E1" w:rsidRPr="00E534D7">
        <w:t>K</w:t>
      </w:r>
      <w:r w:rsidR="00620B44" w:rsidRPr="00E534D7">
        <w:t>hoan nổ, xúc bốc, vận tải và nghiền đập</w:t>
      </w:r>
      <w:r w:rsidR="00E31E0F" w:rsidRPr="00E534D7">
        <w:t>, sàng chế biến</w:t>
      </w:r>
      <w:r w:rsidR="00620B44" w:rsidRPr="00E534D7">
        <w:t xml:space="preserve"> phân loại</w:t>
      </w:r>
      <w:r w:rsidRPr="00E534D7">
        <w:t xml:space="preserve">. Tuỳ thuộc </w:t>
      </w:r>
      <w:r w:rsidR="00AC27C9" w:rsidRPr="00E534D7">
        <w:t>thiết kế cơ sở, thiết kế triển khai sau thiết kế cơ sở đã được phê duyệt có thiết kế về thiết bị cụm nghiền sàng chế biến đá</w:t>
      </w:r>
      <w:r w:rsidRPr="00E534D7">
        <w:t xml:space="preserve">, </w:t>
      </w:r>
      <w:r w:rsidR="00AC27C9" w:rsidRPr="00E534D7">
        <w:t xml:space="preserve">trong đó </w:t>
      </w:r>
      <w:r w:rsidR="00620B44" w:rsidRPr="00E534D7">
        <w:t>cụm nghiền sàng chế biến đảm bảo đường kính đá cho phép</w:t>
      </w:r>
      <w:r w:rsidR="00C637EC" w:rsidRPr="00E534D7">
        <w:t xml:space="preserve"> (kích thước cỡ hạt quy cách)</w:t>
      </w:r>
      <w:r w:rsidR="00620B44" w:rsidRPr="00E534D7">
        <w:t xml:space="preserve"> đầu vào</w:t>
      </w:r>
      <w:r w:rsidR="00453D75" w:rsidRPr="00E534D7">
        <w:t xml:space="preserve"> hàm nghiền</w:t>
      </w:r>
      <w:r w:rsidR="00620B44" w:rsidRPr="00E534D7">
        <w:t xml:space="preserve"> dao động từ 500 mm tới 1</w:t>
      </w:r>
      <w:r w:rsidR="00FD26E1" w:rsidRPr="00E534D7">
        <w:t>5</w:t>
      </w:r>
      <w:r w:rsidR="00620B44" w:rsidRPr="00E534D7">
        <w:t>00 mm</w:t>
      </w:r>
      <w:r w:rsidR="00AC27C9" w:rsidRPr="00E534D7">
        <w:t>, chi tiết như sau:</w:t>
      </w:r>
    </w:p>
    <w:p w14:paraId="360665CF" w14:textId="62DFD6AF" w:rsidR="00216381" w:rsidRPr="00DD4BC8" w:rsidRDefault="00216381" w:rsidP="00E534D7">
      <w:pPr>
        <w:spacing w:before="120" w:line="360" w:lineRule="exact"/>
        <w:ind w:firstLine="720"/>
        <w:jc w:val="both"/>
        <w:rPr>
          <w:bCs/>
        </w:rPr>
      </w:pPr>
      <w:r w:rsidRPr="00DD4BC8">
        <w:rPr>
          <w:bCs/>
        </w:rPr>
        <w:t>- Khu vực xã các La Hiên, Võ Nhai có 0</w:t>
      </w:r>
      <w:r w:rsidR="00DD4BC8" w:rsidRPr="00DD4BC8">
        <w:rPr>
          <w:bCs/>
        </w:rPr>
        <w:t>8</w:t>
      </w:r>
      <w:r w:rsidRPr="00DD4BC8">
        <w:rPr>
          <w:bCs/>
        </w:rPr>
        <w:t xml:space="preserve"> mỏ: d</w:t>
      </w:r>
      <w:r w:rsidRPr="00DD4BC8">
        <w:rPr>
          <w:bCs/>
          <w:vertAlign w:val="subscript"/>
        </w:rPr>
        <w:t>cp</w:t>
      </w:r>
      <w:r w:rsidRPr="00DD4BC8">
        <w:rPr>
          <w:bCs/>
        </w:rPr>
        <w:t xml:space="preserve"> dao động từ 500mm ÷ 1200mm.</w:t>
      </w:r>
    </w:p>
    <w:p w14:paraId="2E7C822E" w14:textId="34B2C7B2" w:rsidR="00216381" w:rsidRPr="00DD4BC8" w:rsidRDefault="00216381" w:rsidP="00E534D7">
      <w:pPr>
        <w:spacing w:before="120" w:line="360" w:lineRule="exact"/>
        <w:ind w:firstLine="720"/>
        <w:jc w:val="both"/>
        <w:rPr>
          <w:bCs/>
        </w:rPr>
      </w:pPr>
      <w:r w:rsidRPr="00DD4BC8">
        <w:rPr>
          <w:bCs/>
        </w:rPr>
        <w:t>- Khu vực các xã Quang Sơn, Văn Lăng</w:t>
      </w:r>
      <w:r w:rsidR="00DD4BC8" w:rsidRPr="00DD4BC8">
        <w:rPr>
          <w:bCs/>
        </w:rPr>
        <w:t>, Đồng Hỷ</w:t>
      </w:r>
      <w:r w:rsidRPr="00DD4BC8">
        <w:rPr>
          <w:bCs/>
        </w:rPr>
        <w:t xml:space="preserve"> có 1</w:t>
      </w:r>
      <w:r w:rsidR="00DD4BC8" w:rsidRPr="00DD4BC8">
        <w:rPr>
          <w:bCs/>
        </w:rPr>
        <w:t>9</w:t>
      </w:r>
      <w:r w:rsidRPr="00DD4BC8">
        <w:rPr>
          <w:bCs/>
        </w:rPr>
        <w:t xml:space="preserve"> mỏ: d</w:t>
      </w:r>
      <w:r w:rsidRPr="00DD4BC8">
        <w:rPr>
          <w:bCs/>
          <w:vertAlign w:val="subscript"/>
        </w:rPr>
        <w:t>cp</w:t>
      </w:r>
      <w:r w:rsidRPr="00DD4BC8">
        <w:rPr>
          <w:bCs/>
        </w:rPr>
        <w:t xml:space="preserve"> dao động từ 500mm ÷ 1500mm.</w:t>
      </w:r>
    </w:p>
    <w:p w14:paraId="799AD93A" w14:textId="069AD9F9" w:rsidR="00216381" w:rsidRPr="00DD4BC8" w:rsidRDefault="00216381" w:rsidP="00E534D7">
      <w:pPr>
        <w:spacing w:before="120" w:line="360" w:lineRule="exact"/>
        <w:ind w:firstLine="720"/>
        <w:jc w:val="both"/>
        <w:rPr>
          <w:bCs/>
        </w:rPr>
      </w:pPr>
      <w:r w:rsidRPr="00DD4BC8">
        <w:rPr>
          <w:bCs/>
        </w:rPr>
        <w:t>- Khu vực xã Phú Lương, Phượng Tiến</w:t>
      </w:r>
      <w:r w:rsidR="00DD4BC8" w:rsidRPr="00DD4BC8">
        <w:rPr>
          <w:bCs/>
        </w:rPr>
        <w:t>, Yên Trạch</w:t>
      </w:r>
      <w:r w:rsidRPr="00DD4BC8">
        <w:rPr>
          <w:bCs/>
        </w:rPr>
        <w:t xml:space="preserve"> có 0</w:t>
      </w:r>
      <w:r w:rsidR="00DD4BC8" w:rsidRPr="00DD4BC8">
        <w:rPr>
          <w:bCs/>
        </w:rPr>
        <w:t>4</w:t>
      </w:r>
      <w:r w:rsidRPr="00DD4BC8">
        <w:rPr>
          <w:bCs/>
        </w:rPr>
        <w:t xml:space="preserve"> mỏ: d</w:t>
      </w:r>
      <w:r w:rsidRPr="00DD4BC8">
        <w:rPr>
          <w:bCs/>
          <w:vertAlign w:val="subscript"/>
        </w:rPr>
        <w:t>cp</w:t>
      </w:r>
      <w:r w:rsidRPr="00DD4BC8">
        <w:rPr>
          <w:bCs/>
        </w:rPr>
        <w:t xml:space="preserve"> dao động từ 500mm ÷ 1500mm.</w:t>
      </w:r>
    </w:p>
    <w:p w14:paraId="448C80F4" w14:textId="14E3C477" w:rsidR="00216381" w:rsidRPr="00DD4BC8" w:rsidRDefault="00216381" w:rsidP="00E534D7">
      <w:pPr>
        <w:spacing w:before="120" w:line="360" w:lineRule="exact"/>
        <w:ind w:firstLine="720"/>
        <w:jc w:val="both"/>
        <w:rPr>
          <w:bCs/>
        </w:rPr>
      </w:pPr>
      <w:r w:rsidRPr="00DD4BC8">
        <w:rPr>
          <w:bCs/>
        </w:rPr>
        <w:t>- Khu vực các xã Chợ Đồn, Yên Thịnh có 05 mỏ: d</w:t>
      </w:r>
      <w:r w:rsidRPr="00DD4BC8">
        <w:rPr>
          <w:bCs/>
          <w:vertAlign w:val="subscript"/>
        </w:rPr>
        <w:t>cp</w:t>
      </w:r>
      <w:r w:rsidRPr="00DD4BC8">
        <w:rPr>
          <w:bCs/>
        </w:rPr>
        <w:t xml:space="preserve"> dao động từ 500mm ÷ 1000mm.</w:t>
      </w:r>
    </w:p>
    <w:p w14:paraId="5D3BE648" w14:textId="78D2CACE" w:rsidR="00216381" w:rsidRPr="00DD4BC8" w:rsidRDefault="00216381" w:rsidP="00E534D7">
      <w:pPr>
        <w:spacing w:before="120" w:line="360" w:lineRule="exact"/>
        <w:ind w:firstLine="720"/>
        <w:jc w:val="both"/>
        <w:rPr>
          <w:bCs/>
        </w:rPr>
      </w:pPr>
      <w:r w:rsidRPr="00DD4BC8">
        <w:rPr>
          <w:bCs/>
        </w:rPr>
        <w:t>- Khu vực các xã Cường Lợi, Na Rì, Trần Phú có 0</w:t>
      </w:r>
      <w:r w:rsidR="00DD4BC8" w:rsidRPr="00DD4BC8">
        <w:rPr>
          <w:bCs/>
        </w:rPr>
        <w:t>4</w:t>
      </w:r>
      <w:r w:rsidRPr="00DD4BC8">
        <w:rPr>
          <w:bCs/>
        </w:rPr>
        <w:t xml:space="preserve"> mỏ: d</w:t>
      </w:r>
      <w:r w:rsidRPr="00DD4BC8">
        <w:rPr>
          <w:bCs/>
          <w:vertAlign w:val="subscript"/>
        </w:rPr>
        <w:t>cp</w:t>
      </w:r>
      <w:r w:rsidRPr="00DD4BC8">
        <w:rPr>
          <w:bCs/>
        </w:rPr>
        <w:t xml:space="preserve"> dao động từ 500mm ÷ 800mm.</w:t>
      </w:r>
    </w:p>
    <w:p w14:paraId="5DFE4999" w14:textId="5B5E68B6" w:rsidR="00216381" w:rsidRPr="00DD4BC8" w:rsidRDefault="00216381" w:rsidP="00E534D7">
      <w:pPr>
        <w:spacing w:before="120" w:line="360" w:lineRule="exact"/>
        <w:ind w:firstLine="720"/>
        <w:jc w:val="both"/>
        <w:rPr>
          <w:bCs/>
        </w:rPr>
      </w:pPr>
      <w:r w:rsidRPr="00DD4BC8">
        <w:rPr>
          <w:bCs/>
        </w:rPr>
        <w:lastRenderedPageBreak/>
        <w:t>- Khu vực phường Bắc Kạn, xã Thanh Thịnh</w:t>
      </w:r>
      <w:r w:rsidR="00DD4BC8" w:rsidRPr="00DD4BC8">
        <w:rPr>
          <w:bCs/>
        </w:rPr>
        <w:t>, yên Bình</w:t>
      </w:r>
      <w:r w:rsidRPr="00DD4BC8">
        <w:rPr>
          <w:bCs/>
        </w:rPr>
        <w:t xml:space="preserve"> có 0</w:t>
      </w:r>
      <w:r w:rsidR="00DD4BC8" w:rsidRPr="00DD4BC8">
        <w:rPr>
          <w:bCs/>
        </w:rPr>
        <w:t>5</w:t>
      </w:r>
      <w:r w:rsidRPr="00DD4BC8">
        <w:rPr>
          <w:bCs/>
        </w:rPr>
        <w:t xml:space="preserve"> mỏ: d</w:t>
      </w:r>
      <w:r w:rsidRPr="00DD4BC8">
        <w:rPr>
          <w:bCs/>
          <w:vertAlign w:val="subscript"/>
        </w:rPr>
        <w:t>cp</w:t>
      </w:r>
      <w:r w:rsidRPr="00DD4BC8">
        <w:rPr>
          <w:bCs/>
        </w:rPr>
        <w:t xml:space="preserve"> dao động từ 500mm ÷ 1000mm.</w:t>
      </w:r>
    </w:p>
    <w:p w14:paraId="7F5A4C91" w14:textId="1B2D93AD" w:rsidR="00216381" w:rsidRPr="00DD4BC8" w:rsidRDefault="00216381" w:rsidP="00E534D7">
      <w:pPr>
        <w:spacing w:before="120" w:line="360" w:lineRule="exact"/>
        <w:ind w:firstLine="720"/>
        <w:jc w:val="both"/>
        <w:rPr>
          <w:bCs/>
        </w:rPr>
      </w:pPr>
      <w:r w:rsidRPr="00DD4BC8">
        <w:rPr>
          <w:bCs/>
        </w:rPr>
        <w:t>- Khu vực các xã Cẩm Giàng, Hiệp Lực, Ngân Sơn</w:t>
      </w:r>
      <w:r w:rsidR="00DD4BC8" w:rsidRPr="00DD4BC8">
        <w:rPr>
          <w:bCs/>
        </w:rPr>
        <w:t>, Bằng Thành</w:t>
      </w:r>
      <w:r w:rsidRPr="00DD4BC8">
        <w:rPr>
          <w:bCs/>
        </w:rPr>
        <w:t xml:space="preserve"> có 0</w:t>
      </w:r>
      <w:r w:rsidR="00DD4BC8" w:rsidRPr="00DD4BC8">
        <w:rPr>
          <w:bCs/>
        </w:rPr>
        <w:t>5</w:t>
      </w:r>
      <w:r w:rsidRPr="00DD4BC8">
        <w:rPr>
          <w:bCs/>
        </w:rPr>
        <w:t xml:space="preserve"> mỏ: d</w:t>
      </w:r>
      <w:r w:rsidRPr="00DD4BC8">
        <w:rPr>
          <w:bCs/>
          <w:vertAlign w:val="subscript"/>
        </w:rPr>
        <w:t>cp</w:t>
      </w:r>
      <w:r w:rsidRPr="00DD4BC8">
        <w:rPr>
          <w:bCs/>
        </w:rPr>
        <w:t xml:space="preserve"> dao động từ 500mm ÷ 800mm.</w:t>
      </w:r>
    </w:p>
    <w:p w14:paraId="3B2C8566" w14:textId="3075E4BC" w:rsidR="00216381" w:rsidRPr="00DD4BC8" w:rsidRDefault="00216381" w:rsidP="00E534D7">
      <w:pPr>
        <w:spacing w:before="120" w:line="360" w:lineRule="exact"/>
        <w:ind w:firstLine="720"/>
        <w:jc w:val="both"/>
        <w:rPr>
          <w:bCs/>
          <w:spacing w:val="-8"/>
        </w:rPr>
      </w:pPr>
      <w:r w:rsidRPr="00DD4BC8">
        <w:rPr>
          <w:bCs/>
          <w:spacing w:val="-8"/>
        </w:rPr>
        <w:t>- Khu vực các xã Chợ Rã, Phúc Lộc</w:t>
      </w:r>
      <w:r w:rsidR="00DD4BC8" w:rsidRPr="00DD4BC8">
        <w:rPr>
          <w:bCs/>
          <w:spacing w:val="-8"/>
        </w:rPr>
        <w:t>, Đồng Phúc</w:t>
      </w:r>
      <w:r w:rsidRPr="00DD4BC8">
        <w:rPr>
          <w:bCs/>
          <w:spacing w:val="-8"/>
        </w:rPr>
        <w:t xml:space="preserve"> có 0</w:t>
      </w:r>
      <w:r w:rsidR="00DD4BC8" w:rsidRPr="00DD4BC8">
        <w:rPr>
          <w:bCs/>
          <w:spacing w:val="-8"/>
        </w:rPr>
        <w:t>4</w:t>
      </w:r>
      <w:r w:rsidRPr="00DD4BC8">
        <w:rPr>
          <w:bCs/>
          <w:spacing w:val="-8"/>
        </w:rPr>
        <w:t xml:space="preserve"> mỏ: d</w:t>
      </w:r>
      <w:r w:rsidRPr="00DD4BC8">
        <w:rPr>
          <w:bCs/>
          <w:spacing w:val="-8"/>
          <w:vertAlign w:val="subscript"/>
        </w:rPr>
        <w:t>cp</w:t>
      </w:r>
      <w:r w:rsidRPr="00DD4BC8">
        <w:rPr>
          <w:bCs/>
          <w:spacing w:val="-8"/>
        </w:rPr>
        <w:t xml:space="preserve"> dao động từ 500mm ÷ 800mm.</w:t>
      </w:r>
    </w:p>
    <w:bookmarkEnd w:id="7"/>
    <w:p w14:paraId="179DC5A0" w14:textId="67A72CC4" w:rsidR="00BD198F" w:rsidRPr="00E534D7" w:rsidRDefault="00BD198F" w:rsidP="00E534D7">
      <w:pPr>
        <w:spacing w:before="120" w:line="360" w:lineRule="exact"/>
        <w:ind w:firstLine="720"/>
        <w:jc w:val="both"/>
        <w:rPr>
          <w:b/>
          <w:bCs/>
        </w:rPr>
      </w:pPr>
      <w:r w:rsidRPr="00E534D7">
        <w:rPr>
          <w:b/>
          <w:bCs/>
        </w:rPr>
        <w:t>c. Khung chỉ tiêu thuốc nổ tính toán trên địa bàn tỉnh Thái Nguyên</w:t>
      </w:r>
    </w:p>
    <w:p w14:paraId="6BAE1C45" w14:textId="18772F52" w:rsidR="008B0F1C" w:rsidRPr="00E534D7" w:rsidRDefault="00F36096" w:rsidP="00E534D7">
      <w:pPr>
        <w:spacing w:before="120" w:line="360" w:lineRule="exact"/>
        <w:ind w:firstLine="720"/>
        <w:jc w:val="both"/>
        <w:rPr>
          <w:bCs/>
          <w:i/>
        </w:rPr>
      </w:pPr>
      <w:r w:rsidRPr="00E534D7">
        <w:rPr>
          <w:bCs/>
        </w:rPr>
        <w:t>Áp dụng công thức tính toán chỉ tiêu thuốc nổ</w:t>
      </w:r>
      <w:r w:rsidR="004324EA" w:rsidRPr="00E534D7">
        <w:rPr>
          <w:bCs/>
        </w:rPr>
        <w:t xml:space="preserve"> nêu trên</w:t>
      </w:r>
      <w:r w:rsidRPr="00E534D7">
        <w:rPr>
          <w:bCs/>
        </w:rPr>
        <w:t xml:space="preserve">, Sở Công Thương đã lựa chọn các </w:t>
      </w:r>
      <w:r w:rsidR="00B90F1E" w:rsidRPr="00E534D7">
        <w:rPr>
          <w:bCs/>
        </w:rPr>
        <w:t>thông số</w:t>
      </w:r>
      <w:r w:rsidRPr="00E534D7">
        <w:rPr>
          <w:bCs/>
        </w:rPr>
        <w:t xml:space="preserve"> kỹ thuật</w:t>
      </w:r>
      <w:r w:rsidR="00B90F1E" w:rsidRPr="00E534D7">
        <w:rPr>
          <w:bCs/>
        </w:rPr>
        <w:t xml:space="preserve"> thực tế </w:t>
      </w:r>
      <w:r w:rsidR="00766387" w:rsidRPr="00E534D7">
        <w:rPr>
          <w:bCs/>
        </w:rPr>
        <w:t xml:space="preserve">đặc thù </w:t>
      </w:r>
      <w:r w:rsidR="00B90F1E" w:rsidRPr="00E534D7">
        <w:rPr>
          <w:bCs/>
        </w:rPr>
        <w:t>tại các mỏ</w:t>
      </w:r>
      <w:r w:rsidRPr="00E534D7">
        <w:rPr>
          <w:bCs/>
        </w:rPr>
        <w:t xml:space="preserve"> khó khăn nhất </w:t>
      </w:r>
      <w:r w:rsidRPr="00E534D7">
        <w:rPr>
          <w:bCs/>
          <w:i/>
        </w:rPr>
        <w:t>(đối với các mỏ</w:t>
      </w:r>
      <w:r w:rsidR="00A01346" w:rsidRPr="00E534D7">
        <w:rPr>
          <w:bCs/>
          <w:i/>
        </w:rPr>
        <w:t xml:space="preserve"> có</w:t>
      </w:r>
      <w:r w:rsidRPr="00E534D7">
        <w:rPr>
          <w:bCs/>
          <w:i/>
        </w:rPr>
        <w:t xml:space="preserve"> </w:t>
      </w:r>
      <w:r w:rsidR="00B4697C" w:rsidRPr="00E534D7">
        <w:rPr>
          <w:bCs/>
          <w:i/>
        </w:rPr>
        <w:t>độ cứng đất đá</w:t>
      </w:r>
      <w:r w:rsidR="002F2D26" w:rsidRPr="00E534D7">
        <w:rPr>
          <w:bCs/>
          <w:i/>
        </w:rPr>
        <w:t xml:space="preserve"> cao f=9</w:t>
      </w:r>
      <w:r w:rsidR="00B4697C" w:rsidRPr="00E534D7">
        <w:rPr>
          <w:bCs/>
          <w:i/>
        </w:rPr>
        <w:t xml:space="preserve">, </w:t>
      </w:r>
      <w:r w:rsidRPr="00E534D7">
        <w:rPr>
          <w:bCs/>
          <w:i/>
        </w:rPr>
        <w:t>điều kiện máy móc thiết bị</w:t>
      </w:r>
      <w:r w:rsidR="00A01346" w:rsidRPr="00E534D7">
        <w:rPr>
          <w:bCs/>
          <w:i/>
        </w:rPr>
        <w:t xml:space="preserve"> khai thác nhỏ</w:t>
      </w:r>
      <w:r w:rsidR="004324EA" w:rsidRPr="00E534D7">
        <w:rPr>
          <w:bCs/>
          <w:i/>
        </w:rPr>
        <w:t>, lạc hậu</w:t>
      </w:r>
      <w:r w:rsidR="0034386E" w:rsidRPr="00E534D7">
        <w:rPr>
          <w:bCs/>
          <w:i/>
        </w:rPr>
        <w:t xml:space="preserve">, thiết bị nghiền hàm hoặc dung tích gầu xúc nhỏ </w:t>
      </w:r>
      <w:r w:rsidR="004B6B4F" w:rsidRPr="00E534D7">
        <w:rPr>
          <w:bCs/>
          <w:i/>
        </w:rPr>
        <w:t>d</w:t>
      </w:r>
      <w:r w:rsidR="004B6B4F" w:rsidRPr="00E534D7">
        <w:rPr>
          <w:bCs/>
          <w:i/>
          <w:vertAlign w:val="subscript"/>
        </w:rPr>
        <w:t>cp</w:t>
      </w:r>
      <w:r w:rsidR="004B6B4F" w:rsidRPr="00E534D7">
        <w:rPr>
          <w:bCs/>
          <w:i/>
        </w:rPr>
        <w:t xml:space="preserve"> =500mm</w:t>
      </w:r>
      <w:r w:rsidRPr="00E534D7">
        <w:rPr>
          <w:bCs/>
          <w:i/>
        </w:rPr>
        <w:t>)</w:t>
      </w:r>
      <w:r w:rsidRPr="00E534D7">
        <w:rPr>
          <w:bCs/>
        </w:rPr>
        <w:t xml:space="preserve"> đến các </w:t>
      </w:r>
      <w:r w:rsidR="00B90F1E" w:rsidRPr="00E534D7">
        <w:rPr>
          <w:bCs/>
        </w:rPr>
        <w:t>mỏ có thông số kỹ thuật</w:t>
      </w:r>
      <w:r w:rsidR="00766387" w:rsidRPr="00E534D7">
        <w:rPr>
          <w:bCs/>
        </w:rPr>
        <w:t xml:space="preserve"> đặc thù</w:t>
      </w:r>
      <w:r w:rsidRPr="00E534D7">
        <w:rPr>
          <w:bCs/>
        </w:rPr>
        <w:t xml:space="preserve"> thuận lợi nhất </w:t>
      </w:r>
      <w:r w:rsidRPr="00E534D7">
        <w:rPr>
          <w:bCs/>
          <w:i/>
        </w:rPr>
        <w:t>(</w:t>
      </w:r>
      <w:r w:rsidR="00B4697C" w:rsidRPr="00E534D7">
        <w:rPr>
          <w:bCs/>
          <w:i/>
        </w:rPr>
        <w:t xml:space="preserve">độ cứng đất đá </w:t>
      </w:r>
      <w:r w:rsidR="00E30DCE" w:rsidRPr="00E534D7">
        <w:rPr>
          <w:bCs/>
          <w:i/>
        </w:rPr>
        <w:t>thấp f=</w:t>
      </w:r>
      <w:r w:rsidR="00125DCA" w:rsidRPr="00E534D7">
        <w:rPr>
          <w:bCs/>
          <w:i/>
        </w:rPr>
        <w:t>4,5</w:t>
      </w:r>
      <w:r w:rsidR="00B4697C" w:rsidRPr="00E534D7">
        <w:rPr>
          <w:bCs/>
          <w:i/>
        </w:rPr>
        <w:t xml:space="preserve">, </w:t>
      </w:r>
      <w:r w:rsidRPr="00E534D7">
        <w:rPr>
          <w:bCs/>
          <w:i/>
        </w:rPr>
        <w:t xml:space="preserve">máy móc thiết bị </w:t>
      </w:r>
      <w:r w:rsidR="004324EA" w:rsidRPr="00E534D7">
        <w:rPr>
          <w:bCs/>
          <w:i/>
        </w:rPr>
        <w:t xml:space="preserve">lớn, </w:t>
      </w:r>
      <w:r w:rsidRPr="00E534D7">
        <w:rPr>
          <w:bCs/>
          <w:i/>
        </w:rPr>
        <w:t>hiện đại</w:t>
      </w:r>
      <w:r w:rsidR="0034386E" w:rsidRPr="00E534D7">
        <w:rPr>
          <w:bCs/>
          <w:i/>
        </w:rPr>
        <w:t>,</w:t>
      </w:r>
      <w:r w:rsidR="00E30DCE" w:rsidRPr="00E534D7">
        <w:rPr>
          <w:bCs/>
          <w:i/>
        </w:rPr>
        <w:t xml:space="preserve"> </w:t>
      </w:r>
      <w:r w:rsidR="0034386E" w:rsidRPr="00E534D7">
        <w:rPr>
          <w:bCs/>
          <w:i/>
        </w:rPr>
        <w:t xml:space="preserve">thiết bị nghiền hàm hoặc dung tích gầu xúc </w:t>
      </w:r>
      <w:r w:rsidR="00766387" w:rsidRPr="00E534D7">
        <w:rPr>
          <w:bCs/>
          <w:i/>
        </w:rPr>
        <w:t>lớn</w:t>
      </w:r>
      <w:r w:rsidR="0034386E" w:rsidRPr="00E534D7">
        <w:rPr>
          <w:bCs/>
          <w:i/>
        </w:rPr>
        <w:t xml:space="preserve"> </w:t>
      </w:r>
      <w:r w:rsidR="00E30DCE" w:rsidRPr="00E534D7">
        <w:rPr>
          <w:bCs/>
          <w:i/>
        </w:rPr>
        <w:t>d</w:t>
      </w:r>
      <w:r w:rsidR="00E30DCE" w:rsidRPr="00E534D7">
        <w:rPr>
          <w:bCs/>
          <w:i/>
          <w:vertAlign w:val="subscript"/>
        </w:rPr>
        <w:t>cp</w:t>
      </w:r>
      <w:r w:rsidR="00E30DCE" w:rsidRPr="00E534D7">
        <w:rPr>
          <w:bCs/>
          <w:i/>
        </w:rPr>
        <w:t xml:space="preserve"> =1500mm)</w:t>
      </w:r>
      <w:r w:rsidR="00766387" w:rsidRPr="00E534D7">
        <w:rPr>
          <w:bCs/>
          <w:i/>
        </w:rPr>
        <w:t xml:space="preserve"> </w:t>
      </w:r>
      <w:r w:rsidRPr="00E534D7">
        <w:rPr>
          <w:bCs/>
        </w:rPr>
        <w:t>để đưa ra khung chỉ tiêu thuốc nổ cho hoạt động khai thác tại các mỏ đá vôi trên địa bàn tỉnh Thái Nguyên</w:t>
      </w:r>
      <w:r w:rsidR="0092657D" w:rsidRPr="00E534D7">
        <w:rPr>
          <w:bCs/>
        </w:rPr>
        <w:t xml:space="preserve">: </w:t>
      </w:r>
      <w:r w:rsidR="0092657D" w:rsidRPr="00E534D7">
        <w:rPr>
          <w:b/>
          <w:bCs/>
        </w:rPr>
        <w:t>q =</w:t>
      </w:r>
      <w:r w:rsidR="004324EA" w:rsidRPr="00E534D7">
        <w:rPr>
          <w:b/>
          <w:bCs/>
        </w:rPr>
        <w:t xml:space="preserve"> </w:t>
      </w:r>
      <w:r w:rsidR="00B90F1E" w:rsidRPr="00E534D7">
        <w:rPr>
          <w:b/>
        </w:rPr>
        <w:t>0,2</w:t>
      </w:r>
      <w:r w:rsidR="00CF7B35" w:rsidRPr="00E534D7">
        <w:rPr>
          <w:b/>
        </w:rPr>
        <w:t>3</w:t>
      </w:r>
      <w:r w:rsidR="00B90F1E" w:rsidRPr="00E534D7">
        <w:rPr>
          <w:b/>
        </w:rPr>
        <w:t xml:space="preserve"> ÷ 0,4</w:t>
      </w:r>
      <w:r w:rsidR="00CF7B35" w:rsidRPr="00E534D7">
        <w:rPr>
          <w:b/>
        </w:rPr>
        <w:t>2</w:t>
      </w:r>
      <w:r w:rsidR="00B829D2" w:rsidRPr="00E534D7">
        <w:rPr>
          <w:b/>
        </w:rPr>
        <w:t xml:space="preserve"> </w:t>
      </w:r>
      <w:r w:rsidR="00B90F1E" w:rsidRPr="00E534D7">
        <w:rPr>
          <w:b/>
        </w:rPr>
        <w:t>(kg/m</w:t>
      </w:r>
      <w:r w:rsidR="00B90F1E" w:rsidRPr="00E534D7">
        <w:rPr>
          <w:b/>
          <w:vertAlign w:val="superscript"/>
        </w:rPr>
        <w:t>3</w:t>
      </w:r>
      <w:r w:rsidR="00B90F1E" w:rsidRPr="00E534D7">
        <w:rPr>
          <w:b/>
        </w:rPr>
        <w:t>)</w:t>
      </w:r>
      <w:r w:rsidR="0092657D" w:rsidRPr="00E534D7">
        <w:t>,</w:t>
      </w:r>
      <w:r w:rsidR="00B90F1E" w:rsidRPr="00E534D7">
        <w:t xml:space="preserve"> </w:t>
      </w:r>
      <w:r w:rsidRPr="00E534D7">
        <w:rPr>
          <w:bCs/>
        </w:rPr>
        <w:t xml:space="preserve">số liệu chi tiết tại Bảng </w:t>
      </w:r>
      <w:r w:rsidR="009A78F1" w:rsidRPr="00E534D7">
        <w:rPr>
          <w:bCs/>
        </w:rPr>
        <w:t>dưới đây:</w:t>
      </w:r>
      <w:r w:rsidRPr="00E534D7">
        <w:rPr>
          <w:bCs/>
        </w:rPr>
        <w:t xml:space="preserve">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77"/>
        <w:gridCol w:w="877"/>
        <w:gridCol w:w="2783"/>
        <w:gridCol w:w="3402"/>
      </w:tblGrid>
      <w:tr w:rsidR="0066516A" w:rsidRPr="0066516A" w14:paraId="65D84579" w14:textId="77777777" w:rsidTr="006F4F7D">
        <w:trPr>
          <w:trHeight w:val="20"/>
        </w:trPr>
        <w:tc>
          <w:tcPr>
            <w:tcW w:w="992" w:type="dxa"/>
            <w:vMerge w:val="restart"/>
            <w:tcBorders>
              <w:bottom w:val="single" w:sz="4" w:space="0" w:color="auto"/>
            </w:tcBorders>
            <w:vAlign w:val="center"/>
            <w:hideMark/>
          </w:tcPr>
          <w:p w14:paraId="553DC985" w14:textId="77777777" w:rsidR="009C1F69" w:rsidRPr="0066516A" w:rsidRDefault="009C1F69" w:rsidP="008B0F1C">
            <w:pPr>
              <w:jc w:val="center"/>
              <w:rPr>
                <w:b/>
                <w:bCs/>
                <w:sz w:val="26"/>
                <w:szCs w:val="26"/>
              </w:rPr>
            </w:pPr>
            <w:r w:rsidRPr="0066516A">
              <w:rPr>
                <w:b/>
                <w:bCs/>
                <w:sz w:val="26"/>
                <w:szCs w:val="22"/>
                <w:lang w:val="vi-VN"/>
              </w:rPr>
              <w:t>d</w:t>
            </w:r>
            <w:r w:rsidRPr="0066516A">
              <w:rPr>
                <w:b/>
                <w:bCs/>
                <w:sz w:val="26"/>
                <w:szCs w:val="22"/>
                <w:vertAlign w:val="subscript"/>
                <w:lang w:val="vi-VN"/>
              </w:rPr>
              <w:t>o</w:t>
            </w:r>
            <w:r w:rsidRPr="0066516A">
              <w:rPr>
                <w:b/>
                <w:bCs/>
                <w:sz w:val="26"/>
                <w:szCs w:val="22"/>
                <w:lang w:val="vi-VN"/>
              </w:rPr>
              <w:t>, m</w:t>
            </w:r>
          </w:p>
        </w:tc>
        <w:tc>
          <w:tcPr>
            <w:tcW w:w="877" w:type="dxa"/>
            <w:vMerge w:val="restart"/>
            <w:tcBorders>
              <w:bottom w:val="single" w:sz="4" w:space="0" w:color="auto"/>
            </w:tcBorders>
            <w:vAlign w:val="center"/>
          </w:tcPr>
          <w:p w14:paraId="447B6606" w14:textId="31A1A998" w:rsidR="009C1F69" w:rsidRPr="0066516A" w:rsidRDefault="009C1F69" w:rsidP="009C1F69">
            <w:pPr>
              <w:jc w:val="center"/>
              <w:rPr>
                <w:b/>
                <w:bCs/>
                <w:spacing w:val="-10"/>
                <w:sz w:val="26"/>
                <w:szCs w:val="22"/>
              </w:rPr>
            </w:pPr>
            <w:r w:rsidRPr="0066516A">
              <w:rPr>
                <w:b/>
                <w:bCs/>
                <w:spacing w:val="-10"/>
                <w:sz w:val="26"/>
                <w:szCs w:val="22"/>
              </w:rPr>
              <w:t>k</w:t>
            </w:r>
            <w:r w:rsidRPr="0066516A">
              <w:rPr>
                <w:b/>
                <w:bCs/>
                <w:spacing w:val="-10"/>
                <w:sz w:val="26"/>
                <w:szCs w:val="22"/>
                <w:vertAlign w:val="subscript"/>
              </w:rPr>
              <w:t>B</w:t>
            </w:r>
          </w:p>
        </w:tc>
        <w:tc>
          <w:tcPr>
            <w:tcW w:w="877" w:type="dxa"/>
            <w:vMerge w:val="restart"/>
            <w:tcBorders>
              <w:bottom w:val="single" w:sz="4" w:space="0" w:color="auto"/>
            </w:tcBorders>
            <w:vAlign w:val="center"/>
            <w:hideMark/>
          </w:tcPr>
          <w:p w14:paraId="3E68CA3C" w14:textId="41CBDA1D" w:rsidR="009C1F69" w:rsidRPr="0066516A" w:rsidRDefault="009C1F69" w:rsidP="008B0F1C">
            <w:pPr>
              <w:jc w:val="center"/>
              <w:rPr>
                <w:b/>
                <w:bCs/>
                <w:sz w:val="26"/>
                <w:szCs w:val="26"/>
              </w:rPr>
            </w:pPr>
            <w:r w:rsidRPr="0066516A">
              <w:rPr>
                <w:b/>
                <w:bCs/>
                <w:spacing w:val="-10"/>
                <w:sz w:val="26"/>
                <w:szCs w:val="22"/>
                <w:lang w:val="vi-VN"/>
              </w:rPr>
              <w:t>f</w:t>
            </w:r>
          </w:p>
        </w:tc>
        <w:tc>
          <w:tcPr>
            <w:tcW w:w="6185" w:type="dxa"/>
            <w:gridSpan w:val="2"/>
            <w:tcBorders>
              <w:bottom w:val="single" w:sz="4" w:space="0" w:color="auto"/>
            </w:tcBorders>
            <w:vAlign w:val="center"/>
            <w:hideMark/>
          </w:tcPr>
          <w:p w14:paraId="0D429EE8" w14:textId="4FD6E71F" w:rsidR="009C1F69" w:rsidRPr="00E534D7" w:rsidRDefault="009C1F69" w:rsidP="00141E6C">
            <w:pPr>
              <w:jc w:val="center"/>
              <w:rPr>
                <w:b/>
                <w:bCs/>
                <w:spacing w:val="-4"/>
                <w:sz w:val="26"/>
                <w:szCs w:val="26"/>
                <w:lang w:val="vi-VN"/>
              </w:rPr>
            </w:pPr>
            <w:r w:rsidRPr="00E534D7">
              <w:rPr>
                <w:b/>
                <w:bCs/>
                <w:spacing w:val="-4"/>
                <w:sz w:val="26"/>
                <w:szCs w:val="26"/>
                <w:lang w:val="vi-VN"/>
              </w:rPr>
              <w:t>Chỉ</w:t>
            </w:r>
            <w:r w:rsidRPr="00E534D7">
              <w:rPr>
                <w:spacing w:val="-4"/>
                <w:sz w:val="26"/>
                <w:szCs w:val="26"/>
                <w:lang w:val="vi-VN"/>
              </w:rPr>
              <w:t xml:space="preserve"> </w:t>
            </w:r>
            <w:r w:rsidRPr="00E534D7">
              <w:rPr>
                <w:b/>
                <w:bCs/>
                <w:spacing w:val="-4"/>
                <w:sz w:val="26"/>
                <w:szCs w:val="26"/>
                <w:lang w:val="vi-VN"/>
              </w:rPr>
              <w:t>tiêu thuốc nổ</w:t>
            </w:r>
            <w:r w:rsidRPr="00E534D7">
              <w:rPr>
                <w:spacing w:val="-4"/>
                <w:sz w:val="26"/>
                <w:szCs w:val="26"/>
                <w:lang w:val="vi-VN"/>
              </w:rPr>
              <w:t xml:space="preserve"> </w:t>
            </w:r>
            <w:r w:rsidRPr="00E534D7">
              <w:rPr>
                <w:b/>
                <w:bCs/>
                <w:spacing w:val="-4"/>
                <w:sz w:val="26"/>
                <w:szCs w:val="26"/>
                <w:lang w:val="vi-VN"/>
              </w:rPr>
              <w:t>q (kg/m</w:t>
            </w:r>
            <w:r w:rsidRPr="00E534D7">
              <w:rPr>
                <w:b/>
                <w:bCs/>
                <w:spacing w:val="-4"/>
                <w:sz w:val="26"/>
                <w:szCs w:val="26"/>
                <w:vertAlign w:val="superscript"/>
                <w:lang w:val="vi-VN"/>
              </w:rPr>
              <w:t>3</w:t>
            </w:r>
            <w:r w:rsidRPr="00E534D7">
              <w:rPr>
                <w:b/>
                <w:bCs/>
                <w:spacing w:val="-4"/>
                <w:sz w:val="26"/>
                <w:szCs w:val="26"/>
                <w:lang w:val="vi-VN"/>
              </w:rPr>
              <w:t>)</w:t>
            </w:r>
          </w:p>
          <w:p w14:paraId="0FAB04C9" w14:textId="57AFE399" w:rsidR="009C1F69" w:rsidRPr="00E534D7" w:rsidRDefault="009C1F69" w:rsidP="00154A7E">
            <w:pPr>
              <w:jc w:val="center"/>
              <w:rPr>
                <w:bCs/>
                <w:spacing w:val="-4"/>
                <w:sz w:val="26"/>
                <w:szCs w:val="26"/>
              </w:rPr>
            </w:pPr>
            <w:r w:rsidRPr="00E534D7">
              <w:rPr>
                <w:spacing w:val="-4"/>
                <w:sz w:val="26"/>
                <w:szCs w:val="26"/>
                <w:lang w:val="vi-VN"/>
              </w:rPr>
              <w:t>d</w:t>
            </w:r>
            <w:r w:rsidRPr="00E534D7">
              <w:rPr>
                <w:spacing w:val="-4"/>
                <w:sz w:val="26"/>
                <w:szCs w:val="26"/>
                <w:vertAlign w:val="subscript"/>
                <w:lang w:val="vi-VN"/>
              </w:rPr>
              <w:t>cp</w:t>
            </w:r>
            <w:r w:rsidRPr="00E534D7">
              <w:rPr>
                <w:spacing w:val="-4"/>
                <w:sz w:val="26"/>
                <w:szCs w:val="26"/>
                <w:lang w:val="vi-VN"/>
              </w:rPr>
              <w:t xml:space="preserve"> - </w:t>
            </w:r>
            <w:r w:rsidRPr="00E534D7">
              <w:rPr>
                <w:bCs/>
                <w:spacing w:val="-4"/>
                <w:sz w:val="26"/>
                <w:szCs w:val="26"/>
              </w:rPr>
              <w:t>Kích thước cỡ hạt hợp quy cách</w:t>
            </w:r>
          </w:p>
          <w:p w14:paraId="55232E3F" w14:textId="75D3F3C6" w:rsidR="009C1F69" w:rsidRPr="0066516A" w:rsidRDefault="009C1F69" w:rsidP="00154A7E">
            <w:pPr>
              <w:jc w:val="center"/>
              <w:rPr>
                <w:b/>
                <w:bCs/>
                <w:sz w:val="24"/>
                <w:szCs w:val="24"/>
              </w:rPr>
            </w:pPr>
            <w:r w:rsidRPr="00E534D7">
              <w:rPr>
                <w:spacing w:val="-4"/>
                <w:sz w:val="26"/>
                <w:szCs w:val="26"/>
                <w:lang w:val="vi-VN"/>
              </w:rPr>
              <w:t>(theo đồng bộ thiết bị khai thác, nghiền đập</w:t>
            </w:r>
            <w:r w:rsidRPr="00E534D7">
              <w:rPr>
                <w:spacing w:val="-4"/>
                <w:sz w:val="26"/>
                <w:szCs w:val="26"/>
              </w:rPr>
              <w:t>, sàng chế biến</w:t>
            </w:r>
            <w:r w:rsidRPr="00E534D7">
              <w:rPr>
                <w:spacing w:val="-4"/>
                <w:sz w:val="26"/>
                <w:szCs w:val="26"/>
                <w:lang w:val="vi-VN"/>
              </w:rPr>
              <w:t>)</w:t>
            </w:r>
          </w:p>
        </w:tc>
      </w:tr>
      <w:tr w:rsidR="0066516A" w:rsidRPr="0066516A" w14:paraId="727189B9" w14:textId="77777777" w:rsidTr="006F4F7D">
        <w:trPr>
          <w:trHeight w:val="20"/>
        </w:trPr>
        <w:tc>
          <w:tcPr>
            <w:tcW w:w="992" w:type="dxa"/>
            <w:vMerge/>
            <w:tcBorders>
              <w:bottom w:val="single" w:sz="4" w:space="0" w:color="auto"/>
            </w:tcBorders>
            <w:vAlign w:val="center"/>
            <w:hideMark/>
          </w:tcPr>
          <w:p w14:paraId="2F16CEC3" w14:textId="77777777" w:rsidR="009C1F69" w:rsidRPr="0066516A" w:rsidRDefault="009C1F69" w:rsidP="00141E6C">
            <w:pPr>
              <w:jc w:val="center"/>
              <w:rPr>
                <w:b/>
                <w:bCs/>
                <w:sz w:val="26"/>
                <w:szCs w:val="26"/>
              </w:rPr>
            </w:pPr>
          </w:p>
        </w:tc>
        <w:tc>
          <w:tcPr>
            <w:tcW w:w="877" w:type="dxa"/>
            <w:vMerge/>
            <w:tcBorders>
              <w:bottom w:val="single" w:sz="4" w:space="0" w:color="auto"/>
            </w:tcBorders>
          </w:tcPr>
          <w:p w14:paraId="7C466356" w14:textId="77777777" w:rsidR="009C1F69" w:rsidRPr="0066516A" w:rsidRDefault="009C1F69" w:rsidP="00141E6C">
            <w:pPr>
              <w:jc w:val="center"/>
              <w:rPr>
                <w:b/>
                <w:bCs/>
                <w:sz w:val="26"/>
                <w:szCs w:val="26"/>
              </w:rPr>
            </w:pPr>
          </w:p>
        </w:tc>
        <w:tc>
          <w:tcPr>
            <w:tcW w:w="877" w:type="dxa"/>
            <w:vMerge/>
            <w:tcBorders>
              <w:bottom w:val="single" w:sz="4" w:space="0" w:color="auto"/>
            </w:tcBorders>
            <w:vAlign w:val="center"/>
            <w:hideMark/>
          </w:tcPr>
          <w:p w14:paraId="1906D427" w14:textId="16B015F0" w:rsidR="009C1F69" w:rsidRPr="0066516A" w:rsidRDefault="009C1F69" w:rsidP="00141E6C">
            <w:pPr>
              <w:jc w:val="center"/>
              <w:rPr>
                <w:b/>
                <w:bCs/>
                <w:sz w:val="26"/>
                <w:szCs w:val="26"/>
              </w:rPr>
            </w:pPr>
          </w:p>
        </w:tc>
        <w:tc>
          <w:tcPr>
            <w:tcW w:w="2783" w:type="dxa"/>
            <w:tcBorders>
              <w:bottom w:val="single" w:sz="4" w:space="0" w:color="auto"/>
            </w:tcBorders>
            <w:vAlign w:val="center"/>
            <w:hideMark/>
          </w:tcPr>
          <w:p w14:paraId="077DB4F2" w14:textId="34E6BF88" w:rsidR="009C1F69" w:rsidRPr="0066516A" w:rsidRDefault="009C1F69" w:rsidP="00281804">
            <w:pPr>
              <w:jc w:val="center"/>
              <w:rPr>
                <w:b/>
                <w:sz w:val="26"/>
                <w:szCs w:val="22"/>
              </w:rPr>
            </w:pPr>
            <w:r w:rsidRPr="0066516A">
              <w:rPr>
                <w:b/>
                <w:sz w:val="26"/>
                <w:szCs w:val="22"/>
              </w:rPr>
              <w:t>d</w:t>
            </w:r>
            <w:r w:rsidRPr="0066516A">
              <w:rPr>
                <w:b/>
                <w:sz w:val="26"/>
                <w:szCs w:val="22"/>
                <w:vertAlign w:val="subscript"/>
                <w:lang w:val="vi-VN"/>
              </w:rPr>
              <w:t>cp</w:t>
            </w:r>
            <w:r w:rsidRPr="0066516A">
              <w:rPr>
                <w:b/>
                <w:sz w:val="26"/>
                <w:szCs w:val="22"/>
              </w:rPr>
              <w:t xml:space="preserve"> =</w:t>
            </w:r>
            <w:r w:rsidRPr="0066516A">
              <w:rPr>
                <w:b/>
                <w:sz w:val="26"/>
                <w:szCs w:val="22"/>
                <w:lang w:val="vi-VN"/>
              </w:rPr>
              <w:t xml:space="preserve"> </w:t>
            </w:r>
            <w:r w:rsidRPr="0066516A">
              <w:rPr>
                <w:b/>
                <w:sz w:val="26"/>
                <w:szCs w:val="22"/>
              </w:rPr>
              <w:t>500mm</w:t>
            </w:r>
          </w:p>
          <w:p w14:paraId="36059052" w14:textId="6693A54D" w:rsidR="009C1F69" w:rsidRPr="0066516A" w:rsidRDefault="009C1F69" w:rsidP="00766387">
            <w:pPr>
              <w:jc w:val="center"/>
              <w:rPr>
                <w:sz w:val="24"/>
                <w:szCs w:val="24"/>
              </w:rPr>
            </w:pPr>
            <w:r w:rsidRPr="0066516A">
              <w:rPr>
                <w:sz w:val="24"/>
                <w:szCs w:val="24"/>
              </w:rPr>
              <w:t>(</w:t>
            </w:r>
            <w:r w:rsidRPr="0066516A">
              <w:rPr>
                <w:i/>
                <w:sz w:val="24"/>
                <w:szCs w:val="24"/>
              </w:rPr>
              <w:t>T</w:t>
            </w:r>
            <w:r w:rsidRPr="0066516A">
              <w:rPr>
                <w:bCs/>
                <w:i/>
                <w:spacing w:val="-2"/>
                <w:sz w:val="24"/>
                <w:szCs w:val="24"/>
              </w:rPr>
              <w:t>hiết bị nghiền hàm hoặc dung tích gầu xúc nhỏ</w:t>
            </w:r>
            <w:r w:rsidRPr="0066516A">
              <w:rPr>
                <w:sz w:val="24"/>
                <w:szCs w:val="24"/>
              </w:rPr>
              <w:t>)</w:t>
            </w:r>
          </w:p>
        </w:tc>
        <w:tc>
          <w:tcPr>
            <w:tcW w:w="3402" w:type="dxa"/>
            <w:tcBorders>
              <w:bottom w:val="single" w:sz="4" w:space="0" w:color="auto"/>
            </w:tcBorders>
            <w:vAlign w:val="center"/>
            <w:hideMark/>
          </w:tcPr>
          <w:p w14:paraId="7E074717" w14:textId="77777777" w:rsidR="009C1F69" w:rsidRPr="0066516A" w:rsidRDefault="009C1F69" w:rsidP="00141E6C">
            <w:pPr>
              <w:jc w:val="center"/>
              <w:rPr>
                <w:b/>
                <w:sz w:val="26"/>
                <w:szCs w:val="22"/>
              </w:rPr>
            </w:pPr>
            <w:r w:rsidRPr="0066516A">
              <w:rPr>
                <w:b/>
                <w:sz w:val="26"/>
                <w:szCs w:val="22"/>
              </w:rPr>
              <w:t>d</w:t>
            </w:r>
            <w:r w:rsidRPr="0066516A">
              <w:rPr>
                <w:b/>
                <w:sz w:val="26"/>
                <w:szCs w:val="22"/>
                <w:vertAlign w:val="subscript"/>
                <w:lang w:val="vi-VN"/>
              </w:rPr>
              <w:t>cp</w:t>
            </w:r>
            <w:r w:rsidRPr="0066516A">
              <w:rPr>
                <w:b/>
                <w:sz w:val="26"/>
                <w:szCs w:val="22"/>
                <w:lang w:val="vi-VN"/>
              </w:rPr>
              <w:t xml:space="preserve"> </w:t>
            </w:r>
            <w:r w:rsidRPr="0066516A">
              <w:rPr>
                <w:b/>
                <w:sz w:val="26"/>
                <w:szCs w:val="22"/>
              </w:rPr>
              <w:t>=</w:t>
            </w:r>
            <w:r w:rsidRPr="0066516A">
              <w:rPr>
                <w:b/>
                <w:sz w:val="26"/>
                <w:szCs w:val="22"/>
                <w:lang w:val="vi-VN"/>
              </w:rPr>
              <w:t xml:space="preserve"> </w:t>
            </w:r>
            <w:r w:rsidRPr="0066516A">
              <w:rPr>
                <w:b/>
                <w:sz w:val="26"/>
                <w:szCs w:val="22"/>
              </w:rPr>
              <w:t>1500mm</w:t>
            </w:r>
          </w:p>
          <w:p w14:paraId="0E7E5D74" w14:textId="49397362" w:rsidR="009C1F69" w:rsidRPr="0066516A" w:rsidRDefault="009C1F69" w:rsidP="00766387">
            <w:pPr>
              <w:jc w:val="center"/>
              <w:rPr>
                <w:sz w:val="24"/>
                <w:szCs w:val="24"/>
              </w:rPr>
            </w:pPr>
            <w:r w:rsidRPr="0066516A">
              <w:rPr>
                <w:sz w:val="24"/>
                <w:szCs w:val="24"/>
              </w:rPr>
              <w:t>(</w:t>
            </w:r>
            <w:r w:rsidRPr="0066516A">
              <w:rPr>
                <w:i/>
                <w:sz w:val="24"/>
                <w:szCs w:val="24"/>
              </w:rPr>
              <w:t>T</w:t>
            </w:r>
            <w:r w:rsidRPr="0066516A">
              <w:rPr>
                <w:bCs/>
                <w:i/>
                <w:spacing w:val="-2"/>
                <w:sz w:val="24"/>
                <w:szCs w:val="24"/>
              </w:rPr>
              <w:t>hiết bị nghiền hàm hoặc dung tích gầu xúc lớn</w:t>
            </w:r>
            <w:r w:rsidRPr="0066516A">
              <w:rPr>
                <w:sz w:val="24"/>
                <w:szCs w:val="24"/>
              </w:rPr>
              <w:t>)</w:t>
            </w:r>
          </w:p>
        </w:tc>
      </w:tr>
      <w:tr w:rsidR="0066516A" w:rsidRPr="0066516A" w14:paraId="678E5F2A" w14:textId="77777777" w:rsidTr="009C1F69">
        <w:trPr>
          <w:trHeight w:val="270"/>
        </w:trPr>
        <w:tc>
          <w:tcPr>
            <w:tcW w:w="992" w:type="dxa"/>
            <w:vMerge w:val="restart"/>
            <w:vAlign w:val="center"/>
            <w:hideMark/>
          </w:tcPr>
          <w:p w14:paraId="07043FFD" w14:textId="77777777" w:rsidR="009C1F69" w:rsidRPr="0066516A" w:rsidRDefault="009C1F69" w:rsidP="00697BED">
            <w:pPr>
              <w:jc w:val="center"/>
              <w:rPr>
                <w:sz w:val="26"/>
                <w:szCs w:val="26"/>
              </w:rPr>
            </w:pPr>
            <w:r w:rsidRPr="0066516A">
              <w:rPr>
                <w:spacing w:val="-5"/>
                <w:sz w:val="26"/>
                <w:szCs w:val="22"/>
                <w:lang w:val="vi-VN"/>
              </w:rPr>
              <w:t>0,5</w:t>
            </w:r>
          </w:p>
        </w:tc>
        <w:tc>
          <w:tcPr>
            <w:tcW w:w="877" w:type="dxa"/>
            <w:vMerge w:val="restart"/>
            <w:vAlign w:val="center"/>
          </w:tcPr>
          <w:p w14:paraId="238026DF" w14:textId="021E8379" w:rsidR="009C1F69" w:rsidRPr="0066516A" w:rsidRDefault="009C1F69" w:rsidP="009C1F69">
            <w:pPr>
              <w:jc w:val="center"/>
              <w:rPr>
                <w:bCs/>
                <w:spacing w:val="-10"/>
                <w:sz w:val="26"/>
                <w:szCs w:val="22"/>
              </w:rPr>
            </w:pPr>
            <w:r w:rsidRPr="0066516A">
              <w:rPr>
                <w:bCs/>
                <w:spacing w:val="-10"/>
                <w:sz w:val="26"/>
                <w:szCs w:val="22"/>
              </w:rPr>
              <w:t>1,17</w:t>
            </w:r>
          </w:p>
        </w:tc>
        <w:tc>
          <w:tcPr>
            <w:tcW w:w="877" w:type="dxa"/>
            <w:vAlign w:val="center"/>
            <w:hideMark/>
          </w:tcPr>
          <w:p w14:paraId="4917772B" w14:textId="160045BD" w:rsidR="009C1F69" w:rsidRPr="00E534D7" w:rsidRDefault="009C1F69" w:rsidP="00697BED">
            <w:pPr>
              <w:jc w:val="center"/>
              <w:rPr>
                <w:bCs/>
                <w:sz w:val="26"/>
                <w:szCs w:val="26"/>
              </w:rPr>
            </w:pPr>
            <w:r w:rsidRPr="00E534D7">
              <w:rPr>
                <w:bCs/>
                <w:spacing w:val="-10"/>
                <w:sz w:val="26"/>
                <w:szCs w:val="22"/>
                <w:lang w:val="vi-VN"/>
              </w:rPr>
              <w:t>5</w:t>
            </w:r>
          </w:p>
        </w:tc>
        <w:tc>
          <w:tcPr>
            <w:tcW w:w="2783" w:type="dxa"/>
            <w:shd w:val="clear" w:color="000000" w:fill="FFFFFF"/>
            <w:noWrap/>
            <w:vAlign w:val="center"/>
            <w:hideMark/>
          </w:tcPr>
          <w:p w14:paraId="2443978C" w14:textId="0B85C303" w:rsidR="009C1F69" w:rsidRPr="00E534D7" w:rsidRDefault="009C1F69" w:rsidP="00697BED">
            <w:pPr>
              <w:jc w:val="center"/>
              <w:rPr>
                <w:bCs/>
                <w:sz w:val="26"/>
                <w:szCs w:val="26"/>
              </w:rPr>
            </w:pPr>
            <w:r w:rsidRPr="00E534D7">
              <w:rPr>
                <w:bCs/>
                <w:sz w:val="26"/>
                <w:szCs w:val="26"/>
              </w:rPr>
              <w:t>0,35</w:t>
            </w:r>
          </w:p>
        </w:tc>
        <w:tc>
          <w:tcPr>
            <w:tcW w:w="3402" w:type="dxa"/>
            <w:shd w:val="clear" w:color="000000" w:fill="FFFFFF"/>
            <w:noWrap/>
            <w:vAlign w:val="center"/>
            <w:hideMark/>
          </w:tcPr>
          <w:p w14:paraId="5019910D" w14:textId="5B18FFB2" w:rsidR="009C1F69" w:rsidRPr="00E534D7" w:rsidRDefault="009C1F69" w:rsidP="00697BED">
            <w:pPr>
              <w:jc w:val="center"/>
              <w:rPr>
                <w:bCs/>
                <w:sz w:val="26"/>
                <w:szCs w:val="26"/>
              </w:rPr>
            </w:pPr>
            <w:r w:rsidRPr="00E534D7">
              <w:rPr>
                <w:bCs/>
                <w:sz w:val="26"/>
                <w:szCs w:val="26"/>
              </w:rPr>
              <w:t>0,21</w:t>
            </w:r>
          </w:p>
        </w:tc>
      </w:tr>
      <w:tr w:rsidR="0066516A" w:rsidRPr="0066516A" w14:paraId="5B45FA64" w14:textId="77777777" w:rsidTr="009C1F69">
        <w:trPr>
          <w:trHeight w:val="270"/>
        </w:trPr>
        <w:tc>
          <w:tcPr>
            <w:tcW w:w="992" w:type="dxa"/>
            <w:vMerge/>
            <w:vAlign w:val="center"/>
            <w:hideMark/>
          </w:tcPr>
          <w:p w14:paraId="15742CFD" w14:textId="77777777" w:rsidR="009C1F69" w:rsidRPr="0066516A" w:rsidRDefault="009C1F69" w:rsidP="00697BED">
            <w:pPr>
              <w:rPr>
                <w:sz w:val="26"/>
                <w:szCs w:val="26"/>
              </w:rPr>
            </w:pPr>
          </w:p>
        </w:tc>
        <w:tc>
          <w:tcPr>
            <w:tcW w:w="877" w:type="dxa"/>
            <w:vMerge/>
          </w:tcPr>
          <w:p w14:paraId="2E5B6B65" w14:textId="77777777" w:rsidR="009C1F69" w:rsidRPr="0066516A" w:rsidRDefault="009C1F69" w:rsidP="00697BED">
            <w:pPr>
              <w:jc w:val="center"/>
              <w:rPr>
                <w:spacing w:val="-10"/>
                <w:sz w:val="26"/>
                <w:szCs w:val="22"/>
                <w:lang w:val="vi-VN"/>
              </w:rPr>
            </w:pPr>
          </w:p>
        </w:tc>
        <w:tc>
          <w:tcPr>
            <w:tcW w:w="877" w:type="dxa"/>
            <w:vAlign w:val="center"/>
            <w:hideMark/>
          </w:tcPr>
          <w:p w14:paraId="24EEA18E" w14:textId="0660103B" w:rsidR="009C1F69" w:rsidRPr="00E534D7" w:rsidRDefault="009C1F69" w:rsidP="00697BED">
            <w:pPr>
              <w:jc w:val="center"/>
              <w:rPr>
                <w:bCs/>
                <w:sz w:val="26"/>
                <w:szCs w:val="26"/>
              </w:rPr>
            </w:pPr>
            <w:r w:rsidRPr="00E534D7">
              <w:rPr>
                <w:bCs/>
                <w:spacing w:val="-10"/>
                <w:sz w:val="26"/>
                <w:szCs w:val="22"/>
                <w:lang w:val="vi-VN"/>
              </w:rPr>
              <w:t>6</w:t>
            </w:r>
          </w:p>
        </w:tc>
        <w:tc>
          <w:tcPr>
            <w:tcW w:w="2783" w:type="dxa"/>
            <w:shd w:val="clear" w:color="000000" w:fill="FFFFFF"/>
            <w:noWrap/>
            <w:vAlign w:val="center"/>
            <w:hideMark/>
          </w:tcPr>
          <w:p w14:paraId="71B88E8A" w14:textId="25971193" w:rsidR="009C1F69" w:rsidRPr="00E534D7" w:rsidRDefault="009C1F69" w:rsidP="00697BED">
            <w:pPr>
              <w:jc w:val="center"/>
              <w:rPr>
                <w:bCs/>
                <w:sz w:val="26"/>
                <w:szCs w:val="26"/>
              </w:rPr>
            </w:pPr>
            <w:r w:rsidRPr="00E534D7">
              <w:rPr>
                <w:bCs/>
                <w:sz w:val="26"/>
                <w:szCs w:val="26"/>
              </w:rPr>
              <w:t>0,37</w:t>
            </w:r>
          </w:p>
        </w:tc>
        <w:tc>
          <w:tcPr>
            <w:tcW w:w="3402" w:type="dxa"/>
            <w:shd w:val="clear" w:color="000000" w:fill="FFFFFF"/>
            <w:noWrap/>
            <w:vAlign w:val="center"/>
            <w:hideMark/>
          </w:tcPr>
          <w:p w14:paraId="504128B0" w14:textId="69162FCB" w:rsidR="009C1F69" w:rsidRPr="00E534D7" w:rsidRDefault="009C1F69" w:rsidP="00697BED">
            <w:pPr>
              <w:jc w:val="center"/>
              <w:rPr>
                <w:bCs/>
                <w:sz w:val="26"/>
                <w:szCs w:val="26"/>
              </w:rPr>
            </w:pPr>
            <w:r w:rsidRPr="00E534D7">
              <w:rPr>
                <w:bCs/>
                <w:sz w:val="26"/>
                <w:szCs w:val="26"/>
              </w:rPr>
              <w:t>0,22</w:t>
            </w:r>
          </w:p>
        </w:tc>
      </w:tr>
      <w:tr w:rsidR="0066516A" w:rsidRPr="0066516A" w14:paraId="4844BD51" w14:textId="77777777" w:rsidTr="009C1F69">
        <w:trPr>
          <w:trHeight w:val="270"/>
        </w:trPr>
        <w:tc>
          <w:tcPr>
            <w:tcW w:w="992" w:type="dxa"/>
            <w:vMerge/>
            <w:vAlign w:val="center"/>
            <w:hideMark/>
          </w:tcPr>
          <w:p w14:paraId="6ED372A9" w14:textId="77777777" w:rsidR="009C1F69" w:rsidRPr="0066516A" w:rsidRDefault="009C1F69" w:rsidP="00697BED">
            <w:pPr>
              <w:rPr>
                <w:sz w:val="26"/>
                <w:szCs w:val="26"/>
              </w:rPr>
            </w:pPr>
          </w:p>
        </w:tc>
        <w:tc>
          <w:tcPr>
            <w:tcW w:w="877" w:type="dxa"/>
            <w:vMerge/>
          </w:tcPr>
          <w:p w14:paraId="5306F2C3" w14:textId="77777777" w:rsidR="009C1F69" w:rsidRPr="0066516A" w:rsidRDefault="009C1F69" w:rsidP="00697BED">
            <w:pPr>
              <w:jc w:val="center"/>
              <w:rPr>
                <w:spacing w:val="-10"/>
                <w:sz w:val="26"/>
                <w:szCs w:val="22"/>
                <w:lang w:val="vi-VN"/>
              </w:rPr>
            </w:pPr>
          </w:p>
        </w:tc>
        <w:tc>
          <w:tcPr>
            <w:tcW w:w="877" w:type="dxa"/>
            <w:vAlign w:val="center"/>
            <w:hideMark/>
          </w:tcPr>
          <w:p w14:paraId="40E2C1DE" w14:textId="0433D1DE" w:rsidR="009C1F69" w:rsidRPr="00E534D7" w:rsidRDefault="009C1F69" w:rsidP="00697BED">
            <w:pPr>
              <w:jc w:val="center"/>
              <w:rPr>
                <w:bCs/>
                <w:sz w:val="26"/>
                <w:szCs w:val="26"/>
              </w:rPr>
            </w:pPr>
            <w:r w:rsidRPr="00E534D7">
              <w:rPr>
                <w:bCs/>
                <w:spacing w:val="-10"/>
                <w:sz w:val="26"/>
                <w:szCs w:val="22"/>
                <w:lang w:val="vi-VN"/>
              </w:rPr>
              <w:t>7</w:t>
            </w:r>
          </w:p>
        </w:tc>
        <w:tc>
          <w:tcPr>
            <w:tcW w:w="2783" w:type="dxa"/>
            <w:shd w:val="clear" w:color="000000" w:fill="FFFFFF"/>
            <w:noWrap/>
            <w:vAlign w:val="center"/>
            <w:hideMark/>
          </w:tcPr>
          <w:p w14:paraId="563440E2" w14:textId="2F89F2D2" w:rsidR="009C1F69" w:rsidRPr="00E534D7" w:rsidRDefault="009C1F69" w:rsidP="00697BED">
            <w:pPr>
              <w:jc w:val="center"/>
              <w:rPr>
                <w:bCs/>
                <w:sz w:val="26"/>
                <w:szCs w:val="26"/>
              </w:rPr>
            </w:pPr>
            <w:r w:rsidRPr="00E534D7">
              <w:rPr>
                <w:bCs/>
                <w:sz w:val="26"/>
                <w:szCs w:val="26"/>
              </w:rPr>
              <w:t>0,38</w:t>
            </w:r>
          </w:p>
        </w:tc>
        <w:tc>
          <w:tcPr>
            <w:tcW w:w="3402" w:type="dxa"/>
            <w:shd w:val="clear" w:color="000000" w:fill="FFFFFF"/>
            <w:noWrap/>
            <w:vAlign w:val="center"/>
            <w:hideMark/>
          </w:tcPr>
          <w:p w14:paraId="2DA9F2C6" w14:textId="133480AD" w:rsidR="009C1F69" w:rsidRPr="00E534D7" w:rsidRDefault="009C1F69" w:rsidP="00697BED">
            <w:pPr>
              <w:jc w:val="center"/>
              <w:rPr>
                <w:bCs/>
                <w:sz w:val="26"/>
                <w:szCs w:val="26"/>
              </w:rPr>
            </w:pPr>
            <w:r w:rsidRPr="00E534D7">
              <w:rPr>
                <w:bCs/>
                <w:sz w:val="26"/>
                <w:szCs w:val="26"/>
              </w:rPr>
              <w:t>0,23</w:t>
            </w:r>
          </w:p>
        </w:tc>
      </w:tr>
      <w:tr w:rsidR="0066516A" w:rsidRPr="0066516A" w14:paraId="7ACD514A" w14:textId="77777777" w:rsidTr="009C1F69">
        <w:trPr>
          <w:trHeight w:val="270"/>
        </w:trPr>
        <w:tc>
          <w:tcPr>
            <w:tcW w:w="992" w:type="dxa"/>
            <w:vMerge/>
            <w:vAlign w:val="center"/>
            <w:hideMark/>
          </w:tcPr>
          <w:p w14:paraId="29097293" w14:textId="77777777" w:rsidR="009C1F69" w:rsidRPr="0066516A" w:rsidRDefault="009C1F69" w:rsidP="00697BED">
            <w:pPr>
              <w:rPr>
                <w:sz w:val="26"/>
                <w:szCs w:val="26"/>
              </w:rPr>
            </w:pPr>
          </w:p>
        </w:tc>
        <w:tc>
          <w:tcPr>
            <w:tcW w:w="877" w:type="dxa"/>
            <w:vMerge/>
          </w:tcPr>
          <w:p w14:paraId="16565B1A" w14:textId="77777777" w:rsidR="009C1F69" w:rsidRPr="0066516A" w:rsidRDefault="009C1F69" w:rsidP="00697BED">
            <w:pPr>
              <w:jc w:val="center"/>
              <w:rPr>
                <w:spacing w:val="-10"/>
                <w:sz w:val="26"/>
                <w:szCs w:val="22"/>
                <w:lang w:val="vi-VN"/>
              </w:rPr>
            </w:pPr>
          </w:p>
        </w:tc>
        <w:tc>
          <w:tcPr>
            <w:tcW w:w="877" w:type="dxa"/>
            <w:vAlign w:val="center"/>
            <w:hideMark/>
          </w:tcPr>
          <w:p w14:paraId="6A7D441F" w14:textId="4C9BF6C2" w:rsidR="009C1F69" w:rsidRPr="00E534D7" w:rsidRDefault="009C1F69" w:rsidP="00697BED">
            <w:pPr>
              <w:jc w:val="center"/>
              <w:rPr>
                <w:bCs/>
                <w:sz w:val="26"/>
                <w:szCs w:val="26"/>
              </w:rPr>
            </w:pPr>
            <w:r w:rsidRPr="00E534D7">
              <w:rPr>
                <w:bCs/>
                <w:spacing w:val="-10"/>
                <w:sz w:val="26"/>
                <w:szCs w:val="22"/>
                <w:lang w:val="vi-VN"/>
              </w:rPr>
              <w:t>8</w:t>
            </w:r>
          </w:p>
        </w:tc>
        <w:tc>
          <w:tcPr>
            <w:tcW w:w="2783" w:type="dxa"/>
            <w:shd w:val="clear" w:color="000000" w:fill="FFFFFF"/>
            <w:noWrap/>
            <w:vAlign w:val="center"/>
            <w:hideMark/>
          </w:tcPr>
          <w:p w14:paraId="62AB477B" w14:textId="5A352187" w:rsidR="009C1F69" w:rsidRPr="00E534D7" w:rsidRDefault="009C1F69" w:rsidP="00697BED">
            <w:pPr>
              <w:jc w:val="center"/>
              <w:rPr>
                <w:bCs/>
                <w:sz w:val="26"/>
                <w:szCs w:val="26"/>
              </w:rPr>
            </w:pPr>
            <w:r w:rsidRPr="00E534D7">
              <w:rPr>
                <w:bCs/>
                <w:sz w:val="26"/>
                <w:szCs w:val="26"/>
              </w:rPr>
              <w:t>0,40</w:t>
            </w:r>
          </w:p>
        </w:tc>
        <w:tc>
          <w:tcPr>
            <w:tcW w:w="3402" w:type="dxa"/>
            <w:shd w:val="clear" w:color="000000" w:fill="FFFFFF"/>
            <w:noWrap/>
            <w:vAlign w:val="center"/>
            <w:hideMark/>
          </w:tcPr>
          <w:p w14:paraId="5FE21AF0" w14:textId="60391EF9" w:rsidR="009C1F69" w:rsidRPr="00E534D7" w:rsidRDefault="009C1F69" w:rsidP="00697BED">
            <w:pPr>
              <w:jc w:val="center"/>
              <w:rPr>
                <w:bCs/>
                <w:sz w:val="26"/>
                <w:szCs w:val="26"/>
              </w:rPr>
            </w:pPr>
            <w:r w:rsidRPr="00E534D7">
              <w:rPr>
                <w:bCs/>
                <w:sz w:val="26"/>
                <w:szCs w:val="26"/>
              </w:rPr>
              <w:t>0,24</w:t>
            </w:r>
          </w:p>
        </w:tc>
      </w:tr>
      <w:tr w:rsidR="0066516A" w:rsidRPr="0066516A" w14:paraId="34B69A9D" w14:textId="77777777" w:rsidTr="009C1F69">
        <w:trPr>
          <w:trHeight w:val="270"/>
        </w:trPr>
        <w:tc>
          <w:tcPr>
            <w:tcW w:w="992" w:type="dxa"/>
            <w:vMerge/>
            <w:vAlign w:val="center"/>
            <w:hideMark/>
          </w:tcPr>
          <w:p w14:paraId="74C6371D" w14:textId="77777777" w:rsidR="009C1F69" w:rsidRPr="0066516A" w:rsidRDefault="009C1F69" w:rsidP="00697BED">
            <w:pPr>
              <w:rPr>
                <w:sz w:val="26"/>
                <w:szCs w:val="26"/>
              </w:rPr>
            </w:pPr>
          </w:p>
        </w:tc>
        <w:tc>
          <w:tcPr>
            <w:tcW w:w="877" w:type="dxa"/>
            <w:vMerge/>
          </w:tcPr>
          <w:p w14:paraId="197E5AFC" w14:textId="77777777" w:rsidR="009C1F69" w:rsidRPr="0066516A" w:rsidRDefault="009C1F69" w:rsidP="00697BED">
            <w:pPr>
              <w:jc w:val="center"/>
              <w:rPr>
                <w:b/>
                <w:spacing w:val="-10"/>
                <w:sz w:val="26"/>
                <w:szCs w:val="22"/>
                <w:lang w:val="vi-VN"/>
              </w:rPr>
            </w:pPr>
          </w:p>
        </w:tc>
        <w:tc>
          <w:tcPr>
            <w:tcW w:w="877" w:type="dxa"/>
            <w:vAlign w:val="center"/>
            <w:hideMark/>
          </w:tcPr>
          <w:p w14:paraId="733D4A5E" w14:textId="09F1BA22" w:rsidR="009C1F69" w:rsidRPr="00E534D7" w:rsidRDefault="009C1F69" w:rsidP="00697BED">
            <w:pPr>
              <w:jc w:val="center"/>
              <w:rPr>
                <w:bCs/>
                <w:sz w:val="26"/>
                <w:szCs w:val="26"/>
              </w:rPr>
            </w:pPr>
            <w:r w:rsidRPr="00E534D7">
              <w:rPr>
                <w:bCs/>
                <w:spacing w:val="-10"/>
                <w:sz w:val="26"/>
                <w:szCs w:val="22"/>
                <w:lang w:val="vi-VN"/>
              </w:rPr>
              <w:t>9</w:t>
            </w:r>
          </w:p>
        </w:tc>
        <w:tc>
          <w:tcPr>
            <w:tcW w:w="2783" w:type="dxa"/>
            <w:shd w:val="clear" w:color="000000" w:fill="FFFFFF"/>
            <w:noWrap/>
            <w:vAlign w:val="center"/>
            <w:hideMark/>
          </w:tcPr>
          <w:p w14:paraId="115AFBA7" w14:textId="43541D92" w:rsidR="009C1F69" w:rsidRPr="00E534D7" w:rsidRDefault="009C1F69" w:rsidP="00697BED">
            <w:pPr>
              <w:jc w:val="center"/>
              <w:rPr>
                <w:bCs/>
                <w:sz w:val="26"/>
                <w:szCs w:val="26"/>
              </w:rPr>
            </w:pPr>
            <w:r w:rsidRPr="00E534D7">
              <w:rPr>
                <w:bCs/>
                <w:sz w:val="26"/>
                <w:szCs w:val="26"/>
              </w:rPr>
              <w:t>0,41</w:t>
            </w:r>
          </w:p>
        </w:tc>
        <w:tc>
          <w:tcPr>
            <w:tcW w:w="3402" w:type="dxa"/>
            <w:shd w:val="clear" w:color="000000" w:fill="FFFFFF"/>
            <w:noWrap/>
            <w:vAlign w:val="center"/>
            <w:hideMark/>
          </w:tcPr>
          <w:p w14:paraId="6A74E0C0" w14:textId="0A662428" w:rsidR="009C1F69" w:rsidRPr="00E534D7" w:rsidRDefault="009C1F69" w:rsidP="00697BED">
            <w:pPr>
              <w:jc w:val="center"/>
              <w:rPr>
                <w:bCs/>
                <w:sz w:val="26"/>
                <w:szCs w:val="26"/>
              </w:rPr>
            </w:pPr>
            <w:r w:rsidRPr="00E534D7">
              <w:rPr>
                <w:bCs/>
                <w:sz w:val="26"/>
                <w:szCs w:val="26"/>
              </w:rPr>
              <w:t>0,25</w:t>
            </w:r>
          </w:p>
        </w:tc>
      </w:tr>
    </w:tbl>
    <w:p w14:paraId="75E1A703" w14:textId="220F16A1" w:rsidR="00913E81" w:rsidRPr="0066516A" w:rsidRDefault="00913E81" w:rsidP="00E534D7">
      <w:pPr>
        <w:spacing w:before="120" w:line="360" w:lineRule="exact"/>
        <w:ind w:firstLine="720"/>
        <w:jc w:val="both"/>
        <w:rPr>
          <w:sz w:val="24"/>
          <w:szCs w:val="24"/>
        </w:rPr>
      </w:pPr>
      <w:r w:rsidRPr="0066516A">
        <w:rPr>
          <w:b/>
          <w:i/>
          <w:sz w:val="24"/>
          <w:szCs w:val="24"/>
        </w:rPr>
        <w:t>Chú</w:t>
      </w:r>
      <w:r w:rsidRPr="0066516A">
        <w:rPr>
          <w:b/>
          <w:i/>
          <w:spacing w:val="-4"/>
          <w:sz w:val="24"/>
          <w:szCs w:val="24"/>
        </w:rPr>
        <w:t xml:space="preserve"> </w:t>
      </w:r>
      <w:r w:rsidRPr="0066516A">
        <w:rPr>
          <w:b/>
          <w:i/>
          <w:sz w:val="24"/>
          <w:szCs w:val="24"/>
        </w:rPr>
        <w:t>thích:</w:t>
      </w:r>
      <w:r w:rsidRPr="0066516A">
        <w:rPr>
          <w:b/>
          <w:i/>
          <w:spacing w:val="-5"/>
          <w:sz w:val="24"/>
          <w:szCs w:val="24"/>
        </w:rPr>
        <w:t xml:space="preserve"> </w:t>
      </w:r>
    </w:p>
    <w:p w14:paraId="257CFF5E" w14:textId="29B6E03B" w:rsidR="006112A8" w:rsidRPr="0066516A" w:rsidRDefault="006112A8" w:rsidP="00E534D7">
      <w:pPr>
        <w:spacing w:before="120" w:line="360" w:lineRule="exact"/>
        <w:ind w:firstLine="720"/>
        <w:jc w:val="both"/>
        <w:rPr>
          <w:i/>
          <w:iCs/>
          <w:sz w:val="24"/>
          <w:szCs w:val="24"/>
        </w:rPr>
      </w:pPr>
      <w:r w:rsidRPr="0066516A">
        <w:rPr>
          <w:i/>
          <w:iCs/>
          <w:position w:val="2"/>
          <w:sz w:val="24"/>
          <w:szCs w:val="24"/>
        </w:rPr>
        <w:t>f</w:t>
      </w:r>
      <w:r w:rsidRPr="0066516A">
        <w:rPr>
          <w:i/>
          <w:iCs/>
          <w:spacing w:val="-10"/>
          <w:position w:val="2"/>
          <w:sz w:val="24"/>
          <w:szCs w:val="24"/>
        </w:rPr>
        <w:t xml:space="preserve"> </w:t>
      </w:r>
      <w:r w:rsidRPr="0066516A">
        <w:rPr>
          <w:i/>
          <w:iCs/>
          <w:position w:val="2"/>
          <w:sz w:val="24"/>
          <w:szCs w:val="24"/>
        </w:rPr>
        <w:t>-</w:t>
      </w:r>
      <w:r w:rsidRPr="0066516A">
        <w:rPr>
          <w:i/>
          <w:iCs/>
          <w:spacing w:val="-10"/>
          <w:position w:val="2"/>
          <w:sz w:val="24"/>
          <w:szCs w:val="24"/>
        </w:rPr>
        <w:t xml:space="preserve"> </w:t>
      </w:r>
      <w:r w:rsidRPr="0066516A">
        <w:rPr>
          <w:i/>
          <w:iCs/>
          <w:position w:val="2"/>
          <w:sz w:val="24"/>
          <w:szCs w:val="24"/>
        </w:rPr>
        <w:t>Hệ</w:t>
      </w:r>
      <w:r w:rsidRPr="0066516A">
        <w:rPr>
          <w:i/>
          <w:iCs/>
          <w:spacing w:val="-11"/>
          <w:position w:val="2"/>
          <w:sz w:val="24"/>
          <w:szCs w:val="24"/>
        </w:rPr>
        <w:t xml:space="preserve"> </w:t>
      </w:r>
      <w:r w:rsidRPr="0066516A">
        <w:rPr>
          <w:i/>
          <w:iCs/>
          <w:position w:val="2"/>
          <w:sz w:val="24"/>
          <w:szCs w:val="24"/>
        </w:rPr>
        <w:t>số</w:t>
      </w:r>
      <w:r w:rsidRPr="0066516A">
        <w:rPr>
          <w:i/>
          <w:iCs/>
          <w:spacing w:val="-10"/>
          <w:position w:val="2"/>
          <w:sz w:val="24"/>
          <w:szCs w:val="24"/>
        </w:rPr>
        <w:t xml:space="preserve"> </w:t>
      </w:r>
      <w:r w:rsidRPr="0066516A">
        <w:rPr>
          <w:i/>
          <w:iCs/>
          <w:position w:val="2"/>
          <w:sz w:val="24"/>
          <w:szCs w:val="24"/>
        </w:rPr>
        <w:t>độ</w:t>
      </w:r>
      <w:r w:rsidRPr="0066516A">
        <w:rPr>
          <w:i/>
          <w:iCs/>
          <w:spacing w:val="-10"/>
          <w:position w:val="2"/>
          <w:sz w:val="24"/>
          <w:szCs w:val="24"/>
        </w:rPr>
        <w:t xml:space="preserve"> </w:t>
      </w:r>
      <w:r w:rsidRPr="0066516A">
        <w:rPr>
          <w:i/>
          <w:iCs/>
          <w:position w:val="2"/>
          <w:sz w:val="24"/>
          <w:szCs w:val="24"/>
        </w:rPr>
        <w:t>kiên</w:t>
      </w:r>
      <w:r w:rsidRPr="0066516A">
        <w:rPr>
          <w:i/>
          <w:iCs/>
          <w:spacing w:val="-10"/>
          <w:position w:val="2"/>
          <w:sz w:val="24"/>
          <w:szCs w:val="24"/>
        </w:rPr>
        <w:t xml:space="preserve"> </w:t>
      </w:r>
      <w:r w:rsidRPr="0066516A">
        <w:rPr>
          <w:i/>
          <w:iCs/>
          <w:position w:val="2"/>
          <w:sz w:val="24"/>
          <w:szCs w:val="24"/>
        </w:rPr>
        <w:t>cố</w:t>
      </w:r>
      <w:r w:rsidRPr="0066516A">
        <w:rPr>
          <w:i/>
          <w:iCs/>
          <w:spacing w:val="-10"/>
          <w:position w:val="2"/>
          <w:sz w:val="24"/>
          <w:szCs w:val="24"/>
        </w:rPr>
        <w:t xml:space="preserve"> </w:t>
      </w:r>
      <w:r w:rsidRPr="0066516A">
        <w:rPr>
          <w:i/>
          <w:iCs/>
          <w:position w:val="2"/>
          <w:sz w:val="24"/>
          <w:szCs w:val="24"/>
        </w:rPr>
        <w:t>theo</w:t>
      </w:r>
      <w:r w:rsidRPr="0066516A">
        <w:rPr>
          <w:i/>
          <w:iCs/>
          <w:spacing w:val="-5"/>
          <w:position w:val="2"/>
          <w:sz w:val="24"/>
          <w:szCs w:val="24"/>
        </w:rPr>
        <w:t xml:space="preserve"> </w:t>
      </w:r>
      <w:r w:rsidRPr="0066516A">
        <w:rPr>
          <w:i/>
          <w:iCs/>
          <w:position w:val="2"/>
          <w:sz w:val="24"/>
          <w:szCs w:val="24"/>
        </w:rPr>
        <w:t>M.M.</w:t>
      </w:r>
      <w:r w:rsidRPr="0066516A">
        <w:rPr>
          <w:i/>
          <w:iCs/>
          <w:spacing w:val="-10"/>
          <w:position w:val="2"/>
          <w:sz w:val="24"/>
          <w:szCs w:val="24"/>
        </w:rPr>
        <w:t xml:space="preserve"> </w:t>
      </w:r>
      <w:r w:rsidRPr="0066516A">
        <w:rPr>
          <w:i/>
          <w:iCs/>
          <w:position w:val="2"/>
          <w:sz w:val="24"/>
          <w:szCs w:val="24"/>
        </w:rPr>
        <w:t>Prôtôđiacônôp</w:t>
      </w:r>
      <w:r w:rsidRPr="0066516A">
        <w:rPr>
          <w:i/>
          <w:iCs/>
          <w:spacing w:val="-10"/>
          <w:position w:val="2"/>
          <w:sz w:val="24"/>
          <w:szCs w:val="24"/>
        </w:rPr>
        <w:t xml:space="preserve"> </w:t>
      </w:r>
      <w:r w:rsidRPr="0066516A">
        <w:rPr>
          <w:i/>
          <w:iCs/>
          <w:position w:val="2"/>
          <w:sz w:val="24"/>
          <w:szCs w:val="24"/>
        </w:rPr>
        <w:t>(f</w:t>
      </w:r>
      <w:r w:rsidRPr="0066516A">
        <w:rPr>
          <w:i/>
          <w:iCs/>
          <w:spacing w:val="-8"/>
          <w:position w:val="2"/>
          <w:sz w:val="24"/>
          <w:szCs w:val="24"/>
        </w:rPr>
        <w:t xml:space="preserve"> </w:t>
      </w:r>
      <w:r w:rsidRPr="0066516A">
        <w:rPr>
          <w:i/>
          <w:iCs/>
          <w:position w:val="2"/>
          <w:sz w:val="24"/>
          <w:szCs w:val="24"/>
        </w:rPr>
        <w:t>=</w:t>
      </w:r>
      <w:r w:rsidRPr="0066516A">
        <w:rPr>
          <w:i/>
          <w:iCs/>
          <w:spacing w:val="40"/>
          <w:position w:val="2"/>
          <w:sz w:val="24"/>
          <w:szCs w:val="24"/>
        </w:rPr>
        <w:t xml:space="preserve"> </w:t>
      </w:r>
      <w:r w:rsidR="00E0024D" w:rsidRPr="0066516A">
        <w:rPr>
          <w:i/>
          <w:iCs/>
          <w:position w:val="2"/>
          <w:sz w:val="24"/>
          <w:szCs w:val="24"/>
        </w:rPr>
        <w:sym w:font="Symbol" w:char="F064"/>
      </w:r>
      <w:r w:rsidRPr="0066516A">
        <w:rPr>
          <w:i/>
          <w:iCs/>
          <w:sz w:val="24"/>
          <w:szCs w:val="24"/>
        </w:rPr>
        <w:t>n</w:t>
      </w:r>
      <w:r w:rsidRPr="0066516A">
        <w:rPr>
          <w:i/>
          <w:iCs/>
          <w:position w:val="2"/>
          <w:sz w:val="24"/>
          <w:szCs w:val="24"/>
        </w:rPr>
        <w:t>/100</w:t>
      </w:r>
      <w:r w:rsidRPr="0066516A">
        <w:rPr>
          <w:i/>
          <w:iCs/>
          <w:spacing w:val="-10"/>
          <w:position w:val="2"/>
          <w:sz w:val="24"/>
          <w:szCs w:val="24"/>
        </w:rPr>
        <w:t xml:space="preserve"> </w:t>
      </w:r>
      <w:r w:rsidRPr="0066516A">
        <w:rPr>
          <w:i/>
          <w:iCs/>
          <w:position w:val="2"/>
          <w:sz w:val="24"/>
          <w:szCs w:val="24"/>
        </w:rPr>
        <w:t>với</w:t>
      </w:r>
      <w:r w:rsidRPr="0066516A">
        <w:rPr>
          <w:i/>
          <w:iCs/>
          <w:spacing w:val="40"/>
          <w:position w:val="2"/>
          <w:sz w:val="24"/>
          <w:szCs w:val="24"/>
        </w:rPr>
        <w:t xml:space="preserve"> </w:t>
      </w:r>
      <w:r w:rsidR="00E0024D" w:rsidRPr="0066516A">
        <w:rPr>
          <w:i/>
          <w:iCs/>
          <w:position w:val="2"/>
          <w:sz w:val="24"/>
          <w:szCs w:val="24"/>
        </w:rPr>
        <w:sym w:font="Symbol" w:char="F064"/>
      </w:r>
      <w:r w:rsidRPr="0066516A">
        <w:rPr>
          <w:i/>
          <w:iCs/>
          <w:sz w:val="24"/>
          <w:szCs w:val="24"/>
        </w:rPr>
        <w:t>n</w:t>
      </w:r>
      <w:r w:rsidRPr="0066516A">
        <w:rPr>
          <w:i/>
          <w:iCs/>
          <w:spacing w:val="40"/>
          <w:sz w:val="24"/>
          <w:szCs w:val="24"/>
        </w:rPr>
        <w:t xml:space="preserve"> </w:t>
      </w:r>
      <w:r w:rsidRPr="0066516A">
        <w:rPr>
          <w:i/>
          <w:iCs/>
          <w:position w:val="2"/>
          <w:sz w:val="24"/>
          <w:szCs w:val="24"/>
        </w:rPr>
        <w:t>ứng</w:t>
      </w:r>
      <w:r w:rsidRPr="0066516A">
        <w:rPr>
          <w:i/>
          <w:iCs/>
          <w:spacing w:val="-12"/>
          <w:position w:val="2"/>
          <w:sz w:val="24"/>
          <w:szCs w:val="24"/>
        </w:rPr>
        <w:t xml:space="preserve"> </w:t>
      </w:r>
      <w:r w:rsidRPr="0066516A">
        <w:rPr>
          <w:i/>
          <w:iCs/>
          <w:position w:val="2"/>
          <w:sz w:val="24"/>
          <w:szCs w:val="24"/>
        </w:rPr>
        <w:t>suất</w:t>
      </w:r>
      <w:r w:rsidRPr="0066516A">
        <w:rPr>
          <w:i/>
          <w:iCs/>
          <w:spacing w:val="-9"/>
          <w:position w:val="2"/>
          <w:sz w:val="24"/>
          <w:szCs w:val="24"/>
        </w:rPr>
        <w:t xml:space="preserve"> </w:t>
      </w:r>
      <w:r w:rsidRPr="0066516A">
        <w:rPr>
          <w:i/>
          <w:iCs/>
          <w:position w:val="2"/>
          <w:sz w:val="24"/>
          <w:szCs w:val="24"/>
        </w:rPr>
        <w:t>kháng</w:t>
      </w:r>
      <w:r w:rsidRPr="0066516A">
        <w:rPr>
          <w:i/>
          <w:iCs/>
          <w:spacing w:val="-10"/>
          <w:position w:val="2"/>
          <w:sz w:val="24"/>
          <w:szCs w:val="24"/>
        </w:rPr>
        <w:t xml:space="preserve"> </w:t>
      </w:r>
      <w:r w:rsidRPr="0066516A">
        <w:rPr>
          <w:i/>
          <w:iCs/>
          <w:position w:val="2"/>
          <w:sz w:val="24"/>
          <w:szCs w:val="24"/>
        </w:rPr>
        <w:t>nén</w:t>
      </w:r>
      <w:r w:rsidRPr="0066516A">
        <w:rPr>
          <w:i/>
          <w:iCs/>
          <w:spacing w:val="-10"/>
          <w:position w:val="2"/>
          <w:sz w:val="24"/>
          <w:szCs w:val="24"/>
        </w:rPr>
        <w:t xml:space="preserve"> </w:t>
      </w:r>
      <w:r w:rsidRPr="0066516A">
        <w:rPr>
          <w:i/>
          <w:iCs/>
          <w:position w:val="2"/>
          <w:sz w:val="24"/>
          <w:szCs w:val="24"/>
        </w:rPr>
        <w:t>một</w:t>
      </w:r>
      <w:r w:rsidRPr="0066516A">
        <w:rPr>
          <w:i/>
          <w:iCs/>
          <w:spacing w:val="-9"/>
          <w:position w:val="2"/>
          <w:sz w:val="24"/>
          <w:szCs w:val="24"/>
        </w:rPr>
        <w:t xml:space="preserve"> </w:t>
      </w:r>
      <w:r w:rsidRPr="0066516A">
        <w:rPr>
          <w:i/>
          <w:iCs/>
          <w:position w:val="2"/>
          <w:sz w:val="24"/>
          <w:szCs w:val="24"/>
        </w:rPr>
        <w:t xml:space="preserve">trục </w:t>
      </w:r>
      <w:r w:rsidRPr="0066516A">
        <w:rPr>
          <w:i/>
          <w:iCs/>
          <w:sz w:val="24"/>
          <w:szCs w:val="24"/>
        </w:rPr>
        <w:t>của đá, kG/cm</w:t>
      </w:r>
      <w:r w:rsidRPr="0066516A">
        <w:rPr>
          <w:i/>
          <w:iCs/>
          <w:sz w:val="24"/>
          <w:szCs w:val="24"/>
          <w:vertAlign w:val="superscript"/>
        </w:rPr>
        <w:t>2</w:t>
      </w:r>
      <w:r w:rsidRPr="0066516A">
        <w:rPr>
          <w:i/>
          <w:iCs/>
          <w:sz w:val="24"/>
          <w:szCs w:val="24"/>
        </w:rPr>
        <w:t>);</w:t>
      </w:r>
    </w:p>
    <w:p w14:paraId="093A8536" w14:textId="77777777" w:rsidR="006112A8" w:rsidRPr="0066516A" w:rsidRDefault="006112A8" w:rsidP="00E534D7">
      <w:pPr>
        <w:spacing w:before="120" w:line="360" w:lineRule="exact"/>
        <w:ind w:firstLine="720"/>
        <w:jc w:val="both"/>
        <w:rPr>
          <w:i/>
          <w:iCs/>
          <w:position w:val="2"/>
          <w:sz w:val="24"/>
          <w:szCs w:val="24"/>
        </w:rPr>
      </w:pPr>
      <w:r w:rsidRPr="0066516A">
        <w:rPr>
          <w:i/>
          <w:iCs/>
          <w:position w:val="2"/>
          <w:sz w:val="24"/>
          <w:szCs w:val="24"/>
        </w:rPr>
        <w:t>d</w:t>
      </w:r>
      <w:r w:rsidRPr="00146AF6">
        <w:rPr>
          <w:i/>
          <w:iCs/>
          <w:sz w:val="24"/>
          <w:szCs w:val="24"/>
          <w:vertAlign w:val="subscript"/>
        </w:rPr>
        <w:t>o</w:t>
      </w:r>
      <w:r w:rsidRPr="0066516A">
        <w:rPr>
          <w:i/>
          <w:iCs/>
          <w:position w:val="2"/>
          <w:sz w:val="24"/>
          <w:szCs w:val="24"/>
        </w:rPr>
        <w:t xml:space="preserve">- Kích thước trung bình của các khối nứt nẻ (theo độ nứt nẻ, phân lớp của đất đá), m. </w:t>
      </w:r>
    </w:p>
    <w:p w14:paraId="475D81E7" w14:textId="5EAE1122" w:rsidR="006112A8" w:rsidRPr="0066516A" w:rsidRDefault="006112A8" w:rsidP="00E534D7">
      <w:pPr>
        <w:spacing w:before="120" w:line="360" w:lineRule="exact"/>
        <w:ind w:firstLine="720"/>
        <w:jc w:val="both"/>
        <w:rPr>
          <w:bCs/>
          <w:i/>
          <w:iCs/>
          <w:sz w:val="24"/>
          <w:szCs w:val="24"/>
        </w:rPr>
      </w:pPr>
      <w:r w:rsidRPr="0066516A">
        <w:rPr>
          <w:i/>
          <w:iCs/>
          <w:position w:val="2"/>
          <w:sz w:val="24"/>
          <w:szCs w:val="24"/>
        </w:rPr>
        <w:t>d</w:t>
      </w:r>
      <w:r w:rsidRPr="00146AF6">
        <w:rPr>
          <w:i/>
          <w:iCs/>
          <w:sz w:val="24"/>
          <w:szCs w:val="24"/>
          <w:vertAlign w:val="subscript"/>
        </w:rPr>
        <w:t>cp</w:t>
      </w:r>
      <w:r w:rsidRPr="0066516A">
        <w:rPr>
          <w:i/>
          <w:iCs/>
          <w:position w:val="2"/>
          <w:sz w:val="24"/>
          <w:szCs w:val="24"/>
        </w:rPr>
        <w:t>-</w:t>
      </w:r>
      <w:r w:rsidRPr="0066516A">
        <w:rPr>
          <w:i/>
          <w:iCs/>
          <w:spacing w:val="-3"/>
          <w:position w:val="2"/>
          <w:sz w:val="24"/>
          <w:szCs w:val="24"/>
        </w:rPr>
        <w:t xml:space="preserve"> </w:t>
      </w:r>
      <w:r w:rsidR="00BC64A2" w:rsidRPr="0066516A">
        <w:rPr>
          <w:bCs/>
          <w:i/>
          <w:iCs/>
          <w:spacing w:val="-2"/>
          <w:sz w:val="24"/>
          <w:szCs w:val="24"/>
        </w:rPr>
        <w:t>Kích cỡ đá sau nổ mìn phù hợp với thiết bị nghiền hàm hoặc dung tích gầu xúc</w:t>
      </w:r>
      <w:r w:rsidRPr="0066516A">
        <w:rPr>
          <w:i/>
          <w:iCs/>
          <w:position w:val="2"/>
          <w:sz w:val="24"/>
          <w:szCs w:val="24"/>
        </w:rPr>
        <w:t>.</w:t>
      </w:r>
    </w:p>
    <w:p w14:paraId="1D8BCF32" w14:textId="17987B6C" w:rsidR="00B94479" w:rsidRPr="0066516A" w:rsidRDefault="0073404A" w:rsidP="00E534D7">
      <w:pPr>
        <w:spacing w:before="120" w:line="360" w:lineRule="exact"/>
        <w:ind w:firstLine="720"/>
        <w:jc w:val="both"/>
        <w:rPr>
          <w:i/>
          <w:iCs/>
          <w:sz w:val="24"/>
          <w:szCs w:val="24"/>
        </w:rPr>
      </w:pPr>
      <w:r w:rsidRPr="0066516A">
        <w:rPr>
          <w:i/>
          <w:iCs/>
          <w:sz w:val="24"/>
          <w:szCs w:val="24"/>
        </w:rPr>
        <w:t>Giá trị kết quả tính toán trong Bảng trên là lựa chọn các thông số, chỉ số tương ứng d</w:t>
      </w:r>
      <w:r w:rsidRPr="0066516A">
        <w:rPr>
          <w:i/>
          <w:iCs/>
          <w:sz w:val="24"/>
          <w:szCs w:val="24"/>
          <w:vertAlign w:val="subscript"/>
        </w:rPr>
        <w:t>o</w:t>
      </w:r>
      <w:r w:rsidRPr="0066516A">
        <w:rPr>
          <w:i/>
          <w:iCs/>
          <w:sz w:val="24"/>
          <w:szCs w:val="24"/>
        </w:rPr>
        <w:t>, f, d</w:t>
      </w:r>
      <w:r w:rsidRPr="0066516A">
        <w:rPr>
          <w:i/>
          <w:iCs/>
          <w:sz w:val="24"/>
          <w:szCs w:val="24"/>
          <w:vertAlign w:val="subscript"/>
        </w:rPr>
        <w:t>cp</w:t>
      </w:r>
      <w:r w:rsidRPr="0066516A">
        <w:rPr>
          <w:i/>
          <w:iCs/>
          <w:sz w:val="24"/>
          <w:szCs w:val="24"/>
        </w:rPr>
        <w:t xml:space="preserve"> đưa vào tính toán theo công thức xác định chỉ tiêu thuốc nổ áp dụng trong khai thác mỏ </w:t>
      </w:r>
      <w:r w:rsidR="00524B4E" w:rsidRPr="0066516A">
        <w:rPr>
          <w:i/>
          <w:iCs/>
          <w:sz w:val="24"/>
          <w:szCs w:val="24"/>
        </w:rPr>
        <w:t xml:space="preserve">đá vôi </w:t>
      </w:r>
      <w:r w:rsidRPr="0066516A">
        <w:rPr>
          <w:i/>
          <w:iCs/>
          <w:sz w:val="24"/>
          <w:szCs w:val="24"/>
        </w:rPr>
        <w:t>lộ thiên</w:t>
      </w:r>
      <w:r w:rsidR="00524B4E" w:rsidRPr="0066516A">
        <w:rPr>
          <w:i/>
          <w:iCs/>
          <w:sz w:val="24"/>
          <w:szCs w:val="24"/>
        </w:rPr>
        <w:t xml:space="preserve"> hiện hành.</w:t>
      </w:r>
    </w:p>
    <w:p w14:paraId="2FA31831" w14:textId="6785C922" w:rsidR="00A20E8E" w:rsidRPr="008F735B" w:rsidRDefault="00A20E8E" w:rsidP="00E534D7">
      <w:pPr>
        <w:pStyle w:val="ThnVnban"/>
        <w:spacing w:before="120" w:line="360" w:lineRule="exact"/>
        <w:ind w:firstLine="720"/>
        <w:jc w:val="both"/>
        <w:rPr>
          <w:spacing w:val="-6"/>
          <w:sz w:val="28"/>
          <w:szCs w:val="28"/>
          <w:lang w:val="en-US"/>
        </w:rPr>
      </w:pPr>
      <w:r w:rsidRPr="003F3626">
        <w:rPr>
          <w:b/>
          <w:spacing w:val="-6"/>
          <w:sz w:val="28"/>
          <w:szCs w:val="28"/>
          <w:lang w:val="en-US"/>
        </w:rPr>
        <w:t>d.</w:t>
      </w:r>
      <w:r w:rsidRPr="003F3626">
        <w:rPr>
          <w:spacing w:val="-6"/>
          <w:sz w:val="28"/>
          <w:szCs w:val="28"/>
          <w:lang w:val="en-US"/>
        </w:rPr>
        <w:t xml:space="preserve"> </w:t>
      </w:r>
      <w:r w:rsidR="003F3626" w:rsidRPr="003F3626">
        <w:rPr>
          <w:b/>
          <w:bCs/>
          <w:sz w:val="28"/>
          <w:szCs w:val="28"/>
        </w:rPr>
        <w:t>Khung chỉ tiêu</w:t>
      </w:r>
      <w:r w:rsidR="003F3626" w:rsidRPr="00B659E7">
        <w:rPr>
          <w:b/>
          <w:bCs/>
          <w:sz w:val="28"/>
          <w:szCs w:val="28"/>
        </w:rPr>
        <w:t xml:space="preserve"> thuốc nổ tính toán </w:t>
      </w:r>
      <w:r w:rsidR="003F3626" w:rsidRPr="00B659E7">
        <w:rPr>
          <w:b/>
          <w:bCs/>
          <w:sz w:val="28"/>
          <w:szCs w:val="28"/>
          <w:lang w:val="en-US"/>
        </w:rPr>
        <w:t xml:space="preserve">cho các xã, phường đang có </w:t>
      </w:r>
      <w:r w:rsidR="003F3626">
        <w:rPr>
          <w:b/>
          <w:bCs/>
          <w:sz w:val="28"/>
          <w:szCs w:val="28"/>
          <w:lang w:val="en-US"/>
        </w:rPr>
        <w:t xml:space="preserve">mỏ </w:t>
      </w:r>
      <w:r w:rsidR="003F3626" w:rsidRPr="00B659E7">
        <w:rPr>
          <w:b/>
          <w:bCs/>
          <w:sz w:val="28"/>
          <w:szCs w:val="28"/>
          <w:lang w:val="en-US"/>
        </w:rPr>
        <w:t>khai thác đá vôi trên địa bàn tỉnh Thái Nguyên</w:t>
      </w:r>
    </w:p>
    <w:p w14:paraId="019D3E31" w14:textId="15EE8223" w:rsidR="00F00D26" w:rsidRPr="00E534D7" w:rsidRDefault="00A63737" w:rsidP="00E534D7">
      <w:pPr>
        <w:pStyle w:val="ThnVnban"/>
        <w:spacing w:before="120" w:line="360" w:lineRule="exact"/>
        <w:ind w:firstLine="720"/>
        <w:jc w:val="both"/>
        <w:rPr>
          <w:sz w:val="28"/>
          <w:szCs w:val="28"/>
          <w:lang w:val="en-US"/>
        </w:rPr>
      </w:pPr>
      <w:r w:rsidRPr="00E534D7">
        <w:rPr>
          <w:sz w:val="28"/>
          <w:szCs w:val="28"/>
          <w:lang w:val="en-US"/>
        </w:rPr>
        <w:lastRenderedPageBreak/>
        <w:t xml:space="preserve">- Khung chỉ tiêu thuốc nổ tính toán đối với các mỏ đá nằm trên địa bàn </w:t>
      </w:r>
      <w:r w:rsidR="0066516A" w:rsidRPr="00E534D7">
        <w:rPr>
          <w:sz w:val="28"/>
          <w:szCs w:val="28"/>
          <w:lang w:val="en-US"/>
        </w:rPr>
        <w:t>các xã La Hiên, Võ Nhai</w:t>
      </w:r>
      <w:r w:rsidRPr="00E534D7">
        <w:rPr>
          <w:sz w:val="28"/>
          <w:szCs w:val="28"/>
          <w:lang w:val="en-US"/>
        </w:rPr>
        <w:t>:</w:t>
      </w:r>
      <w:r w:rsidR="00F00B34" w:rsidRPr="00E534D7">
        <w:rPr>
          <w:sz w:val="28"/>
          <w:szCs w:val="28"/>
          <w:lang w:val="en-US"/>
        </w:rPr>
        <w:t xml:space="preserve"> </w:t>
      </w:r>
      <w:r w:rsidRPr="00E534D7">
        <w:rPr>
          <w:sz w:val="28"/>
          <w:szCs w:val="28"/>
          <w:lang w:val="en-US"/>
        </w:rPr>
        <w:t>Tương tự phương pháp tính toán, lựa chọn thông số kỹ thuật nêu trên</w:t>
      </w:r>
      <w:r w:rsidR="0092657D" w:rsidRPr="00E534D7">
        <w:rPr>
          <w:sz w:val="28"/>
          <w:szCs w:val="28"/>
          <w:lang w:val="en-US"/>
        </w:rPr>
        <w:t xml:space="preserve"> (f = 7÷9, d</w:t>
      </w:r>
      <w:r w:rsidR="0092657D" w:rsidRPr="00E534D7">
        <w:rPr>
          <w:sz w:val="28"/>
          <w:szCs w:val="28"/>
          <w:vertAlign w:val="subscript"/>
          <w:lang w:val="en-US"/>
        </w:rPr>
        <w:t>cp</w:t>
      </w:r>
      <w:r w:rsidR="0092657D" w:rsidRPr="00E534D7">
        <w:rPr>
          <w:sz w:val="28"/>
          <w:szCs w:val="28"/>
          <w:lang w:val="en-US"/>
        </w:rPr>
        <w:t xml:space="preserve"> = 500÷1200mm)</w:t>
      </w:r>
      <w:r w:rsidRPr="00E534D7">
        <w:rPr>
          <w:sz w:val="28"/>
          <w:szCs w:val="28"/>
          <w:lang w:val="en-US"/>
        </w:rPr>
        <w:t>, ta có kết quả khung chỉ tiêu thuốc nổ trên địa bàn</w:t>
      </w:r>
      <w:r w:rsidR="0092657D" w:rsidRPr="00E534D7">
        <w:rPr>
          <w:sz w:val="28"/>
          <w:szCs w:val="28"/>
          <w:lang w:val="en-US"/>
        </w:rPr>
        <w:t>: q = 0,2</w:t>
      </w:r>
      <w:r w:rsidR="0066516A" w:rsidRPr="00E534D7">
        <w:rPr>
          <w:sz w:val="28"/>
          <w:szCs w:val="28"/>
          <w:lang w:val="en-US"/>
        </w:rPr>
        <w:t>8</w:t>
      </w:r>
      <w:r w:rsidR="0092657D" w:rsidRPr="00E534D7">
        <w:rPr>
          <w:sz w:val="28"/>
          <w:szCs w:val="28"/>
          <w:lang w:val="en-US"/>
        </w:rPr>
        <w:t xml:space="preserve"> ÷ 0,</w:t>
      </w:r>
      <w:r w:rsidR="0066516A" w:rsidRPr="00E534D7">
        <w:rPr>
          <w:sz w:val="28"/>
          <w:szCs w:val="28"/>
          <w:lang w:val="en-US"/>
        </w:rPr>
        <w:t>42</w:t>
      </w:r>
      <w:r w:rsidRPr="00E534D7">
        <w:rPr>
          <w:sz w:val="28"/>
          <w:szCs w:val="28"/>
          <w:lang w:val="en-US"/>
        </w:rPr>
        <w:t xml:space="preserve"> </w:t>
      </w:r>
      <w:r w:rsidR="0092657D" w:rsidRPr="00E534D7">
        <w:rPr>
          <w:sz w:val="28"/>
          <w:szCs w:val="28"/>
          <w:lang w:val="en-US"/>
        </w:rPr>
        <w:t>(Kg/m</w:t>
      </w:r>
      <w:r w:rsidR="0092657D" w:rsidRPr="00E534D7">
        <w:rPr>
          <w:sz w:val="28"/>
          <w:szCs w:val="28"/>
          <w:vertAlign w:val="superscript"/>
          <w:lang w:val="en-US"/>
        </w:rPr>
        <w:t>3</w:t>
      </w:r>
      <w:r w:rsidR="0092657D" w:rsidRPr="00E534D7">
        <w:rPr>
          <w:sz w:val="28"/>
          <w:szCs w:val="28"/>
          <w:lang w:val="en-US"/>
        </w:rPr>
        <w:t>),</w:t>
      </w:r>
      <w:r w:rsidR="005802CF" w:rsidRPr="00E534D7">
        <w:rPr>
          <w:sz w:val="28"/>
          <w:szCs w:val="28"/>
          <w:lang w:val="en-US"/>
        </w:rPr>
        <w:t xml:space="preserve"> </w:t>
      </w:r>
      <w:r w:rsidR="0092657D" w:rsidRPr="00E534D7">
        <w:rPr>
          <w:sz w:val="28"/>
          <w:szCs w:val="28"/>
          <w:lang w:val="en-US"/>
        </w:rPr>
        <w:t xml:space="preserve">số liệu chi tiết tại </w:t>
      </w:r>
      <w:r w:rsidR="00CD4ED1" w:rsidRPr="00E534D7">
        <w:rPr>
          <w:sz w:val="28"/>
          <w:szCs w:val="28"/>
          <w:lang w:val="en-US"/>
        </w:rPr>
        <w:t>b</w:t>
      </w:r>
      <w:r w:rsidR="0092657D" w:rsidRPr="00E534D7">
        <w:rPr>
          <w:sz w:val="28"/>
          <w:szCs w:val="28"/>
          <w:lang w:val="en-US"/>
        </w:rPr>
        <w:t>ảng dưới đây</w:t>
      </w:r>
      <w:r w:rsidR="009B2561" w:rsidRPr="00E534D7">
        <w:rPr>
          <w:sz w:val="28"/>
          <w:szCs w:val="28"/>
          <w:lang w:val="en-US"/>
        </w:rPr>
        <w:t>:</w:t>
      </w:r>
    </w:p>
    <w:tbl>
      <w:tblPr>
        <w:tblW w:w="93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75"/>
        <w:gridCol w:w="3620"/>
        <w:gridCol w:w="3820"/>
      </w:tblGrid>
      <w:tr w:rsidR="008F735B" w:rsidRPr="008F735B" w14:paraId="681059D5" w14:textId="77777777" w:rsidTr="006F4F7D">
        <w:trPr>
          <w:trHeight w:val="322"/>
        </w:trPr>
        <w:tc>
          <w:tcPr>
            <w:tcW w:w="990" w:type="dxa"/>
            <w:vMerge w:val="restart"/>
            <w:vAlign w:val="center"/>
            <w:hideMark/>
          </w:tcPr>
          <w:p w14:paraId="373A5330" w14:textId="77777777" w:rsidR="000D47EC" w:rsidRPr="008F735B" w:rsidRDefault="000D47EC" w:rsidP="002F2D26">
            <w:pPr>
              <w:jc w:val="center"/>
              <w:rPr>
                <w:b/>
                <w:bCs/>
                <w:sz w:val="26"/>
                <w:szCs w:val="26"/>
              </w:rPr>
            </w:pPr>
            <w:r w:rsidRPr="008F735B">
              <w:rPr>
                <w:b/>
                <w:bCs/>
                <w:sz w:val="26"/>
                <w:szCs w:val="22"/>
                <w:lang w:val="vi-VN"/>
              </w:rPr>
              <w:t>d</w:t>
            </w:r>
            <w:r w:rsidRPr="008F735B">
              <w:rPr>
                <w:b/>
                <w:bCs/>
                <w:sz w:val="26"/>
                <w:szCs w:val="22"/>
                <w:vertAlign w:val="subscript"/>
                <w:lang w:val="vi-VN"/>
              </w:rPr>
              <w:t>o</w:t>
            </w:r>
            <w:r w:rsidRPr="008F735B">
              <w:rPr>
                <w:b/>
                <w:bCs/>
                <w:sz w:val="26"/>
                <w:szCs w:val="22"/>
                <w:lang w:val="vi-VN"/>
              </w:rPr>
              <w:t>, m</w:t>
            </w:r>
          </w:p>
        </w:tc>
        <w:tc>
          <w:tcPr>
            <w:tcW w:w="875" w:type="dxa"/>
            <w:vMerge w:val="restart"/>
            <w:vAlign w:val="center"/>
            <w:hideMark/>
          </w:tcPr>
          <w:p w14:paraId="53963B0B" w14:textId="77777777" w:rsidR="000D47EC" w:rsidRPr="008F735B" w:rsidRDefault="000D47EC" w:rsidP="002F2D26">
            <w:pPr>
              <w:jc w:val="center"/>
              <w:rPr>
                <w:b/>
                <w:bCs/>
                <w:sz w:val="26"/>
                <w:szCs w:val="26"/>
              </w:rPr>
            </w:pPr>
            <w:r w:rsidRPr="008F735B">
              <w:rPr>
                <w:b/>
                <w:bCs/>
                <w:spacing w:val="-10"/>
                <w:sz w:val="26"/>
                <w:szCs w:val="22"/>
                <w:lang w:val="vi-VN"/>
              </w:rPr>
              <w:t>f</w:t>
            </w:r>
          </w:p>
        </w:tc>
        <w:tc>
          <w:tcPr>
            <w:tcW w:w="7440" w:type="dxa"/>
            <w:gridSpan w:val="2"/>
            <w:vMerge w:val="restart"/>
            <w:vAlign w:val="center"/>
            <w:hideMark/>
          </w:tcPr>
          <w:p w14:paraId="4563F055" w14:textId="77777777" w:rsidR="000D47EC" w:rsidRPr="008F735B" w:rsidRDefault="000D47EC" w:rsidP="002F2D26">
            <w:pPr>
              <w:jc w:val="center"/>
              <w:rPr>
                <w:b/>
                <w:bCs/>
                <w:sz w:val="26"/>
                <w:szCs w:val="26"/>
                <w:lang w:val="vi-VN"/>
              </w:rPr>
            </w:pPr>
            <w:r w:rsidRPr="008F735B">
              <w:rPr>
                <w:b/>
                <w:bCs/>
                <w:sz w:val="26"/>
                <w:szCs w:val="26"/>
                <w:lang w:val="vi-VN"/>
              </w:rPr>
              <w:t>Chỉ</w:t>
            </w:r>
            <w:r w:rsidRPr="008F735B">
              <w:rPr>
                <w:sz w:val="26"/>
                <w:szCs w:val="26"/>
                <w:lang w:val="vi-VN"/>
              </w:rPr>
              <w:t xml:space="preserve"> </w:t>
            </w:r>
            <w:r w:rsidRPr="008F735B">
              <w:rPr>
                <w:b/>
                <w:bCs/>
                <w:sz w:val="26"/>
                <w:szCs w:val="26"/>
                <w:lang w:val="vi-VN"/>
              </w:rPr>
              <w:t>tiêu thuốc nổ</w:t>
            </w:r>
            <w:r w:rsidRPr="008F735B">
              <w:rPr>
                <w:sz w:val="26"/>
                <w:szCs w:val="26"/>
                <w:lang w:val="vi-VN"/>
              </w:rPr>
              <w:t xml:space="preserve"> </w:t>
            </w:r>
            <w:r w:rsidRPr="008F735B">
              <w:rPr>
                <w:b/>
                <w:bCs/>
                <w:sz w:val="26"/>
                <w:szCs w:val="26"/>
                <w:lang w:val="vi-VN"/>
              </w:rPr>
              <w:t>q (kg/m</w:t>
            </w:r>
            <w:r w:rsidRPr="008F735B">
              <w:rPr>
                <w:b/>
                <w:bCs/>
                <w:sz w:val="26"/>
                <w:szCs w:val="26"/>
                <w:vertAlign w:val="superscript"/>
                <w:lang w:val="vi-VN"/>
              </w:rPr>
              <w:t>3</w:t>
            </w:r>
            <w:r w:rsidRPr="008F735B">
              <w:rPr>
                <w:b/>
                <w:bCs/>
                <w:sz w:val="26"/>
                <w:szCs w:val="26"/>
                <w:lang w:val="vi-VN"/>
              </w:rPr>
              <w:t>)</w:t>
            </w:r>
          </w:p>
          <w:p w14:paraId="2607D6D4" w14:textId="77777777" w:rsidR="000D47EC" w:rsidRPr="008F735B" w:rsidRDefault="000D47EC" w:rsidP="002F2D26">
            <w:pPr>
              <w:jc w:val="center"/>
              <w:rPr>
                <w:bCs/>
                <w:sz w:val="26"/>
                <w:szCs w:val="26"/>
              </w:rPr>
            </w:pPr>
            <w:r w:rsidRPr="008F735B">
              <w:rPr>
                <w:sz w:val="26"/>
                <w:szCs w:val="26"/>
                <w:lang w:val="vi-VN"/>
              </w:rPr>
              <w:t>d</w:t>
            </w:r>
            <w:r w:rsidRPr="008F735B">
              <w:rPr>
                <w:sz w:val="26"/>
                <w:szCs w:val="26"/>
                <w:vertAlign w:val="subscript"/>
                <w:lang w:val="vi-VN"/>
              </w:rPr>
              <w:t>cp</w:t>
            </w:r>
            <w:r w:rsidRPr="008F735B">
              <w:rPr>
                <w:sz w:val="26"/>
                <w:szCs w:val="26"/>
                <w:lang w:val="vi-VN"/>
              </w:rPr>
              <w:t xml:space="preserve"> - </w:t>
            </w:r>
            <w:r w:rsidRPr="008F735B">
              <w:rPr>
                <w:bCs/>
                <w:sz w:val="26"/>
                <w:szCs w:val="26"/>
              </w:rPr>
              <w:t>Kích thước cỡ hạt hợp quy cách</w:t>
            </w:r>
          </w:p>
          <w:p w14:paraId="15C956B7" w14:textId="77777777" w:rsidR="000D47EC" w:rsidRPr="008F735B" w:rsidRDefault="000D47EC" w:rsidP="002F2D26">
            <w:pPr>
              <w:jc w:val="center"/>
              <w:rPr>
                <w:b/>
                <w:bCs/>
                <w:sz w:val="24"/>
                <w:szCs w:val="24"/>
              </w:rPr>
            </w:pPr>
            <w:r w:rsidRPr="008F735B">
              <w:rPr>
                <w:sz w:val="26"/>
                <w:szCs w:val="26"/>
                <w:lang w:val="vi-VN"/>
              </w:rPr>
              <w:t>(theo đồng bộ thiết bị khai thác, nghiền đập</w:t>
            </w:r>
            <w:r w:rsidRPr="008F735B">
              <w:rPr>
                <w:sz w:val="26"/>
                <w:szCs w:val="26"/>
              </w:rPr>
              <w:t>, sàng chế biến</w:t>
            </w:r>
            <w:r w:rsidRPr="008F735B">
              <w:rPr>
                <w:sz w:val="26"/>
                <w:szCs w:val="26"/>
                <w:lang w:val="vi-VN"/>
              </w:rPr>
              <w:t>)</w:t>
            </w:r>
          </w:p>
        </w:tc>
      </w:tr>
      <w:tr w:rsidR="008F735B" w:rsidRPr="008F735B" w14:paraId="7010516C" w14:textId="77777777" w:rsidTr="006F4F7D">
        <w:trPr>
          <w:trHeight w:val="322"/>
        </w:trPr>
        <w:tc>
          <w:tcPr>
            <w:tcW w:w="990" w:type="dxa"/>
            <w:vMerge/>
            <w:vAlign w:val="center"/>
            <w:hideMark/>
          </w:tcPr>
          <w:p w14:paraId="565338CA" w14:textId="77777777" w:rsidR="000D47EC" w:rsidRPr="008F735B" w:rsidRDefault="000D47EC" w:rsidP="002F2D26">
            <w:pPr>
              <w:jc w:val="center"/>
              <w:rPr>
                <w:b/>
                <w:bCs/>
                <w:sz w:val="26"/>
                <w:szCs w:val="26"/>
              </w:rPr>
            </w:pPr>
          </w:p>
        </w:tc>
        <w:tc>
          <w:tcPr>
            <w:tcW w:w="875" w:type="dxa"/>
            <w:vMerge/>
            <w:vAlign w:val="center"/>
            <w:hideMark/>
          </w:tcPr>
          <w:p w14:paraId="51B67340" w14:textId="77777777" w:rsidR="000D47EC" w:rsidRPr="008F735B" w:rsidRDefault="000D47EC" w:rsidP="002F2D26">
            <w:pPr>
              <w:jc w:val="center"/>
              <w:rPr>
                <w:b/>
                <w:bCs/>
                <w:sz w:val="26"/>
                <w:szCs w:val="26"/>
              </w:rPr>
            </w:pPr>
          </w:p>
        </w:tc>
        <w:tc>
          <w:tcPr>
            <w:tcW w:w="7440" w:type="dxa"/>
            <w:gridSpan w:val="2"/>
            <w:vMerge/>
            <w:vAlign w:val="center"/>
            <w:hideMark/>
          </w:tcPr>
          <w:p w14:paraId="5F703E3B" w14:textId="77777777" w:rsidR="000D47EC" w:rsidRPr="008F735B" w:rsidRDefault="000D47EC" w:rsidP="002F2D26">
            <w:pPr>
              <w:jc w:val="center"/>
              <w:rPr>
                <w:b/>
                <w:bCs/>
                <w:sz w:val="24"/>
                <w:szCs w:val="24"/>
              </w:rPr>
            </w:pPr>
          </w:p>
        </w:tc>
      </w:tr>
      <w:tr w:rsidR="008F735B" w:rsidRPr="008F735B" w14:paraId="1B9A1B5C" w14:textId="77777777" w:rsidTr="006F4F7D">
        <w:trPr>
          <w:trHeight w:val="322"/>
        </w:trPr>
        <w:tc>
          <w:tcPr>
            <w:tcW w:w="990" w:type="dxa"/>
            <w:vMerge/>
            <w:vAlign w:val="center"/>
            <w:hideMark/>
          </w:tcPr>
          <w:p w14:paraId="3D107CF8" w14:textId="77777777" w:rsidR="000D47EC" w:rsidRPr="008F735B" w:rsidRDefault="000D47EC" w:rsidP="002F2D26">
            <w:pPr>
              <w:jc w:val="center"/>
              <w:rPr>
                <w:b/>
                <w:bCs/>
                <w:sz w:val="26"/>
                <w:szCs w:val="26"/>
              </w:rPr>
            </w:pPr>
          </w:p>
        </w:tc>
        <w:tc>
          <w:tcPr>
            <w:tcW w:w="875" w:type="dxa"/>
            <w:vMerge/>
            <w:vAlign w:val="center"/>
            <w:hideMark/>
          </w:tcPr>
          <w:p w14:paraId="3C96FCC0" w14:textId="77777777" w:rsidR="000D47EC" w:rsidRPr="008F735B" w:rsidRDefault="000D47EC" w:rsidP="002F2D26">
            <w:pPr>
              <w:jc w:val="center"/>
              <w:rPr>
                <w:b/>
                <w:bCs/>
                <w:sz w:val="26"/>
                <w:szCs w:val="26"/>
              </w:rPr>
            </w:pPr>
          </w:p>
        </w:tc>
        <w:tc>
          <w:tcPr>
            <w:tcW w:w="3620" w:type="dxa"/>
            <w:vMerge w:val="restart"/>
            <w:vAlign w:val="center"/>
            <w:hideMark/>
          </w:tcPr>
          <w:p w14:paraId="6A7BE3B2" w14:textId="77777777" w:rsidR="000D47EC" w:rsidRPr="00963BF7" w:rsidRDefault="000D47EC" w:rsidP="00F00B34">
            <w:pPr>
              <w:jc w:val="center"/>
              <w:rPr>
                <w:b/>
                <w:bCs/>
                <w:sz w:val="26"/>
                <w:szCs w:val="22"/>
              </w:rPr>
            </w:pPr>
            <w:r w:rsidRPr="00963BF7">
              <w:rPr>
                <w:b/>
                <w:bCs/>
                <w:sz w:val="26"/>
                <w:szCs w:val="22"/>
              </w:rPr>
              <w:t>d</w:t>
            </w:r>
            <w:r w:rsidRPr="00963BF7">
              <w:rPr>
                <w:b/>
                <w:bCs/>
                <w:sz w:val="26"/>
                <w:szCs w:val="22"/>
                <w:vertAlign w:val="subscript"/>
                <w:lang w:val="vi-VN"/>
              </w:rPr>
              <w:t>cp</w:t>
            </w:r>
            <w:r w:rsidRPr="00963BF7">
              <w:rPr>
                <w:b/>
                <w:bCs/>
                <w:sz w:val="26"/>
                <w:szCs w:val="22"/>
              </w:rPr>
              <w:t xml:space="preserve"> =</w:t>
            </w:r>
            <w:r w:rsidRPr="00963BF7">
              <w:rPr>
                <w:b/>
                <w:bCs/>
                <w:sz w:val="26"/>
                <w:szCs w:val="22"/>
                <w:lang w:val="vi-VN"/>
              </w:rPr>
              <w:t xml:space="preserve"> </w:t>
            </w:r>
            <w:r w:rsidRPr="00963BF7">
              <w:rPr>
                <w:b/>
                <w:bCs/>
                <w:sz w:val="26"/>
                <w:szCs w:val="22"/>
              </w:rPr>
              <w:t>500mm</w:t>
            </w:r>
          </w:p>
          <w:p w14:paraId="371A9E84" w14:textId="4B018D10" w:rsidR="00C56CCA" w:rsidRPr="008F735B" w:rsidRDefault="00C56CCA" w:rsidP="00F00B34">
            <w:pPr>
              <w:jc w:val="center"/>
              <w:rPr>
                <w:sz w:val="26"/>
                <w:szCs w:val="26"/>
              </w:rPr>
            </w:pPr>
            <w:r w:rsidRPr="008F735B">
              <w:rPr>
                <w:i/>
                <w:sz w:val="24"/>
                <w:szCs w:val="24"/>
              </w:rPr>
              <w:t>(T</w:t>
            </w:r>
            <w:r w:rsidRPr="008F735B">
              <w:rPr>
                <w:bCs/>
                <w:i/>
                <w:spacing w:val="-2"/>
                <w:sz w:val="24"/>
                <w:szCs w:val="24"/>
              </w:rPr>
              <w:t>hiết bị nghiền hàm hoặc dung tích gầu xúc nhỏ</w:t>
            </w:r>
            <w:r w:rsidRPr="008F735B">
              <w:rPr>
                <w:sz w:val="24"/>
                <w:szCs w:val="24"/>
              </w:rPr>
              <w:t>)</w:t>
            </w:r>
          </w:p>
        </w:tc>
        <w:tc>
          <w:tcPr>
            <w:tcW w:w="3820" w:type="dxa"/>
            <w:vMerge w:val="restart"/>
            <w:vAlign w:val="center"/>
            <w:hideMark/>
          </w:tcPr>
          <w:p w14:paraId="0F43B76B" w14:textId="77777777" w:rsidR="000D47EC" w:rsidRPr="00963BF7" w:rsidRDefault="000D47EC" w:rsidP="002F2D26">
            <w:pPr>
              <w:jc w:val="center"/>
              <w:rPr>
                <w:b/>
                <w:bCs/>
                <w:sz w:val="26"/>
                <w:szCs w:val="22"/>
              </w:rPr>
            </w:pPr>
            <w:r w:rsidRPr="00963BF7">
              <w:rPr>
                <w:b/>
                <w:bCs/>
                <w:sz w:val="26"/>
                <w:szCs w:val="22"/>
              </w:rPr>
              <w:t>d</w:t>
            </w:r>
            <w:r w:rsidRPr="00963BF7">
              <w:rPr>
                <w:b/>
                <w:bCs/>
                <w:sz w:val="26"/>
                <w:szCs w:val="22"/>
                <w:vertAlign w:val="subscript"/>
                <w:lang w:val="vi-VN"/>
              </w:rPr>
              <w:t>cp</w:t>
            </w:r>
            <w:r w:rsidRPr="00963BF7">
              <w:rPr>
                <w:b/>
                <w:bCs/>
                <w:sz w:val="26"/>
                <w:szCs w:val="22"/>
                <w:lang w:val="vi-VN"/>
              </w:rPr>
              <w:t xml:space="preserve"> </w:t>
            </w:r>
            <w:r w:rsidRPr="00963BF7">
              <w:rPr>
                <w:b/>
                <w:bCs/>
                <w:sz w:val="26"/>
                <w:szCs w:val="22"/>
              </w:rPr>
              <w:t>=</w:t>
            </w:r>
            <w:r w:rsidRPr="00963BF7">
              <w:rPr>
                <w:b/>
                <w:bCs/>
                <w:sz w:val="26"/>
                <w:szCs w:val="22"/>
                <w:lang w:val="vi-VN"/>
              </w:rPr>
              <w:t xml:space="preserve"> </w:t>
            </w:r>
            <w:r w:rsidRPr="00963BF7">
              <w:rPr>
                <w:b/>
                <w:bCs/>
                <w:sz w:val="26"/>
                <w:szCs w:val="22"/>
              </w:rPr>
              <w:t>1</w:t>
            </w:r>
            <w:r w:rsidR="00336684" w:rsidRPr="00963BF7">
              <w:rPr>
                <w:b/>
                <w:bCs/>
                <w:sz w:val="26"/>
                <w:szCs w:val="22"/>
              </w:rPr>
              <w:t>2</w:t>
            </w:r>
            <w:r w:rsidRPr="00963BF7">
              <w:rPr>
                <w:b/>
                <w:bCs/>
                <w:sz w:val="26"/>
                <w:szCs w:val="22"/>
              </w:rPr>
              <w:t>00mm</w:t>
            </w:r>
          </w:p>
          <w:p w14:paraId="13400F5D" w14:textId="33E0491B" w:rsidR="00C56CCA" w:rsidRPr="008F735B" w:rsidRDefault="00C56CCA" w:rsidP="002F2D26">
            <w:pPr>
              <w:jc w:val="center"/>
              <w:rPr>
                <w:sz w:val="26"/>
                <w:szCs w:val="26"/>
              </w:rPr>
            </w:pPr>
            <w:r w:rsidRPr="008F735B">
              <w:rPr>
                <w:sz w:val="24"/>
                <w:szCs w:val="24"/>
              </w:rPr>
              <w:t>(</w:t>
            </w:r>
            <w:r w:rsidRPr="008F735B">
              <w:rPr>
                <w:i/>
                <w:sz w:val="24"/>
                <w:szCs w:val="24"/>
              </w:rPr>
              <w:t>T</w:t>
            </w:r>
            <w:r w:rsidRPr="008F735B">
              <w:rPr>
                <w:bCs/>
                <w:i/>
                <w:spacing w:val="-2"/>
                <w:sz w:val="24"/>
                <w:szCs w:val="24"/>
              </w:rPr>
              <w:t>hiết bị nghiền hàm hoặc dung tích gầu xúc lớn</w:t>
            </w:r>
            <w:r w:rsidRPr="008F735B">
              <w:rPr>
                <w:sz w:val="24"/>
                <w:szCs w:val="24"/>
              </w:rPr>
              <w:t>)</w:t>
            </w:r>
          </w:p>
        </w:tc>
      </w:tr>
      <w:tr w:rsidR="008F735B" w:rsidRPr="008F735B" w14:paraId="7684E2D6" w14:textId="77777777" w:rsidTr="00C56CCA">
        <w:trPr>
          <w:trHeight w:val="322"/>
        </w:trPr>
        <w:tc>
          <w:tcPr>
            <w:tcW w:w="990" w:type="dxa"/>
            <w:vMerge/>
            <w:vAlign w:val="center"/>
            <w:hideMark/>
          </w:tcPr>
          <w:p w14:paraId="02185139" w14:textId="77777777" w:rsidR="000D47EC" w:rsidRPr="008F735B" w:rsidRDefault="000D47EC" w:rsidP="002F2D26">
            <w:pPr>
              <w:rPr>
                <w:b/>
                <w:bCs/>
                <w:sz w:val="26"/>
                <w:szCs w:val="26"/>
              </w:rPr>
            </w:pPr>
          </w:p>
        </w:tc>
        <w:tc>
          <w:tcPr>
            <w:tcW w:w="875" w:type="dxa"/>
            <w:vMerge/>
            <w:vAlign w:val="center"/>
            <w:hideMark/>
          </w:tcPr>
          <w:p w14:paraId="79F09F0B" w14:textId="77777777" w:rsidR="000D47EC" w:rsidRPr="008F735B" w:rsidRDefault="000D47EC" w:rsidP="002F2D26">
            <w:pPr>
              <w:rPr>
                <w:b/>
                <w:bCs/>
                <w:sz w:val="26"/>
                <w:szCs w:val="26"/>
              </w:rPr>
            </w:pPr>
          </w:p>
        </w:tc>
        <w:tc>
          <w:tcPr>
            <w:tcW w:w="3620" w:type="dxa"/>
            <w:vMerge/>
            <w:vAlign w:val="center"/>
            <w:hideMark/>
          </w:tcPr>
          <w:p w14:paraId="1F1250B4" w14:textId="77777777" w:rsidR="000D47EC" w:rsidRPr="008F735B" w:rsidRDefault="000D47EC" w:rsidP="002F2D26">
            <w:pPr>
              <w:rPr>
                <w:sz w:val="26"/>
                <w:szCs w:val="26"/>
              </w:rPr>
            </w:pPr>
          </w:p>
        </w:tc>
        <w:tc>
          <w:tcPr>
            <w:tcW w:w="3820" w:type="dxa"/>
            <w:vMerge/>
            <w:vAlign w:val="center"/>
            <w:hideMark/>
          </w:tcPr>
          <w:p w14:paraId="1CAEBC92" w14:textId="77777777" w:rsidR="000D47EC" w:rsidRPr="008F735B" w:rsidRDefault="000D47EC" w:rsidP="002F2D26">
            <w:pPr>
              <w:rPr>
                <w:sz w:val="26"/>
                <w:szCs w:val="26"/>
              </w:rPr>
            </w:pPr>
          </w:p>
        </w:tc>
      </w:tr>
      <w:tr w:rsidR="008F735B" w:rsidRPr="008F735B" w14:paraId="10A72983" w14:textId="77777777" w:rsidTr="00ED555F">
        <w:trPr>
          <w:trHeight w:val="20"/>
        </w:trPr>
        <w:tc>
          <w:tcPr>
            <w:tcW w:w="990" w:type="dxa"/>
            <w:vMerge w:val="restart"/>
            <w:vAlign w:val="center"/>
            <w:hideMark/>
          </w:tcPr>
          <w:p w14:paraId="62FF159D" w14:textId="77777777" w:rsidR="0066516A" w:rsidRPr="008F735B" w:rsidRDefault="0066516A" w:rsidP="00ED555F">
            <w:pPr>
              <w:spacing w:before="60" w:after="60"/>
              <w:jc w:val="center"/>
              <w:rPr>
                <w:sz w:val="26"/>
                <w:szCs w:val="26"/>
              </w:rPr>
            </w:pPr>
            <w:r w:rsidRPr="008F735B">
              <w:rPr>
                <w:spacing w:val="-5"/>
                <w:sz w:val="26"/>
                <w:szCs w:val="22"/>
                <w:lang w:val="vi-VN"/>
              </w:rPr>
              <w:t>0,5</w:t>
            </w:r>
          </w:p>
        </w:tc>
        <w:tc>
          <w:tcPr>
            <w:tcW w:w="875" w:type="dxa"/>
            <w:vAlign w:val="center"/>
          </w:tcPr>
          <w:p w14:paraId="6EED1B33" w14:textId="6AC96778" w:rsidR="0066516A" w:rsidRPr="008F735B" w:rsidRDefault="0066516A" w:rsidP="00ED555F">
            <w:pPr>
              <w:spacing w:before="60" w:after="60"/>
              <w:jc w:val="center"/>
              <w:rPr>
                <w:sz w:val="26"/>
                <w:szCs w:val="26"/>
              </w:rPr>
            </w:pPr>
            <w:r w:rsidRPr="008F735B">
              <w:rPr>
                <w:spacing w:val="-10"/>
                <w:sz w:val="26"/>
                <w:szCs w:val="22"/>
                <w:lang w:val="vi-VN"/>
              </w:rPr>
              <w:t>7</w:t>
            </w:r>
          </w:p>
        </w:tc>
        <w:tc>
          <w:tcPr>
            <w:tcW w:w="3620" w:type="dxa"/>
            <w:shd w:val="clear" w:color="000000" w:fill="FFFFFF"/>
            <w:noWrap/>
            <w:vAlign w:val="center"/>
          </w:tcPr>
          <w:p w14:paraId="19395456" w14:textId="4EA7B485" w:rsidR="0066516A" w:rsidRPr="00E534D7" w:rsidRDefault="0066516A" w:rsidP="00ED555F">
            <w:pPr>
              <w:spacing w:before="60" w:after="60"/>
              <w:jc w:val="center"/>
              <w:rPr>
                <w:sz w:val="26"/>
                <w:szCs w:val="26"/>
              </w:rPr>
            </w:pPr>
            <w:r w:rsidRPr="00E534D7">
              <w:rPr>
                <w:sz w:val="26"/>
                <w:szCs w:val="26"/>
              </w:rPr>
              <w:t>0,401</w:t>
            </w:r>
          </w:p>
        </w:tc>
        <w:tc>
          <w:tcPr>
            <w:tcW w:w="3820" w:type="dxa"/>
            <w:shd w:val="clear" w:color="000000" w:fill="FFFFFF"/>
            <w:noWrap/>
            <w:vAlign w:val="center"/>
          </w:tcPr>
          <w:p w14:paraId="476534CB" w14:textId="341BAB19" w:rsidR="0066516A" w:rsidRPr="00E534D7" w:rsidRDefault="0066516A" w:rsidP="00ED555F">
            <w:pPr>
              <w:spacing w:before="60" w:after="60"/>
              <w:jc w:val="center"/>
              <w:rPr>
                <w:sz w:val="26"/>
                <w:szCs w:val="26"/>
              </w:rPr>
            </w:pPr>
            <w:r w:rsidRPr="00E534D7">
              <w:rPr>
                <w:sz w:val="26"/>
                <w:szCs w:val="26"/>
              </w:rPr>
              <w:t>0,282</w:t>
            </w:r>
          </w:p>
        </w:tc>
      </w:tr>
      <w:tr w:rsidR="008F735B" w:rsidRPr="008F735B" w14:paraId="4DA98D9F" w14:textId="77777777" w:rsidTr="00ED555F">
        <w:trPr>
          <w:trHeight w:val="20"/>
        </w:trPr>
        <w:tc>
          <w:tcPr>
            <w:tcW w:w="990" w:type="dxa"/>
            <w:vMerge/>
            <w:vAlign w:val="center"/>
            <w:hideMark/>
          </w:tcPr>
          <w:p w14:paraId="69A931E6" w14:textId="77777777" w:rsidR="0066516A" w:rsidRPr="008F735B" w:rsidRDefault="0066516A" w:rsidP="00ED555F">
            <w:pPr>
              <w:spacing w:before="60" w:after="60"/>
              <w:rPr>
                <w:sz w:val="26"/>
                <w:szCs w:val="26"/>
              </w:rPr>
            </w:pPr>
          </w:p>
        </w:tc>
        <w:tc>
          <w:tcPr>
            <w:tcW w:w="875" w:type="dxa"/>
            <w:vAlign w:val="center"/>
            <w:hideMark/>
          </w:tcPr>
          <w:p w14:paraId="1AEC36BF" w14:textId="77777777" w:rsidR="0066516A" w:rsidRPr="008F735B" w:rsidRDefault="0066516A" w:rsidP="00ED555F">
            <w:pPr>
              <w:spacing w:before="60" w:after="60"/>
              <w:jc w:val="center"/>
              <w:rPr>
                <w:sz w:val="26"/>
                <w:szCs w:val="26"/>
              </w:rPr>
            </w:pPr>
            <w:r w:rsidRPr="008F735B">
              <w:rPr>
                <w:spacing w:val="-10"/>
                <w:sz w:val="26"/>
                <w:szCs w:val="22"/>
                <w:lang w:val="vi-VN"/>
              </w:rPr>
              <w:t>8</w:t>
            </w:r>
          </w:p>
        </w:tc>
        <w:tc>
          <w:tcPr>
            <w:tcW w:w="3620" w:type="dxa"/>
            <w:shd w:val="clear" w:color="000000" w:fill="FFFFFF"/>
            <w:noWrap/>
            <w:vAlign w:val="center"/>
            <w:hideMark/>
          </w:tcPr>
          <w:p w14:paraId="72FD1054" w14:textId="4FCE8C4A" w:rsidR="0066516A" w:rsidRPr="00E534D7" w:rsidRDefault="0066516A" w:rsidP="00ED555F">
            <w:pPr>
              <w:spacing w:before="60" w:after="60"/>
              <w:jc w:val="center"/>
              <w:rPr>
                <w:sz w:val="26"/>
                <w:szCs w:val="26"/>
              </w:rPr>
            </w:pPr>
            <w:r w:rsidRPr="00E534D7">
              <w:rPr>
                <w:sz w:val="26"/>
                <w:szCs w:val="26"/>
              </w:rPr>
              <w:t>0,414</w:t>
            </w:r>
          </w:p>
        </w:tc>
        <w:tc>
          <w:tcPr>
            <w:tcW w:w="3820" w:type="dxa"/>
            <w:shd w:val="clear" w:color="000000" w:fill="FFFFFF"/>
            <w:noWrap/>
            <w:vAlign w:val="center"/>
            <w:hideMark/>
          </w:tcPr>
          <w:p w14:paraId="716869A3" w14:textId="1BC61E16" w:rsidR="0066516A" w:rsidRPr="00E534D7" w:rsidRDefault="0066516A" w:rsidP="00ED555F">
            <w:pPr>
              <w:spacing w:before="60" w:after="60"/>
              <w:jc w:val="center"/>
              <w:rPr>
                <w:sz w:val="26"/>
                <w:szCs w:val="26"/>
              </w:rPr>
            </w:pPr>
            <w:r w:rsidRPr="00E534D7">
              <w:rPr>
                <w:sz w:val="26"/>
                <w:szCs w:val="26"/>
              </w:rPr>
              <w:t>0,292</w:t>
            </w:r>
          </w:p>
        </w:tc>
      </w:tr>
      <w:tr w:rsidR="008F735B" w:rsidRPr="008F735B" w14:paraId="44360734" w14:textId="77777777" w:rsidTr="00ED555F">
        <w:trPr>
          <w:trHeight w:val="20"/>
        </w:trPr>
        <w:tc>
          <w:tcPr>
            <w:tcW w:w="990" w:type="dxa"/>
            <w:vMerge/>
            <w:vAlign w:val="center"/>
            <w:hideMark/>
          </w:tcPr>
          <w:p w14:paraId="7CAAECE4" w14:textId="77777777" w:rsidR="0066516A" w:rsidRPr="008F735B" w:rsidRDefault="0066516A" w:rsidP="00ED555F">
            <w:pPr>
              <w:spacing w:before="60" w:after="60"/>
              <w:rPr>
                <w:sz w:val="26"/>
                <w:szCs w:val="26"/>
              </w:rPr>
            </w:pPr>
          </w:p>
        </w:tc>
        <w:tc>
          <w:tcPr>
            <w:tcW w:w="875" w:type="dxa"/>
            <w:vAlign w:val="center"/>
            <w:hideMark/>
          </w:tcPr>
          <w:p w14:paraId="444EE8C1" w14:textId="77777777" w:rsidR="0066516A" w:rsidRPr="008F735B" w:rsidRDefault="0066516A" w:rsidP="00ED555F">
            <w:pPr>
              <w:spacing w:before="60" w:after="60"/>
              <w:jc w:val="center"/>
              <w:rPr>
                <w:sz w:val="26"/>
                <w:szCs w:val="26"/>
              </w:rPr>
            </w:pPr>
            <w:r w:rsidRPr="008F735B">
              <w:rPr>
                <w:spacing w:val="-10"/>
                <w:sz w:val="26"/>
                <w:szCs w:val="22"/>
                <w:lang w:val="vi-VN"/>
              </w:rPr>
              <w:t>9</w:t>
            </w:r>
          </w:p>
        </w:tc>
        <w:tc>
          <w:tcPr>
            <w:tcW w:w="3620" w:type="dxa"/>
            <w:shd w:val="clear" w:color="000000" w:fill="FFFFFF"/>
            <w:noWrap/>
            <w:vAlign w:val="center"/>
            <w:hideMark/>
          </w:tcPr>
          <w:p w14:paraId="22440CC1" w14:textId="486A1100" w:rsidR="0066516A" w:rsidRPr="00E534D7" w:rsidRDefault="0066516A" w:rsidP="00ED555F">
            <w:pPr>
              <w:spacing w:before="60" w:after="60"/>
              <w:jc w:val="center"/>
              <w:rPr>
                <w:sz w:val="26"/>
                <w:szCs w:val="26"/>
              </w:rPr>
            </w:pPr>
            <w:r w:rsidRPr="00E534D7">
              <w:rPr>
                <w:sz w:val="26"/>
                <w:szCs w:val="26"/>
              </w:rPr>
              <w:t>0,427</w:t>
            </w:r>
          </w:p>
        </w:tc>
        <w:tc>
          <w:tcPr>
            <w:tcW w:w="3820" w:type="dxa"/>
            <w:shd w:val="clear" w:color="000000" w:fill="FFFFFF"/>
            <w:noWrap/>
            <w:vAlign w:val="center"/>
            <w:hideMark/>
          </w:tcPr>
          <w:p w14:paraId="27AA1D62" w14:textId="32211DEA" w:rsidR="0066516A" w:rsidRPr="00E534D7" w:rsidRDefault="0066516A" w:rsidP="00ED555F">
            <w:pPr>
              <w:spacing w:before="60" w:after="60"/>
              <w:jc w:val="center"/>
              <w:rPr>
                <w:sz w:val="26"/>
                <w:szCs w:val="26"/>
              </w:rPr>
            </w:pPr>
            <w:r w:rsidRPr="00E534D7">
              <w:rPr>
                <w:sz w:val="26"/>
                <w:szCs w:val="26"/>
              </w:rPr>
              <w:t>0,301</w:t>
            </w:r>
          </w:p>
        </w:tc>
      </w:tr>
    </w:tbl>
    <w:p w14:paraId="55055CD1" w14:textId="645F540F" w:rsidR="00F00B34" w:rsidRPr="00DD4BC8" w:rsidRDefault="00F00B34" w:rsidP="00E534D7">
      <w:pPr>
        <w:pStyle w:val="ThnVnban"/>
        <w:spacing w:before="120" w:line="360" w:lineRule="exact"/>
        <w:ind w:firstLine="720"/>
        <w:jc w:val="both"/>
        <w:rPr>
          <w:spacing w:val="-4"/>
          <w:sz w:val="28"/>
          <w:szCs w:val="28"/>
          <w:lang w:val="en-US"/>
        </w:rPr>
      </w:pPr>
      <w:r w:rsidRPr="00E534D7">
        <w:rPr>
          <w:sz w:val="28"/>
          <w:szCs w:val="28"/>
          <w:lang w:val="en-US"/>
        </w:rPr>
        <w:t xml:space="preserve">- Khung chỉ tiêu thuốc nổ tính toán đối với các mỏ đá nằm trên địa bàn </w:t>
      </w:r>
      <w:r w:rsidR="0066516A" w:rsidRPr="00E534D7">
        <w:rPr>
          <w:sz w:val="28"/>
          <w:szCs w:val="28"/>
          <w:lang w:val="en-US"/>
        </w:rPr>
        <w:t xml:space="preserve">các xã </w:t>
      </w:r>
      <w:r w:rsidR="0066516A" w:rsidRPr="00DD4BC8">
        <w:rPr>
          <w:spacing w:val="-4"/>
          <w:sz w:val="28"/>
          <w:szCs w:val="28"/>
          <w:lang w:val="en-US"/>
        </w:rPr>
        <w:t>Quang Sơn, Văn Lăng</w:t>
      </w:r>
      <w:r w:rsidR="00DD4BC8" w:rsidRPr="00DD4BC8">
        <w:rPr>
          <w:spacing w:val="-4"/>
          <w:sz w:val="28"/>
          <w:szCs w:val="28"/>
          <w:lang w:val="en-US"/>
        </w:rPr>
        <w:t>, Đồng Hỷ</w:t>
      </w:r>
      <w:r w:rsidRPr="00DD4BC8">
        <w:rPr>
          <w:spacing w:val="-4"/>
          <w:sz w:val="28"/>
          <w:szCs w:val="28"/>
          <w:lang w:val="en-US"/>
        </w:rPr>
        <w:t>: Tương tự phương pháp tính toán, lựa chọn thông số kỹ thuật nêu trên (f = 5÷9, d</w:t>
      </w:r>
      <w:r w:rsidRPr="00DD4BC8">
        <w:rPr>
          <w:spacing w:val="-4"/>
          <w:sz w:val="28"/>
          <w:szCs w:val="28"/>
          <w:vertAlign w:val="subscript"/>
          <w:lang w:val="en-US"/>
        </w:rPr>
        <w:t>cp</w:t>
      </w:r>
      <w:r w:rsidRPr="00DD4BC8">
        <w:rPr>
          <w:spacing w:val="-4"/>
          <w:sz w:val="28"/>
          <w:szCs w:val="28"/>
          <w:lang w:val="en-US"/>
        </w:rPr>
        <w:t xml:space="preserve"> = 500÷1500mm), ta có kết quả khung chỉ tiêu thuốc nổ trên địa bàn: q = 0,2</w:t>
      </w:r>
      <w:r w:rsidR="0066516A" w:rsidRPr="00DD4BC8">
        <w:rPr>
          <w:spacing w:val="-4"/>
          <w:sz w:val="28"/>
          <w:szCs w:val="28"/>
          <w:lang w:val="en-US"/>
        </w:rPr>
        <w:t>3</w:t>
      </w:r>
      <w:r w:rsidRPr="00DD4BC8">
        <w:rPr>
          <w:spacing w:val="-4"/>
          <w:sz w:val="28"/>
          <w:szCs w:val="28"/>
          <w:lang w:val="en-US"/>
        </w:rPr>
        <w:t xml:space="preserve"> ÷ 0,4</w:t>
      </w:r>
      <w:r w:rsidR="0066516A" w:rsidRPr="00DD4BC8">
        <w:rPr>
          <w:spacing w:val="-4"/>
          <w:sz w:val="28"/>
          <w:szCs w:val="28"/>
          <w:lang w:val="en-US"/>
        </w:rPr>
        <w:t>2</w:t>
      </w:r>
      <w:r w:rsidRPr="00DD4BC8">
        <w:rPr>
          <w:spacing w:val="-4"/>
          <w:sz w:val="28"/>
          <w:szCs w:val="28"/>
          <w:lang w:val="en-US"/>
        </w:rPr>
        <w:t xml:space="preserve"> (</w:t>
      </w:r>
      <w:r w:rsidR="00FC121D" w:rsidRPr="00DD4BC8">
        <w:rPr>
          <w:spacing w:val="-4"/>
          <w:sz w:val="28"/>
          <w:szCs w:val="28"/>
          <w:lang w:val="en-US"/>
        </w:rPr>
        <w:t>k</w:t>
      </w:r>
      <w:r w:rsidRPr="00DD4BC8">
        <w:rPr>
          <w:spacing w:val="-4"/>
          <w:sz w:val="28"/>
          <w:szCs w:val="28"/>
          <w:lang w:val="en-US"/>
        </w:rPr>
        <w:t>g/m</w:t>
      </w:r>
      <w:r w:rsidRPr="00DD4BC8">
        <w:rPr>
          <w:spacing w:val="-4"/>
          <w:sz w:val="28"/>
          <w:szCs w:val="28"/>
          <w:vertAlign w:val="superscript"/>
          <w:lang w:val="en-US"/>
        </w:rPr>
        <w:t>3</w:t>
      </w:r>
      <w:r w:rsidRPr="00DD4BC8">
        <w:rPr>
          <w:spacing w:val="-4"/>
          <w:sz w:val="28"/>
          <w:szCs w:val="28"/>
          <w:lang w:val="en-US"/>
        </w:rPr>
        <w:t xml:space="preserve">), số liệu chi tiết tại </w:t>
      </w:r>
      <w:r w:rsidR="008C7E7C" w:rsidRPr="00DD4BC8">
        <w:rPr>
          <w:spacing w:val="-4"/>
          <w:sz w:val="28"/>
          <w:szCs w:val="28"/>
          <w:lang w:val="en-US"/>
        </w:rPr>
        <w:t>b</w:t>
      </w:r>
      <w:r w:rsidRPr="00DD4BC8">
        <w:rPr>
          <w:spacing w:val="-4"/>
          <w:sz w:val="28"/>
          <w:szCs w:val="28"/>
          <w:lang w:val="en-US"/>
        </w:rPr>
        <w:t>ảng dưới đây:</w:t>
      </w: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73"/>
        <w:gridCol w:w="3614"/>
        <w:gridCol w:w="3814"/>
      </w:tblGrid>
      <w:tr w:rsidR="008F735B" w:rsidRPr="008F735B" w14:paraId="1F23E19D" w14:textId="77777777" w:rsidTr="006F4F7D">
        <w:trPr>
          <w:trHeight w:val="322"/>
        </w:trPr>
        <w:tc>
          <w:tcPr>
            <w:tcW w:w="988" w:type="dxa"/>
            <w:vMerge w:val="restart"/>
            <w:vAlign w:val="center"/>
            <w:hideMark/>
          </w:tcPr>
          <w:p w14:paraId="073D0491" w14:textId="77777777" w:rsidR="000D47EC" w:rsidRPr="008F735B" w:rsidRDefault="000D47EC" w:rsidP="002F2D26">
            <w:pPr>
              <w:jc w:val="center"/>
              <w:rPr>
                <w:b/>
                <w:bCs/>
                <w:sz w:val="26"/>
                <w:szCs w:val="26"/>
              </w:rPr>
            </w:pPr>
            <w:r w:rsidRPr="008F735B">
              <w:rPr>
                <w:b/>
                <w:bCs/>
                <w:sz w:val="26"/>
                <w:szCs w:val="22"/>
                <w:lang w:val="vi-VN"/>
              </w:rPr>
              <w:t>d</w:t>
            </w:r>
            <w:r w:rsidRPr="008F735B">
              <w:rPr>
                <w:b/>
                <w:bCs/>
                <w:sz w:val="26"/>
                <w:szCs w:val="22"/>
                <w:vertAlign w:val="subscript"/>
                <w:lang w:val="vi-VN"/>
              </w:rPr>
              <w:t>o</w:t>
            </w:r>
            <w:r w:rsidRPr="008F735B">
              <w:rPr>
                <w:b/>
                <w:bCs/>
                <w:sz w:val="26"/>
                <w:szCs w:val="22"/>
                <w:lang w:val="vi-VN"/>
              </w:rPr>
              <w:t>, m</w:t>
            </w:r>
          </w:p>
        </w:tc>
        <w:tc>
          <w:tcPr>
            <w:tcW w:w="873" w:type="dxa"/>
            <w:vMerge w:val="restart"/>
            <w:vAlign w:val="center"/>
            <w:hideMark/>
          </w:tcPr>
          <w:p w14:paraId="4AE4D018" w14:textId="77777777" w:rsidR="000D47EC" w:rsidRPr="008F735B" w:rsidRDefault="000D47EC" w:rsidP="002F2D26">
            <w:pPr>
              <w:jc w:val="center"/>
              <w:rPr>
                <w:b/>
                <w:bCs/>
                <w:sz w:val="26"/>
                <w:szCs w:val="26"/>
              </w:rPr>
            </w:pPr>
            <w:r w:rsidRPr="008F735B">
              <w:rPr>
                <w:b/>
                <w:bCs/>
                <w:spacing w:val="-10"/>
                <w:sz w:val="26"/>
                <w:szCs w:val="22"/>
                <w:lang w:val="vi-VN"/>
              </w:rPr>
              <w:t>f</w:t>
            </w:r>
          </w:p>
        </w:tc>
        <w:tc>
          <w:tcPr>
            <w:tcW w:w="7428" w:type="dxa"/>
            <w:gridSpan w:val="2"/>
            <w:vMerge w:val="restart"/>
            <w:vAlign w:val="center"/>
            <w:hideMark/>
          </w:tcPr>
          <w:p w14:paraId="47100302" w14:textId="77777777" w:rsidR="000D47EC" w:rsidRPr="008F735B" w:rsidRDefault="000D47EC" w:rsidP="002F2D26">
            <w:pPr>
              <w:jc w:val="center"/>
              <w:rPr>
                <w:b/>
                <w:bCs/>
                <w:sz w:val="26"/>
                <w:szCs w:val="26"/>
                <w:lang w:val="vi-VN"/>
              </w:rPr>
            </w:pPr>
            <w:r w:rsidRPr="008F735B">
              <w:rPr>
                <w:b/>
                <w:bCs/>
                <w:sz w:val="26"/>
                <w:szCs w:val="26"/>
                <w:lang w:val="vi-VN"/>
              </w:rPr>
              <w:t>Chỉ</w:t>
            </w:r>
            <w:r w:rsidRPr="008F735B">
              <w:rPr>
                <w:sz w:val="26"/>
                <w:szCs w:val="26"/>
                <w:lang w:val="vi-VN"/>
              </w:rPr>
              <w:t xml:space="preserve"> </w:t>
            </w:r>
            <w:r w:rsidRPr="008F735B">
              <w:rPr>
                <w:b/>
                <w:bCs/>
                <w:sz w:val="26"/>
                <w:szCs w:val="26"/>
                <w:lang w:val="vi-VN"/>
              </w:rPr>
              <w:t>tiêu thuốc nổ</w:t>
            </w:r>
            <w:r w:rsidRPr="008F735B">
              <w:rPr>
                <w:sz w:val="26"/>
                <w:szCs w:val="26"/>
                <w:lang w:val="vi-VN"/>
              </w:rPr>
              <w:t xml:space="preserve"> </w:t>
            </w:r>
            <w:r w:rsidRPr="008F735B">
              <w:rPr>
                <w:b/>
                <w:bCs/>
                <w:sz w:val="26"/>
                <w:szCs w:val="26"/>
                <w:lang w:val="vi-VN"/>
              </w:rPr>
              <w:t>q (kg/m</w:t>
            </w:r>
            <w:r w:rsidRPr="008F735B">
              <w:rPr>
                <w:b/>
                <w:bCs/>
                <w:sz w:val="26"/>
                <w:szCs w:val="26"/>
                <w:vertAlign w:val="superscript"/>
                <w:lang w:val="vi-VN"/>
              </w:rPr>
              <w:t>3</w:t>
            </w:r>
            <w:r w:rsidRPr="008F735B">
              <w:rPr>
                <w:b/>
                <w:bCs/>
                <w:sz w:val="26"/>
                <w:szCs w:val="26"/>
                <w:lang w:val="vi-VN"/>
              </w:rPr>
              <w:t>)</w:t>
            </w:r>
          </w:p>
          <w:p w14:paraId="4C5038D8" w14:textId="77777777" w:rsidR="000D47EC" w:rsidRPr="008F735B" w:rsidRDefault="000D47EC" w:rsidP="002F2D26">
            <w:pPr>
              <w:jc w:val="center"/>
              <w:rPr>
                <w:bCs/>
                <w:sz w:val="26"/>
                <w:szCs w:val="26"/>
              </w:rPr>
            </w:pPr>
            <w:r w:rsidRPr="008F735B">
              <w:rPr>
                <w:sz w:val="26"/>
                <w:szCs w:val="26"/>
                <w:lang w:val="vi-VN"/>
              </w:rPr>
              <w:t>d</w:t>
            </w:r>
            <w:r w:rsidRPr="008F735B">
              <w:rPr>
                <w:sz w:val="26"/>
                <w:szCs w:val="26"/>
                <w:vertAlign w:val="subscript"/>
                <w:lang w:val="vi-VN"/>
              </w:rPr>
              <w:t>cp</w:t>
            </w:r>
            <w:r w:rsidRPr="008F735B">
              <w:rPr>
                <w:sz w:val="26"/>
                <w:szCs w:val="26"/>
                <w:lang w:val="vi-VN"/>
              </w:rPr>
              <w:t xml:space="preserve"> - </w:t>
            </w:r>
            <w:r w:rsidRPr="008F735B">
              <w:rPr>
                <w:bCs/>
                <w:sz w:val="26"/>
                <w:szCs w:val="26"/>
              </w:rPr>
              <w:t>Kích thước cỡ hạt hợp quy cách</w:t>
            </w:r>
          </w:p>
          <w:p w14:paraId="3CA19D7F" w14:textId="77777777" w:rsidR="000D47EC" w:rsidRPr="008F735B" w:rsidRDefault="000D47EC" w:rsidP="002F2D26">
            <w:pPr>
              <w:jc w:val="center"/>
              <w:rPr>
                <w:b/>
                <w:bCs/>
                <w:sz w:val="24"/>
                <w:szCs w:val="24"/>
              </w:rPr>
            </w:pPr>
            <w:r w:rsidRPr="008F735B">
              <w:rPr>
                <w:sz w:val="26"/>
                <w:szCs w:val="26"/>
                <w:lang w:val="vi-VN"/>
              </w:rPr>
              <w:t>(theo đồng bộ thiết bị khai thác, nghiền đập</w:t>
            </w:r>
            <w:r w:rsidRPr="008F735B">
              <w:rPr>
                <w:sz w:val="26"/>
                <w:szCs w:val="26"/>
              </w:rPr>
              <w:t>, sàng chế biến</w:t>
            </w:r>
            <w:r w:rsidRPr="008F735B">
              <w:rPr>
                <w:sz w:val="26"/>
                <w:szCs w:val="26"/>
                <w:lang w:val="vi-VN"/>
              </w:rPr>
              <w:t>)</w:t>
            </w:r>
          </w:p>
        </w:tc>
      </w:tr>
      <w:tr w:rsidR="008F735B" w:rsidRPr="008F735B" w14:paraId="0FE891AE" w14:textId="77777777" w:rsidTr="006F4F7D">
        <w:trPr>
          <w:trHeight w:val="322"/>
        </w:trPr>
        <w:tc>
          <w:tcPr>
            <w:tcW w:w="988" w:type="dxa"/>
            <w:vMerge/>
            <w:vAlign w:val="center"/>
            <w:hideMark/>
          </w:tcPr>
          <w:p w14:paraId="3E92FAA9" w14:textId="77777777" w:rsidR="000D47EC" w:rsidRPr="008F735B" w:rsidRDefault="000D47EC" w:rsidP="002F2D26">
            <w:pPr>
              <w:jc w:val="center"/>
              <w:rPr>
                <w:b/>
                <w:bCs/>
                <w:sz w:val="26"/>
                <w:szCs w:val="26"/>
              </w:rPr>
            </w:pPr>
          </w:p>
        </w:tc>
        <w:tc>
          <w:tcPr>
            <w:tcW w:w="873" w:type="dxa"/>
            <w:vMerge/>
            <w:vAlign w:val="center"/>
            <w:hideMark/>
          </w:tcPr>
          <w:p w14:paraId="27A6E8D5" w14:textId="77777777" w:rsidR="000D47EC" w:rsidRPr="008F735B" w:rsidRDefault="000D47EC" w:rsidP="002F2D26">
            <w:pPr>
              <w:jc w:val="center"/>
              <w:rPr>
                <w:b/>
                <w:bCs/>
                <w:sz w:val="26"/>
                <w:szCs w:val="26"/>
              </w:rPr>
            </w:pPr>
          </w:p>
        </w:tc>
        <w:tc>
          <w:tcPr>
            <w:tcW w:w="7428" w:type="dxa"/>
            <w:gridSpan w:val="2"/>
            <w:vMerge/>
            <w:vAlign w:val="center"/>
            <w:hideMark/>
          </w:tcPr>
          <w:p w14:paraId="493EF923" w14:textId="77777777" w:rsidR="000D47EC" w:rsidRPr="008F735B" w:rsidRDefault="000D47EC" w:rsidP="002F2D26">
            <w:pPr>
              <w:jc w:val="center"/>
              <w:rPr>
                <w:b/>
                <w:bCs/>
                <w:sz w:val="24"/>
                <w:szCs w:val="24"/>
              </w:rPr>
            </w:pPr>
          </w:p>
        </w:tc>
      </w:tr>
      <w:tr w:rsidR="008F735B" w:rsidRPr="008F735B" w14:paraId="50C7839B" w14:textId="77777777" w:rsidTr="006F4F7D">
        <w:trPr>
          <w:trHeight w:val="322"/>
        </w:trPr>
        <w:tc>
          <w:tcPr>
            <w:tcW w:w="988" w:type="dxa"/>
            <w:vMerge/>
            <w:vAlign w:val="center"/>
            <w:hideMark/>
          </w:tcPr>
          <w:p w14:paraId="68296B25" w14:textId="77777777" w:rsidR="000D47EC" w:rsidRPr="008F735B" w:rsidRDefault="000D47EC" w:rsidP="002F2D26">
            <w:pPr>
              <w:jc w:val="center"/>
              <w:rPr>
                <w:b/>
                <w:bCs/>
                <w:sz w:val="26"/>
                <w:szCs w:val="26"/>
              </w:rPr>
            </w:pPr>
          </w:p>
        </w:tc>
        <w:tc>
          <w:tcPr>
            <w:tcW w:w="873" w:type="dxa"/>
            <w:vMerge/>
            <w:vAlign w:val="center"/>
            <w:hideMark/>
          </w:tcPr>
          <w:p w14:paraId="1800475B" w14:textId="77777777" w:rsidR="000D47EC" w:rsidRPr="008F735B" w:rsidRDefault="000D47EC" w:rsidP="002F2D26">
            <w:pPr>
              <w:jc w:val="center"/>
              <w:rPr>
                <w:b/>
                <w:bCs/>
                <w:sz w:val="26"/>
                <w:szCs w:val="26"/>
              </w:rPr>
            </w:pPr>
          </w:p>
        </w:tc>
        <w:tc>
          <w:tcPr>
            <w:tcW w:w="3614" w:type="dxa"/>
            <w:vMerge w:val="restart"/>
            <w:vAlign w:val="center"/>
            <w:hideMark/>
          </w:tcPr>
          <w:p w14:paraId="5DBE2A86" w14:textId="77777777" w:rsidR="000D47EC" w:rsidRPr="00963BF7" w:rsidRDefault="000D47EC" w:rsidP="002F2D26">
            <w:pPr>
              <w:jc w:val="center"/>
              <w:rPr>
                <w:b/>
                <w:bCs/>
                <w:sz w:val="26"/>
                <w:szCs w:val="22"/>
              </w:rPr>
            </w:pPr>
            <w:r w:rsidRPr="00963BF7">
              <w:rPr>
                <w:b/>
                <w:bCs/>
                <w:sz w:val="26"/>
                <w:szCs w:val="22"/>
              </w:rPr>
              <w:t>d</w:t>
            </w:r>
            <w:r w:rsidRPr="00963BF7">
              <w:rPr>
                <w:b/>
                <w:bCs/>
                <w:sz w:val="26"/>
                <w:szCs w:val="22"/>
                <w:vertAlign w:val="subscript"/>
                <w:lang w:val="vi-VN"/>
              </w:rPr>
              <w:t>cp</w:t>
            </w:r>
            <w:r w:rsidRPr="00963BF7">
              <w:rPr>
                <w:b/>
                <w:bCs/>
                <w:sz w:val="26"/>
                <w:szCs w:val="22"/>
              </w:rPr>
              <w:t xml:space="preserve"> =</w:t>
            </w:r>
            <w:r w:rsidRPr="00963BF7">
              <w:rPr>
                <w:b/>
                <w:bCs/>
                <w:sz w:val="26"/>
                <w:szCs w:val="22"/>
                <w:lang w:val="vi-VN"/>
              </w:rPr>
              <w:t xml:space="preserve"> </w:t>
            </w:r>
            <w:r w:rsidRPr="00963BF7">
              <w:rPr>
                <w:b/>
                <w:bCs/>
                <w:sz w:val="26"/>
                <w:szCs w:val="22"/>
              </w:rPr>
              <w:t>500mm</w:t>
            </w:r>
          </w:p>
          <w:p w14:paraId="7182CF19" w14:textId="424FE4CC" w:rsidR="001A2C08" w:rsidRPr="008F735B" w:rsidRDefault="001A2C08" w:rsidP="002F2D26">
            <w:pPr>
              <w:jc w:val="center"/>
              <w:rPr>
                <w:sz w:val="26"/>
                <w:szCs w:val="22"/>
              </w:rPr>
            </w:pPr>
            <w:r w:rsidRPr="008F735B">
              <w:rPr>
                <w:i/>
                <w:sz w:val="24"/>
                <w:szCs w:val="24"/>
              </w:rPr>
              <w:t>(T</w:t>
            </w:r>
            <w:r w:rsidRPr="008F735B">
              <w:rPr>
                <w:bCs/>
                <w:i/>
                <w:spacing w:val="-2"/>
                <w:sz w:val="24"/>
                <w:szCs w:val="24"/>
              </w:rPr>
              <w:t>hiết bị nghiền hàm hoặc dung tích gầu xúc nhỏ</w:t>
            </w:r>
            <w:r w:rsidRPr="008F735B">
              <w:rPr>
                <w:sz w:val="24"/>
                <w:szCs w:val="24"/>
              </w:rPr>
              <w:t>)</w:t>
            </w:r>
          </w:p>
          <w:p w14:paraId="637246EC" w14:textId="77777777" w:rsidR="000D47EC" w:rsidRPr="008F735B" w:rsidRDefault="000D47EC" w:rsidP="002F2D26">
            <w:pPr>
              <w:rPr>
                <w:sz w:val="26"/>
                <w:szCs w:val="26"/>
              </w:rPr>
            </w:pPr>
          </w:p>
        </w:tc>
        <w:tc>
          <w:tcPr>
            <w:tcW w:w="3814" w:type="dxa"/>
            <w:vMerge w:val="restart"/>
            <w:vAlign w:val="center"/>
            <w:hideMark/>
          </w:tcPr>
          <w:p w14:paraId="0DE95D15" w14:textId="77777777" w:rsidR="000D47EC" w:rsidRPr="00963BF7" w:rsidRDefault="000D47EC" w:rsidP="002F2D26">
            <w:pPr>
              <w:jc w:val="center"/>
              <w:rPr>
                <w:b/>
                <w:bCs/>
                <w:sz w:val="26"/>
                <w:szCs w:val="22"/>
              </w:rPr>
            </w:pPr>
            <w:r w:rsidRPr="00963BF7">
              <w:rPr>
                <w:b/>
                <w:bCs/>
                <w:sz w:val="26"/>
                <w:szCs w:val="22"/>
              </w:rPr>
              <w:t>d</w:t>
            </w:r>
            <w:r w:rsidRPr="00963BF7">
              <w:rPr>
                <w:b/>
                <w:bCs/>
                <w:sz w:val="26"/>
                <w:szCs w:val="22"/>
                <w:vertAlign w:val="subscript"/>
                <w:lang w:val="vi-VN"/>
              </w:rPr>
              <w:t>cp</w:t>
            </w:r>
            <w:r w:rsidRPr="00963BF7">
              <w:rPr>
                <w:b/>
                <w:bCs/>
                <w:sz w:val="26"/>
                <w:szCs w:val="22"/>
                <w:lang w:val="vi-VN"/>
              </w:rPr>
              <w:t xml:space="preserve"> </w:t>
            </w:r>
            <w:r w:rsidRPr="00963BF7">
              <w:rPr>
                <w:b/>
                <w:bCs/>
                <w:sz w:val="26"/>
                <w:szCs w:val="22"/>
              </w:rPr>
              <w:t>=</w:t>
            </w:r>
            <w:r w:rsidRPr="00963BF7">
              <w:rPr>
                <w:b/>
                <w:bCs/>
                <w:sz w:val="26"/>
                <w:szCs w:val="22"/>
                <w:lang w:val="vi-VN"/>
              </w:rPr>
              <w:t xml:space="preserve"> </w:t>
            </w:r>
            <w:r w:rsidRPr="00963BF7">
              <w:rPr>
                <w:b/>
                <w:bCs/>
                <w:sz w:val="26"/>
                <w:szCs w:val="22"/>
              </w:rPr>
              <w:t>1500mm</w:t>
            </w:r>
          </w:p>
          <w:p w14:paraId="3217A952" w14:textId="4CA4AACC" w:rsidR="001A2C08" w:rsidRPr="008F735B" w:rsidRDefault="001A2C08" w:rsidP="002F2D26">
            <w:pPr>
              <w:jc w:val="center"/>
              <w:rPr>
                <w:sz w:val="26"/>
                <w:szCs w:val="26"/>
              </w:rPr>
            </w:pPr>
            <w:r w:rsidRPr="008F735B">
              <w:rPr>
                <w:sz w:val="24"/>
                <w:szCs w:val="24"/>
              </w:rPr>
              <w:t>(</w:t>
            </w:r>
            <w:r w:rsidRPr="008F735B">
              <w:rPr>
                <w:i/>
                <w:sz w:val="24"/>
                <w:szCs w:val="24"/>
              </w:rPr>
              <w:t>T</w:t>
            </w:r>
            <w:r w:rsidRPr="008F735B">
              <w:rPr>
                <w:bCs/>
                <w:i/>
                <w:spacing w:val="-2"/>
                <w:sz w:val="24"/>
                <w:szCs w:val="24"/>
              </w:rPr>
              <w:t>hiết bị nghiền hàm hoặc dung tích gầu xúc lớn</w:t>
            </w:r>
            <w:r w:rsidRPr="008F735B">
              <w:rPr>
                <w:sz w:val="24"/>
                <w:szCs w:val="24"/>
              </w:rPr>
              <w:t>)</w:t>
            </w:r>
          </w:p>
        </w:tc>
      </w:tr>
      <w:tr w:rsidR="008F735B" w:rsidRPr="008F735B" w14:paraId="7A162B52" w14:textId="77777777" w:rsidTr="00F00B34">
        <w:trPr>
          <w:trHeight w:val="405"/>
        </w:trPr>
        <w:tc>
          <w:tcPr>
            <w:tcW w:w="988" w:type="dxa"/>
            <w:vMerge/>
            <w:vAlign w:val="center"/>
            <w:hideMark/>
          </w:tcPr>
          <w:p w14:paraId="1110C2D4" w14:textId="77777777" w:rsidR="000D47EC" w:rsidRPr="008F735B" w:rsidRDefault="000D47EC" w:rsidP="002F2D26">
            <w:pPr>
              <w:rPr>
                <w:b/>
                <w:bCs/>
                <w:sz w:val="26"/>
                <w:szCs w:val="26"/>
              </w:rPr>
            </w:pPr>
          </w:p>
        </w:tc>
        <w:tc>
          <w:tcPr>
            <w:tcW w:w="873" w:type="dxa"/>
            <w:vMerge/>
            <w:vAlign w:val="center"/>
            <w:hideMark/>
          </w:tcPr>
          <w:p w14:paraId="4B0EF99C" w14:textId="77777777" w:rsidR="000D47EC" w:rsidRPr="008F735B" w:rsidRDefault="000D47EC" w:rsidP="002F2D26">
            <w:pPr>
              <w:rPr>
                <w:b/>
                <w:bCs/>
                <w:sz w:val="26"/>
                <w:szCs w:val="26"/>
              </w:rPr>
            </w:pPr>
          </w:p>
        </w:tc>
        <w:tc>
          <w:tcPr>
            <w:tcW w:w="3614" w:type="dxa"/>
            <w:vMerge/>
            <w:vAlign w:val="center"/>
            <w:hideMark/>
          </w:tcPr>
          <w:p w14:paraId="188AB129" w14:textId="77777777" w:rsidR="000D47EC" w:rsidRPr="008F735B" w:rsidRDefault="000D47EC" w:rsidP="002F2D26">
            <w:pPr>
              <w:rPr>
                <w:sz w:val="26"/>
                <w:szCs w:val="26"/>
              </w:rPr>
            </w:pPr>
          </w:p>
        </w:tc>
        <w:tc>
          <w:tcPr>
            <w:tcW w:w="3814" w:type="dxa"/>
            <w:vMerge/>
            <w:vAlign w:val="center"/>
            <w:hideMark/>
          </w:tcPr>
          <w:p w14:paraId="1BBB436B" w14:textId="77777777" w:rsidR="000D47EC" w:rsidRPr="008F735B" w:rsidRDefault="000D47EC" w:rsidP="002F2D26">
            <w:pPr>
              <w:rPr>
                <w:sz w:val="26"/>
                <w:szCs w:val="26"/>
              </w:rPr>
            </w:pPr>
          </w:p>
        </w:tc>
      </w:tr>
      <w:tr w:rsidR="008F735B" w:rsidRPr="008F735B" w14:paraId="5FEB93DE" w14:textId="77777777" w:rsidTr="00ED555F">
        <w:trPr>
          <w:trHeight w:val="283"/>
        </w:trPr>
        <w:tc>
          <w:tcPr>
            <w:tcW w:w="988" w:type="dxa"/>
            <w:vMerge w:val="restart"/>
            <w:vAlign w:val="center"/>
            <w:hideMark/>
          </w:tcPr>
          <w:p w14:paraId="44550C00" w14:textId="77777777" w:rsidR="0066516A" w:rsidRDefault="0066516A" w:rsidP="00ED555F">
            <w:pPr>
              <w:spacing w:before="60" w:after="60"/>
              <w:jc w:val="center"/>
              <w:rPr>
                <w:spacing w:val="-5"/>
                <w:sz w:val="26"/>
                <w:szCs w:val="22"/>
              </w:rPr>
            </w:pPr>
            <w:r w:rsidRPr="008F735B">
              <w:rPr>
                <w:spacing w:val="-5"/>
                <w:sz w:val="26"/>
                <w:szCs w:val="22"/>
                <w:lang w:val="vi-VN"/>
              </w:rPr>
              <w:t>0,5</w:t>
            </w:r>
          </w:p>
          <w:p w14:paraId="3F88E59F" w14:textId="77777777" w:rsidR="00250BAD" w:rsidRPr="00250BAD" w:rsidRDefault="00250BAD" w:rsidP="00ED555F">
            <w:pPr>
              <w:spacing w:before="60" w:after="60"/>
              <w:jc w:val="center"/>
              <w:rPr>
                <w:sz w:val="26"/>
                <w:szCs w:val="26"/>
              </w:rPr>
            </w:pPr>
          </w:p>
        </w:tc>
        <w:tc>
          <w:tcPr>
            <w:tcW w:w="873" w:type="dxa"/>
            <w:vAlign w:val="center"/>
            <w:hideMark/>
          </w:tcPr>
          <w:p w14:paraId="01DDCFEB" w14:textId="77777777" w:rsidR="0066516A" w:rsidRPr="008F735B" w:rsidRDefault="0066516A" w:rsidP="00ED555F">
            <w:pPr>
              <w:spacing w:before="60" w:after="60"/>
              <w:jc w:val="center"/>
              <w:rPr>
                <w:sz w:val="26"/>
                <w:szCs w:val="26"/>
              </w:rPr>
            </w:pPr>
            <w:r w:rsidRPr="008F735B">
              <w:rPr>
                <w:spacing w:val="-10"/>
                <w:sz w:val="26"/>
                <w:szCs w:val="22"/>
                <w:lang w:val="vi-VN"/>
              </w:rPr>
              <w:t>5</w:t>
            </w:r>
          </w:p>
        </w:tc>
        <w:tc>
          <w:tcPr>
            <w:tcW w:w="3614" w:type="dxa"/>
            <w:shd w:val="clear" w:color="000000" w:fill="FFFFFF"/>
            <w:noWrap/>
            <w:vAlign w:val="center"/>
            <w:hideMark/>
          </w:tcPr>
          <w:p w14:paraId="357E24F7" w14:textId="30C9EAEF" w:rsidR="0066516A" w:rsidRPr="00E534D7" w:rsidRDefault="0066516A" w:rsidP="00ED555F">
            <w:pPr>
              <w:spacing w:before="60" w:after="60"/>
              <w:jc w:val="center"/>
              <w:rPr>
                <w:sz w:val="26"/>
                <w:szCs w:val="26"/>
              </w:rPr>
            </w:pPr>
            <w:r w:rsidRPr="00E534D7">
              <w:rPr>
                <w:sz w:val="26"/>
                <w:szCs w:val="26"/>
              </w:rPr>
              <w:t>0,369</w:t>
            </w:r>
          </w:p>
        </w:tc>
        <w:tc>
          <w:tcPr>
            <w:tcW w:w="3814" w:type="dxa"/>
            <w:shd w:val="clear" w:color="000000" w:fill="FFFFFF"/>
            <w:noWrap/>
            <w:vAlign w:val="center"/>
            <w:hideMark/>
          </w:tcPr>
          <w:p w14:paraId="435CF338" w14:textId="29DF5881" w:rsidR="0066516A" w:rsidRPr="00E534D7" w:rsidRDefault="0066516A" w:rsidP="00ED555F">
            <w:pPr>
              <w:spacing w:before="60" w:after="60"/>
              <w:jc w:val="center"/>
              <w:rPr>
                <w:sz w:val="26"/>
                <w:szCs w:val="26"/>
              </w:rPr>
            </w:pPr>
            <w:r w:rsidRPr="00E534D7">
              <w:rPr>
                <w:sz w:val="26"/>
                <w:szCs w:val="26"/>
              </w:rPr>
              <w:t>0,237</w:t>
            </w:r>
          </w:p>
        </w:tc>
      </w:tr>
      <w:tr w:rsidR="008F735B" w:rsidRPr="008F735B" w14:paraId="71B86911" w14:textId="77777777" w:rsidTr="00ED555F">
        <w:trPr>
          <w:trHeight w:val="283"/>
        </w:trPr>
        <w:tc>
          <w:tcPr>
            <w:tcW w:w="988" w:type="dxa"/>
            <w:vMerge/>
            <w:vAlign w:val="center"/>
            <w:hideMark/>
          </w:tcPr>
          <w:p w14:paraId="6B949465" w14:textId="77777777" w:rsidR="0066516A" w:rsidRPr="008F735B" w:rsidRDefault="0066516A" w:rsidP="00ED555F">
            <w:pPr>
              <w:spacing w:before="60" w:after="60"/>
              <w:rPr>
                <w:sz w:val="26"/>
                <w:szCs w:val="26"/>
              </w:rPr>
            </w:pPr>
          </w:p>
        </w:tc>
        <w:tc>
          <w:tcPr>
            <w:tcW w:w="873" w:type="dxa"/>
            <w:vAlign w:val="center"/>
            <w:hideMark/>
          </w:tcPr>
          <w:p w14:paraId="3E0DE459" w14:textId="77777777" w:rsidR="0066516A" w:rsidRPr="008F735B" w:rsidRDefault="0066516A" w:rsidP="00ED555F">
            <w:pPr>
              <w:spacing w:before="60" w:after="60"/>
              <w:jc w:val="center"/>
              <w:rPr>
                <w:sz w:val="26"/>
                <w:szCs w:val="26"/>
              </w:rPr>
            </w:pPr>
            <w:r w:rsidRPr="008F735B">
              <w:rPr>
                <w:spacing w:val="-10"/>
                <w:sz w:val="26"/>
                <w:szCs w:val="22"/>
                <w:lang w:val="vi-VN"/>
              </w:rPr>
              <w:t>6</w:t>
            </w:r>
          </w:p>
        </w:tc>
        <w:tc>
          <w:tcPr>
            <w:tcW w:w="3614" w:type="dxa"/>
            <w:shd w:val="clear" w:color="000000" w:fill="FFFFFF"/>
            <w:noWrap/>
            <w:vAlign w:val="center"/>
            <w:hideMark/>
          </w:tcPr>
          <w:p w14:paraId="35FDF556" w14:textId="24381028" w:rsidR="0066516A" w:rsidRPr="00E534D7" w:rsidRDefault="0066516A" w:rsidP="00ED555F">
            <w:pPr>
              <w:spacing w:before="60" w:after="60"/>
              <w:jc w:val="center"/>
              <w:rPr>
                <w:sz w:val="26"/>
                <w:szCs w:val="26"/>
              </w:rPr>
            </w:pPr>
            <w:r w:rsidRPr="00E534D7">
              <w:rPr>
                <w:sz w:val="26"/>
                <w:szCs w:val="26"/>
              </w:rPr>
              <w:t>0,386</w:t>
            </w:r>
          </w:p>
        </w:tc>
        <w:tc>
          <w:tcPr>
            <w:tcW w:w="3814" w:type="dxa"/>
            <w:shd w:val="clear" w:color="000000" w:fill="FFFFFF"/>
            <w:noWrap/>
            <w:vAlign w:val="center"/>
            <w:hideMark/>
          </w:tcPr>
          <w:p w14:paraId="6AB9B743" w14:textId="7F6826BC" w:rsidR="0066516A" w:rsidRPr="00E534D7" w:rsidRDefault="0066516A" w:rsidP="00ED555F">
            <w:pPr>
              <w:spacing w:before="60" w:after="60"/>
              <w:jc w:val="center"/>
              <w:rPr>
                <w:sz w:val="26"/>
                <w:szCs w:val="26"/>
              </w:rPr>
            </w:pPr>
            <w:r w:rsidRPr="00E534D7">
              <w:rPr>
                <w:sz w:val="26"/>
                <w:szCs w:val="26"/>
              </w:rPr>
              <w:t>0,249</w:t>
            </w:r>
          </w:p>
        </w:tc>
      </w:tr>
      <w:tr w:rsidR="008F735B" w:rsidRPr="008F735B" w14:paraId="4588FAA5" w14:textId="77777777" w:rsidTr="00ED555F">
        <w:trPr>
          <w:trHeight w:val="283"/>
        </w:trPr>
        <w:tc>
          <w:tcPr>
            <w:tcW w:w="988" w:type="dxa"/>
            <w:vMerge/>
            <w:vAlign w:val="center"/>
            <w:hideMark/>
          </w:tcPr>
          <w:p w14:paraId="4AA3A850" w14:textId="77777777" w:rsidR="0066516A" w:rsidRPr="008F735B" w:rsidRDefault="0066516A" w:rsidP="00ED555F">
            <w:pPr>
              <w:spacing w:before="60" w:after="60"/>
              <w:rPr>
                <w:sz w:val="26"/>
                <w:szCs w:val="26"/>
              </w:rPr>
            </w:pPr>
          </w:p>
        </w:tc>
        <w:tc>
          <w:tcPr>
            <w:tcW w:w="873" w:type="dxa"/>
            <w:vAlign w:val="center"/>
            <w:hideMark/>
          </w:tcPr>
          <w:p w14:paraId="037CD7B6" w14:textId="77777777" w:rsidR="0066516A" w:rsidRPr="008F735B" w:rsidRDefault="0066516A" w:rsidP="00ED555F">
            <w:pPr>
              <w:spacing w:before="60" w:after="60"/>
              <w:jc w:val="center"/>
              <w:rPr>
                <w:sz w:val="26"/>
                <w:szCs w:val="26"/>
              </w:rPr>
            </w:pPr>
            <w:r w:rsidRPr="008F735B">
              <w:rPr>
                <w:spacing w:val="-10"/>
                <w:sz w:val="26"/>
                <w:szCs w:val="22"/>
                <w:lang w:val="vi-VN"/>
              </w:rPr>
              <w:t>7</w:t>
            </w:r>
          </w:p>
        </w:tc>
        <w:tc>
          <w:tcPr>
            <w:tcW w:w="3614" w:type="dxa"/>
            <w:shd w:val="clear" w:color="000000" w:fill="FFFFFF"/>
            <w:noWrap/>
            <w:vAlign w:val="center"/>
            <w:hideMark/>
          </w:tcPr>
          <w:p w14:paraId="676C2201" w14:textId="5AEFA393" w:rsidR="0066516A" w:rsidRPr="00E534D7" w:rsidRDefault="0066516A" w:rsidP="00ED555F">
            <w:pPr>
              <w:spacing w:before="60" w:after="60"/>
              <w:jc w:val="center"/>
              <w:rPr>
                <w:sz w:val="26"/>
                <w:szCs w:val="26"/>
              </w:rPr>
            </w:pPr>
            <w:r w:rsidRPr="00E534D7">
              <w:rPr>
                <w:sz w:val="26"/>
                <w:szCs w:val="26"/>
              </w:rPr>
              <w:t>0,401</w:t>
            </w:r>
          </w:p>
        </w:tc>
        <w:tc>
          <w:tcPr>
            <w:tcW w:w="3814" w:type="dxa"/>
            <w:shd w:val="clear" w:color="000000" w:fill="FFFFFF"/>
            <w:noWrap/>
            <w:vAlign w:val="center"/>
            <w:hideMark/>
          </w:tcPr>
          <w:p w14:paraId="3A6165BE" w14:textId="15E48ED3" w:rsidR="0066516A" w:rsidRPr="00E534D7" w:rsidRDefault="0066516A" w:rsidP="00ED555F">
            <w:pPr>
              <w:spacing w:before="60" w:after="60"/>
              <w:jc w:val="center"/>
              <w:rPr>
                <w:sz w:val="26"/>
                <w:szCs w:val="26"/>
              </w:rPr>
            </w:pPr>
            <w:r w:rsidRPr="00E534D7">
              <w:rPr>
                <w:sz w:val="26"/>
                <w:szCs w:val="26"/>
              </w:rPr>
              <w:t>0,258</w:t>
            </w:r>
          </w:p>
        </w:tc>
      </w:tr>
      <w:tr w:rsidR="008F735B" w:rsidRPr="008F735B" w14:paraId="501EAF1C" w14:textId="77777777" w:rsidTr="00ED555F">
        <w:trPr>
          <w:trHeight w:val="283"/>
        </w:trPr>
        <w:tc>
          <w:tcPr>
            <w:tcW w:w="988" w:type="dxa"/>
            <w:vMerge/>
            <w:vAlign w:val="center"/>
            <w:hideMark/>
          </w:tcPr>
          <w:p w14:paraId="330476DD" w14:textId="77777777" w:rsidR="0066516A" w:rsidRPr="008F735B" w:rsidRDefault="0066516A" w:rsidP="00ED555F">
            <w:pPr>
              <w:spacing w:before="60" w:after="60"/>
              <w:rPr>
                <w:sz w:val="26"/>
                <w:szCs w:val="26"/>
              </w:rPr>
            </w:pPr>
          </w:p>
        </w:tc>
        <w:tc>
          <w:tcPr>
            <w:tcW w:w="873" w:type="dxa"/>
            <w:vAlign w:val="center"/>
            <w:hideMark/>
          </w:tcPr>
          <w:p w14:paraId="4D50DDD7" w14:textId="77777777" w:rsidR="0066516A" w:rsidRPr="008F735B" w:rsidRDefault="0066516A" w:rsidP="00ED555F">
            <w:pPr>
              <w:spacing w:before="60" w:after="60"/>
              <w:jc w:val="center"/>
              <w:rPr>
                <w:sz w:val="26"/>
                <w:szCs w:val="26"/>
              </w:rPr>
            </w:pPr>
            <w:r w:rsidRPr="008F735B">
              <w:rPr>
                <w:spacing w:val="-10"/>
                <w:sz w:val="26"/>
                <w:szCs w:val="22"/>
                <w:lang w:val="vi-VN"/>
              </w:rPr>
              <w:t>8</w:t>
            </w:r>
          </w:p>
        </w:tc>
        <w:tc>
          <w:tcPr>
            <w:tcW w:w="3614" w:type="dxa"/>
            <w:shd w:val="clear" w:color="000000" w:fill="FFFFFF"/>
            <w:noWrap/>
            <w:vAlign w:val="center"/>
            <w:hideMark/>
          </w:tcPr>
          <w:p w14:paraId="325B6DFA" w14:textId="6D4DAF68" w:rsidR="0066516A" w:rsidRPr="00E534D7" w:rsidRDefault="0066516A" w:rsidP="00ED555F">
            <w:pPr>
              <w:spacing w:before="60" w:after="60"/>
              <w:jc w:val="center"/>
              <w:rPr>
                <w:sz w:val="26"/>
                <w:szCs w:val="26"/>
              </w:rPr>
            </w:pPr>
            <w:r w:rsidRPr="00E534D7">
              <w:rPr>
                <w:sz w:val="26"/>
                <w:szCs w:val="26"/>
              </w:rPr>
              <w:t>0,414</w:t>
            </w:r>
          </w:p>
        </w:tc>
        <w:tc>
          <w:tcPr>
            <w:tcW w:w="3814" w:type="dxa"/>
            <w:shd w:val="clear" w:color="000000" w:fill="FFFFFF"/>
            <w:noWrap/>
            <w:vAlign w:val="center"/>
            <w:hideMark/>
          </w:tcPr>
          <w:p w14:paraId="7896E6BC" w14:textId="707F564F" w:rsidR="0066516A" w:rsidRPr="00E534D7" w:rsidRDefault="0066516A" w:rsidP="00ED555F">
            <w:pPr>
              <w:spacing w:before="60" w:after="60"/>
              <w:jc w:val="center"/>
              <w:rPr>
                <w:sz w:val="26"/>
                <w:szCs w:val="26"/>
              </w:rPr>
            </w:pPr>
            <w:r w:rsidRPr="00E534D7">
              <w:rPr>
                <w:sz w:val="26"/>
                <w:szCs w:val="26"/>
              </w:rPr>
              <w:t>0,267</w:t>
            </w:r>
          </w:p>
        </w:tc>
      </w:tr>
      <w:tr w:rsidR="008F735B" w:rsidRPr="008F735B" w14:paraId="67ADBB18" w14:textId="77777777" w:rsidTr="00ED555F">
        <w:trPr>
          <w:trHeight w:val="283"/>
        </w:trPr>
        <w:tc>
          <w:tcPr>
            <w:tcW w:w="988" w:type="dxa"/>
            <w:vMerge/>
            <w:vAlign w:val="center"/>
            <w:hideMark/>
          </w:tcPr>
          <w:p w14:paraId="4430A5E8" w14:textId="77777777" w:rsidR="0066516A" w:rsidRPr="008F735B" w:rsidRDefault="0066516A" w:rsidP="00ED555F">
            <w:pPr>
              <w:spacing w:before="60" w:after="60"/>
              <w:rPr>
                <w:sz w:val="26"/>
                <w:szCs w:val="26"/>
              </w:rPr>
            </w:pPr>
          </w:p>
        </w:tc>
        <w:tc>
          <w:tcPr>
            <w:tcW w:w="873" w:type="dxa"/>
            <w:vAlign w:val="center"/>
            <w:hideMark/>
          </w:tcPr>
          <w:p w14:paraId="19597BDE" w14:textId="77777777" w:rsidR="0066516A" w:rsidRPr="008F735B" w:rsidRDefault="0066516A" w:rsidP="00ED555F">
            <w:pPr>
              <w:spacing w:before="60" w:after="60"/>
              <w:jc w:val="center"/>
              <w:rPr>
                <w:sz w:val="26"/>
                <w:szCs w:val="26"/>
              </w:rPr>
            </w:pPr>
            <w:r w:rsidRPr="008F735B">
              <w:rPr>
                <w:spacing w:val="-10"/>
                <w:sz w:val="26"/>
                <w:szCs w:val="22"/>
                <w:lang w:val="vi-VN"/>
              </w:rPr>
              <w:t>9</w:t>
            </w:r>
          </w:p>
        </w:tc>
        <w:tc>
          <w:tcPr>
            <w:tcW w:w="3614" w:type="dxa"/>
            <w:shd w:val="clear" w:color="000000" w:fill="FFFFFF"/>
            <w:noWrap/>
            <w:vAlign w:val="center"/>
            <w:hideMark/>
          </w:tcPr>
          <w:p w14:paraId="18F1AB2C" w14:textId="1FD13D5D" w:rsidR="0066516A" w:rsidRPr="00E534D7" w:rsidRDefault="0066516A" w:rsidP="00ED555F">
            <w:pPr>
              <w:spacing w:before="60" w:after="60"/>
              <w:jc w:val="center"/>
              <w:rPr>
                <w:sz w:val="26"/>
                <w:szCs w:val="26"/>
              </w:rPr>
            </w:pPr>
            <w:r w:rsidRPr="00E534D7">
              <w:rPr>
                <w:sz w:val="26"/>
                <w:szCs w:val="26"/>
              </w:rPr>
              <w:t>0,427</w:t>
            </w:r>
          </w:p>
        </w:tc>
        <w:tc>
          <w:tcPr>
            <w:tcW w:w="3814" w:type="dxa"/>
            <w:shd w:val="clear" w:color="000000" w:fill="FFFFFF"/>
            <w:noWrap/>
            <w:vAlign w:val="center"/>
            <w:hideMark/>
          </w:tcPr>
          <w:p w14:paraId="0A408151" w14:textId="6438EA9E" w:rsidR="0066516A" w:rsidRPr="00E534D7" w:rsidRDefault="0066516A" w:rsidP="00ED555F">
            <w:pPr>
              <w:spacing w:before="60" w:after="60"/>
              <w:jc w:val="center"/>
              <w:rPr>
                <w:sz w:val="26"/>
                <w:szCs w:val="26"/>
              </w:rPr>
            </w:pPr>
            <w:r w:rsidRPr="00E534D7">
              <w:rPr>
                <w:sz w:val="26"/>
                <w:szCs w:val="26"/>
              </w:rPr>
              <w:t>0,275</w:t>
            </w:r>
          </w:p>
        </w:tc>
      </w:tr>
    </w:tbl>
    <w:p w14:paraId="3F2C6CA2" w14:textId="5B6DD4AE" w:rsidR="00F00B34" w:rsidRPr="00E534D7" w:rsidRDefault="00F00B34" w:rsidP="00E534D7">
      <w:pPr>
        <w:pStyle w:val="ThnVnban"/>
        <w:spacing w:before="120" w:line="360" w:lineRule="exact"/>
        <w:ind w:firstLine="720"/>
        <w:jc w:val="both"/>
        <w:rPr>
          <w:sz w:val="28"/>
          <w:szCs w:val="28"/>
          <w:lang w:val="en-US"/>
        </w:rPr>
      </w:pPr>
      <w:r w:rsidRPr="00E534D7">
        <w:rPr>
          <w:sz w:val="28"/>
          <w:szCs w:val="28"/>
          <w:lang w:val="en-US"/>
        </w:rPr>
        <w:t xml:space="preserve">- Khung chỉ tiêu thuốc nổ tính toán đối với các mỏ đá nằm trên địa bàn </w:t>
      </w:r>
      <w:r w:rsidR="00254F2E" w:rsidRPr="00E534D7">
        <w:rPr>
          <w:sz w:val="28"/>
          <w:szCs w:val="28"/>
          <w:lang w:val="en-US"/>
        </w:rPr>
        <w:t>các xã Phú Lương, Phượng Tiến</w:t>
      </w:r>
      <w:r w:rsidR="00DD4BC8">
        <w:rPr>
          <w:sz w:val="28"/>
          <w:szCs w:val="28"/>
          <w:lang w:val="en-US"/>
        </w:rPr>
        <w:t>, Yên Trạch</w:t>
      </w:r>
      <w:r w:rsidRPr="00E534D7">
        <w:rPr>
          <w:sz w:val="28"/>
          <w:szCs w:val="28"/>
          <w:lang w:val="en-US"/>
        </w:rPr>
        <w:t xml:space="preserve">: Tương tự phương pháp tính toán, lựa chọn thông số kỹ thuật nêu trên (f = </w:t>
      </w:r>
      <w:r w:rsidR="00254F2E" w:rsidRPr="00E534D7">
        <w:rPr>
          <w:sz w:val="28"/>
          <w:szCs w:val="28"/>
          <w:lang w:val="en-US"/>
        </w:rPr>
        <w:t>6</w:t>
      </w:r>
      <w:r w:rsidRPr="00E534D7">
        <w:rPr>
          <w:sz w:val="28"/>
          <w:szCs w:val="28"/>
          <w:lang w:val="en-US"/>
        </w:rPr>
        <w:t>÷8, d</w:t>
      </w:r>
      <w:r w:rsidRPr="00E534D7">
        <w:rPr>
          <w:sz w:val="28"/>
          <w:szCs w:val="28"/>
          <w:vertAlign w:val="subscript"/>
          <w:lang w:val="en-US"/>
        </w:rPr>
        <w:t>cp</w:t>
      </w:r>
      <w:r w:rsidRPr="00E534D7">
        <w:rPr>
          <w:sz w:val="28"/>
          <w:szCs w:val="28"/>
          <w:lang w:val="en-US"/>
        </w:rPr>
        <w:t xml:space="preserve"> = 500÷1</w:t>
      </w:r>
      <w:r w:rsidR="008C7DAD" w:rsidRPr="00E534D7">
        <w:rPr>
          <w:sz w:val="28"/>
          <w:szCs w:val="28"/>
          <w:lang w:val="en-US"/>
        </w:rPr>
        <w:t>2</w:t>
      </w:r>
      <w:r w:rsidRPr="00E534D7">
        <w:rPr>
          <w:sz w:val="28"/>
          <w:szCs w:val="28"/>
          <w:lang w:val="en-US"/>
        </w:rPr>
        <w:t>00mm), ta có kết quả khung chỉ tiêu thuốc nổ trên địa bà</w:t>
      </w:r>
      <w:r w:rsidR="00254F2E" w:rsidRPr="00E534D7">
        <w:rPr>
          <w:sz w:val="28"/>
          <w:szCs w:val="28"/>
          <w:lang w:val="en-US"/>
        </w:rPr>
        <w:t>n</w:t>
      </w:r>
      <w:r w:rsidRPr="00E534D7">
        <w:rPr>
          <w:sz w:val="28"/>
          <w:szCs w:val="28"/>
          <w:lang w:val="en-US"/>
        </w:rPr>
        <w:t>: q = 0,2</w:t>
      </w:r>
      <w:r w:rsidR="008C7DAD" w:rsidRPr="00E534D7">
        <w:rPr>
          <w:sz w:val="28"/>
          <w:szCs w:val="28"/>
          <w:lang w:val="en-US"/>
        </w:rPr>
        <w:t>7</w:t>
      </w:r>
      <w:r w:rsidRPr="00E534D7">
        <w:rPr>
          <w:sz w:val="28"/>
          <w:szCs w:val="28"/>
          <w:lang w:val="en-US"/>
        </w:rPr>
        <w:t xml:space="preserve"> ÷ 0,</w:t>
      </w:r>
      <w:r w:rsidR="00254F2E" w:rsidRPr="00E534D7">
        <w:rPr>
          <w:sz w:val="28"/>
          <w:szCs w:val="28"/>
          <w:lang w:val="en-US"/>
        </w:rPr>
        <w:t>41</w:t>
      </w:r>
      <w:r w:rsidRPr="00E534D7">
        <w:rPr>
          <w:sz w:val="28"/>
          <w:szCs w:val="28"/>
          <w:lang w:val="en-US"/>
        </w:rPr>
        <w:t xml:space="preserve"> (</w:t>
      </w:r>
      <w:r w:rsidR="007F6ECB" w:rsidRPr="00E534D7">
        <w:rPr>
          <w:sz w:val="28"/>
          <w:szCs w:val="28"/>
          <w:lang w:val="en-US"/>
        </w:rPr>
        <w:t>k</w:t>
      </w:r>
      <w:r w:rsidRPr="00E534D7">
        <w:rPr>
          <w:sz w:val="28"/>
          <w:szCs w:val="28"/>
          <w:lang w:val="en-US"/>
        </w:rPr>
        <w:t>g/m</w:t>
      </w:r>
      <w:r w:rsidRPr="00E534D7">
        <w:rPr>
          <w:sz w:val="28"/>
          <w:szCs w:val="28"/>
          <w:vertAlign w:val="superscript"/>
          <w:lang w:val="en-US"/>
        </w:rPr>
        <w:t>3</w:t>
      </w:r>
      <w:r w:rsidRPr="00E534D7">
        <w:rPr>
          <w:sz w:val="28"/>
          <w:szCs w:val="28"/>
          <w:lang w:val="en-US"/>
        </w:rPr>
        <w:t xml:space="preserve">), số liệu chi tiết tại </w:t>
      </w:r>
      <w:r w:rsidR="001A2C08" w:rsidRPr="00E534D7">
        <w:rPr>
          <w:sz w:val="28"/>
          <w:szCs w:val="28"/>
          <w:lang w:val="en-US"/>
        </w:rPr>
        <w:t>b</w:t>
      </w:r>
      <w:r w:rsidRPr="00E534D7">
        <w:rPr>
          <w:sz w:val="28"/>
          <w:szCs w:val="28"/>
          <w:lang w:val="en-US"/>
        </w:rPr>
        <w:t>ảng dưới đây:</w:t>
      </w: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77"/>
        <w:gridCol w:w="3626"/>
        <w:gridCol w:w="3827"/>
      </w:tblGrid>
      <w:tr w:rsidR="008F735B" w:rsidRPr="008F735B" w14:paraId="4DBFB382" w14:textId="77777777" w:rsidTr="006F4F7D">
        <w:trPr>
          <w:trHeight w:val="322"/>
        </w:trPr>
        <w:tc>
          <w:tcPr>
            <w:tcW w:w="992" w:type="dxa"/>
            <w:vMerge w:val="restart"/>
            <w:vAlign w:val="center"/>
            <w:hideMark/>
          </w:tcPr>
          <w:p w14:paraId="49702F01" w14:textId="77777777" w:rsidR="000D47EC" w:rsidRPr="008F735B" w:rsidRDefault="000D47EC" w:rsidP="002F2D26">
            <w:pPr>
              <w:jc w:val="center"/>
              <w:rPr>
                <w:b/>
                <w:bCs/>
                <w:sz w:val="26"/>
                <w:szCs w:val="26"/>
              </w:rPr>
            </w:pPr>
            <w:r w:rsidRPr="008F735B">
              <w:rPr>
                <w:b/>
                <w:bCs/>
                <w:sz w:val="26"/>
                <w:szCs w:val="22"/>
                <w:lang w:val="vi-VN"/>
              </w:rPr>
              <w:t>d</w:t>
            </w:r>
            <w:r w:rsidRPr="008F735B">
              <w:rPr>
                <w:b/>
                <w:bCs/>
                <w:sz w:val="26"/>
                <w:szCs w:val="22"/>
                <w:vertAlign w:val="subscript"/>
                <w:lang w:val="vi-VN"/>
              </w:rPr>
              <w:t>o</w:t>
            </w:r>
            <w:r w:rsidRPr="008F735B">
              <w:rPr>
                <w:b/>
                <w:bCs/>
                <w:sz w:val="26"/>
                <w:szCs w:val="22"/>
                <w:lang w:val="vi-VN"/>
              </w:rPr>
              <w:t>, m</w:t>
            </w:r>
          </w:p>
        </w:tc>
        <w:tc>
          <w:tcPr>
            <w:tcW w:w="877" w:type="dxa"/>
            <w:vMerge w:val="restart"/>
            <w:vAlign w:val="center"/>
            <w:hideMark/>
          </w:tcPr>
          <w:p w14:paraId="6FC81213" w14:textId="77777777" w:rsidR="000D47EC" w:rsidRPr="008F735B" w:rsidRDefault="000D47EC" w:rsidP="002F2D26">
            <w:pPr>
              <w:jc w:val="center"/>
              <w:rPr>
                <w:b/>
                <w:bCs/>
                <w:sz w:val="26"/>
                <w:szCs w:val="26"/>
              </w:rPr>
            </w:pPr>
            <w:r w:rsidRPr="008F735B">
              <w:rPr>
                <w:b/>
                <w:bCs/>
                <w:spacing w:val="-10"/>
                <w:sz w:val="26"/>
                <w:szCs w:val="22"/>
                <w:lang w:val="vi-VN"/>
              </w:rPr>
              <w:t>f</w:t>
            </w:r>
          </w:p>
        </w:tc>
        <w:tc>
          <w:tcPr>
            <w:tcW w:w="7453" w:type="dxa"/>
            <w:gridSpan w:val="2"/>
            <w:vMerge w:val="restart"/>
            <w:vAlign w:val="center"/>
            <w:hideMark/>
          </w:tcPr>
          <w:p w14:paraId="696A6580" w14:textId="77777777" w:rsidR="000D47EC" w:rsidRPr="008F735B" w:rsidRDefault="000D47EC" w:rsidP="002F2D26">
            <w:pPr>
              <w:jc w:val="center"/>
              <w:rPr>
                <w:b/>
                <w:bCs/>
                <w:sz w:val="26"/>
                <w:szCs w:val="26"/>
                <w:lang w:val="vi-VN"/>
              </w:rPr>
            </w:pPr>
            <w:r w:rsidRPr="008F735B">
              <w:rPr>
                <w:b/>
                <w:bCs/>
                <w:sz w:val="26"/>
                <w:szCs w:val="26"/>
                <w:lang w:val="vi-VN"/>
              </w:rPr>
              <w:t>Chỉ</w:t>
            </w:r>
            <w:r w:rsidRPr="008F735B">
              <w:rPr>
                <w:sz w:val="26"/>
                <w:szCs w:val="26"/>
                <w:lang w:val="vi-VN"/>
              </w:rPr>
              <w:t xml:space="preserve"> </w:t>
            </w:r>
            <w:r w:rsidRPr="008F735B">
              <w:rPr>
                <w:b/>
                <w:bCs/>
                <w:sz w:val="26"/>
                <w:szCs w:val="26"/>
                <w:lang w:val="vi-VN"/>
              </w:rPr>
              <w:t>tiêu thuốc nổ</w:t>
            </w:r>
            <w:r w:rsidRPr="008F735B">
              <w:rPr>
                <w:sz w:val="26"/>
                <w:szCs w:val="26"/>
                <w:lang w:val="vi-VN"/>
              </w:rPr>
              <w:t xml:space="preserve"> </w:t>
            </w:r>
            <w:r w:rsidRPr="008F735B">
              <w:rPr>
                <w:b/>
                <w:bCs/>
                <w:sz w:val="26"/>
                <w:szCs w:val="26"/>
                <w:lang w:val="vi-VN"/>
              </w:rPr>
              <w:t>q (kg/m</w:t>
            </w:r>
            <w:r w:rsidRPr="008F735B">
              <w:rPr>
                <w:b/>
                <w:bCs/>
                <w:sz w:val="26"/>
                <w:szCs w:val="26"/>
                <w:vertAlign w:val="superscript"/>
                <w:lang w:val="vi-VN"/>
              </w:rPr>
              <w:t>3</w:t>
            </w:r>
            <w:r w:rsidRPr="008F735B">
              <w:rPr>
                <w:b/>
                <w:bCs/>
                <w:sz w:val="26"/>
                <w:szCs w:val="26"/>
                <w:lang w:val="vi-VN"/>
              </w:rPr>
              <w:t>)</w:t>
            </w:r>
          </w:p>
          <w:p w14:paraId="31C4D06B" w14:textId="77777777" w:rsidR="000D47EC" w:rsidRPr="008F735B" w:rsidRDefault="000D47EC" w:rsidP="002F2D26">
            <w:pPr>
              <w:jc w:val="center"/>
              <w:rPr>
                <w:bCs/>
                <w:sz w:val="26"/>
                <w:szCs w:val="26"/>
              </w:rPr>
            </w:pPr>
            <w:r w:rsidRPr="008F735B">
              <w:rPr>
                <w:sz w:val="26"/>
                <w:szCs w:val="26"/>
                <w:lang w:val="vi-VN"/>
              </w:rPr>
              <w:t>d</w:t>
            </w:r>
            <w:r w:rsidRPr="008F735B">
              <w:rPr>
                <w:sz w:val="26"/>
                <w:szCs w:val="26"/>
                <w:vertAlign w:val="subscript"/>
                <w:lang w:val="vi-VN"/>
              </w:rPr>
              <w:t>cp</w:t>
            </w:r>
            <w:r w:rsidRPr="008F735B">
              <w:rPr>
                <w:sz w:val="26"/>
                <w:szCs w:val="26"/>
                <w:lang w:val="vi-VN"/>
              </w:rPr>
              <w:t xml:space="preserve"> - </w:t>
            </w:r>
            <w:r w:rsidRPr="008F735B">
              <w:rPr>
                <w:bCs/>
                <w:sz w:val="26"/>
                <w:szCs w:val="26"/>
              </w:rPr>
              <w:t>Kích thước cỡ hạt hợp quy cách</w:t>
            </w:r>
          </w:p>
          <w:p w14:paraId="667C6871" w14:textId="77777777" w:rsidR="000D47EC" w:rsidRPr="008F735B" w:rsidRDefault="000D47EC" w:rsidP="002F2D26">
            <w:pPr>
              <w:jc w:val="center"/>
              <w:rPr>
                <w:b/>
                <w:bCs/>
                <w:sz w:val="24"/>
                <w:szCs w:val="24"/>
              </w:rPr>
            </w:pPr>
            <w:r w:rsidRPr="008F735B">
              <w:rPr>
                <w:sz w:val="26"/>
                <w:szCs w:val="26"/>
                <w:lang w:val="vi-VN"/>
              </w:rPr>
              <w:t>(theo đồng bộ thiết bị khai thác, nghiền đập</w:t>
            </w:r>
            <w:r w:rsidRPr="008F735B">
              <w:rPr>
                <w:sz w:val="26"/>
                <w:szCs w:val="26"/>
              </w:rPr>
              <w:t>, sàng chế biến</w:t>
            </w:r>
            <w:r w:rsidRPr="008F735B">
              <w:rPr>
                <w:sz w:val="26"/>
                <w:szCs w:val="26"/>
                <w:lang w:val="vi-VN"/>
              </w:rPr>
              <w:t>)</w:t>
            </w:r>
          </w:p>
        </w:tc>
      </w:tr>
      <w:tr w:rsidR="008F735B" w:rsidRPr="008F735B" w14:paraId="11CA0151" w14:textId="77777777" w:rsidTr="006F4F7D">
        <w:trPr>
          <w:trHeight w:val="322"/>
        </w:trPr>
        <w:tc>
          <w:tcPr>
            <w:tcW w:w="992" w:type="dxa"/>
            <w:vMerge/>
            <w:vAlign w:val="center"/>
            <w:hideMark/>
          </w:tcPr>
          <w:p w14:paraId="4E5650C0" w14:textId="77777777" w:rsidR="000D47EC" w:rsidRPr="008F735B" w:rsidRDefault="000D47EC" w:rsidP="002F2D26">
            <w:pPr>
              <w:jc w:val="center"/>
              <w:rPr>
                <w:b/>
                <w:bCs/>
                <w:sz w:val="26"/>
                <w:szCs w:val="26"/>
              </w:rPr>
            </w:pPr>
          </w:p>
        </w:tc>
        <w:tc>
          <w:tcPr>
            <w:tcW w:w="877" w:type="dxa"/>
            <w:vMerge/>
            <w:vAlign w:val="center"/>
            <w:hideMark/>
          </w:tcPr>
          <w:p w14:paraId="6064BD60" w14:textId="77777777" w:rsidR="000D47EC" w:rsidRPr="008F735B" w:rsidRDefault="000D47EC" w:rsidP="002F2D26">
            <w:pPr>
              <w:jc w:val="center"/>
              <w:rPr>
                <w:b/>
                <w:bCs/>
                <w:sz w:val="26"/>
                <w:szCs w:val="26"/>
              </w:rPr>
            </w:pPr>
          </w:p>
        </w:tc>
        <w:tc>
          <w:tcPr>
            <w:tcW w:w="7453" w:type="dxa"/>
            <w:gridSpan w:val="2"/>
            <w:vMerge/>
            <w:vAlign w:val="center"/>
            <w:hideMark/>
          </w:tcPr>
          <w:p w14:paraId="13C1EDBC" w14:textId="77777777" w:rsidR="000D47EC" w:rsidRPr="008F735B" w:rsidRDefault="000D47EC" w:rsidP="002F2D26">
            <w:pPr>
              <w:jc w:val="center"/>
              <w:rPr>
                <w:b/>
                <w:bCs/>
                <w:sz w:val="24"/>
                <w:szCs w:val="24"/>
              </w:rPr>
            </w:pPr>
          </w:p>
        </w:tc>
      </w:tr>
      <w:tr w:rsidR="008F735B" w:rsidRPr="008F735B" w14:paraId="355598F9" w14:textId="77777777" w:rsidTr="006F4F7D">
        <w:trPr>
          <w:trHeight w:val="322"/>
        </w:trPr>
        <w:tc>
          <w:tcPr>
            <w:tcW w:w="992" w:type="dxa"/>
            <w:vMerge/>
            <w:vAlign w:val="center"/>
            <w:hideMark/>
          </w:tcPr>
          <w:p w14:paraId="0DA146DD" w14:textId="77777777" w:rsidR="000D47EC" w:rsidRPr="008F735B" w:rsidRDefault="000D47EC" w:rsidP="002F2D26">
            <w:pPr>
              <w:jc w:val="center"/>
              <w:rPr>
                <w:b/>
                <w:bCs/>
                <w:sz w:val="26"/>
                <w:szCs w:val="26"/>
              </w:rPr>
            </w:pPr>
          </w:p>
        </w:tc>
        <w:tc>
          <w:tcPr>
            <w:tcW w:w="877" w:type="dxa"/>
            <w:vMerge/>
            <w:vAlign w:val="center"/>
            <w:hideMark/>
          </w:tcPr>
          <w:p w14:paraId="7F2835DE" w14:textId="77777777" w:rsidR="000D47EC" w:rsidRPr="008F735B" w:rsidRDefault="000D47EC" w:rsidP="002F2D26">
            <w:pPr>
              <w:jc w:val="center"/>
              <w:rPr>
                <w:b/>
                <w:bCs/>
                <w:sz w:val="26"/>
                <w:szCs w:val="26"/>
              </w:rPr>
            </w:pPr>
          </w:p>
        </w:tc>
        <w:tc>
          <w:tcPr>
            <w:tcW w:w="3626" w:type="dxa"/>
            <w:vMerge w:val="restart"/>
            <w:vAlign w:val="center"/>
            <w:hideMark/>
          </w:tcPr>
          <w:p w14:paraId="032E9AB2" w14:textId="77777777" w:rsidR="000D47EC" w:rsidRPr="00963BF7" w:rsidRDefault="000D47EC" w:rsidP="00B46F52">
            <w:pPr>
              <w:jc w:val="center"/>
              <w:rPr>
                <w:b/>
                <w:bCs/>
                <w:sz w:val="26"/>
                <w:szCs w:val="22"/>
              </w:rPr>
            </w:pPr>
            <w:r w:rsidRPr="00963BF7">
              <w:rPr>
                <w:b/>
                <w:bCs/>
                <w:sz w:val="26"/>
                <w:szCs w:val="22"/>
              </w:rPr>
              <w:t>d</w:t>
            </w:r>
            <w:r w:rsidRPr="00963BF7">
              <w:rPr>
                <w:b/>
                <w:bCs/>
                <w:sz w:val="26"/>
                <w:szCs w:val="22"/>
                <w:vertAlign w:val="subscript"/>
                <w:lang w:val="vi-VN"/>
              </w:rPr>
              <w:t>cp</w:t>
            </w:r>
            <w:r w:rsidRPr="00963BF7">
              <w:rPr>
                <w:b/>
                <w:bCs/>
                <w:sz w:val="26"/>
                <w:szCs w:val="22"/>
              </w:rPr>
              <w:t xml:space="preserve"> =</w:t>
            </w:r>
            <w:r w:rsidRPr="00963BF7">
              <w:rPr>
                <w:b/>
                <w:bCs/>
                <w:sz w:val="26"/>
                <w:szCs w:val="22"/>
                <w:lang w:val="vi-VN"/>
              </w:rPr>
              <w:t xml:space="preserve"> </w:t>
            </w:r>
            <w:r w:rsidRPr="00963BF7">
              <w:rPr>
                <w:b/>
                <w:bCs/>
                <w:sz w:val="26"/>
                <w:szCs w:val="22"/>
              </w:rPr>
              <w:t>500mm</w:t>
            </w:r>
          </w:p>
          <w:p w14:paraId="68AFFA8F" w14:textId="1FAF2C52" w:rsidR="008C0F34" w:rsidRPr="008F735B" w:rsidRDefault="008C0F34" w:rsidP="008C0F34">
            <w:pPr>
              <w:jc w:val="center"/>
              <w:rPr>
                <w:sz w:val="26"/>
                <w:szCs w:val="26"/>
              </w:rPr>
            </w:pPr>
            <w:r w:rsidRPr="008F735B">
              <w:rPr>
                <w:i/>
                <w:sz w:val="24"/>
                <w:szCs w:val="24"/>
              </w:rPr>
              <w:t>(T</w:t>
            </w:r>
            <w:r w:rsidRPr="008F735B">
              <w:rPr>
                <w:bCs/>
                <w:i/>
                <w:spacing w:val="-2"/>
                <w:sz w:val="24"/>
                <w:szCs w:val="24"/>
              </w:rPr>
              <w:t>hiết bị nghiền hàm hoặc dung tích gầu xúc nhỏ</w:t>
            </w:r>
            <w:r w:rsidRPr="008F735B">
              <w:rPr>
                <w:sz w:val="24"/>
                <w:szCs w:val="24"/>
              </w:rPr>
              <w:t>)</w:t>
            </w:r>
          </w:p>
        </w:tc>
        <w:tc>
          <w:tcPr>
            <w:tcW w:w="3827" w:type="dxa"/>
            <w:vMerge w:val="restart"/>
            <w:vAlign w:val="center"/>
            <w:hideMark/>
          </w:tcPr>
          <w:p w14:paraId="469AC2D3" w14:textId="0E276A31" w:rsidR="000D47EC" w:rsidRPr="00963BF7" w:rsidRDefault="000D47EC" w:rsidP="002F2D26">
            <w:pPr>
              <w:jc w:val="center"/>
              <w:rPr>
                <w:b/>
                <w:bCs/>
                <w:sz w:val="26"/>
                <w:szCs w:val="22"/>
              </w:rPr>
            </w:pPr>
            <w:r w:rsidRPr="00963BF7">
              <w:rPr>
                <w:b/>
                <w:bCs/>
                <w:sz w:val="26"/>
                <w:szCs w:val="22"/>
              </w:rPr>
              <w:t>d</w:t>
            </w:r>
            <w:r w:rsidRPr="00963BF7">
              <w:rPr>
                <w:b/>
                <w:bCs/>
                <w:sz w:val="26"/>
                <w:szCs w:val="22"/>
                <w:vertAlign w:val="subscript"/>
                <w:lang w:val="vi-VN"/>
              </w:rPr>
              <w:t>cp</w:t>
            </w:r>
            <w:r w:rsidRPr="00963BF7">
              <w:rPr>
                <w:b/>
                <w:bCs/>
                <w:sz w:val="26"/>
                <w:szCs w:val="22"/>
                <w:lang w:val="vi-VN"/>
              </w:rPr>
              <w:t xml:space="preserve"> </w:t>
            </w:r>
            <w:r w:rsidRPr="00963BF7">
              <w:rPr>
                <w:b/>
                <w:bCs/>
                <w:sz w:val="26"/>
                <w:szCs w:val="22"/>
              </w:rPr>
              <w:t>=</w:t>
            </w:r>
            <w:r w:rsidRPr="00963BF7">
              <w:rPr>
                <w:b/>
                <w:bCs/>
                <w:sz w:val="26"/>
                <w:szCs w:val="22"/>
                <w:lang w:val="vi-VN"/>
              </w:rPr>
              <w:t xml:space="preserve"> </w:t>
            </w:r>
            <w:r w:rsidRPr="00963BF7">
              <w:rPr>
                <w:b/>
                <w:bCs/>
                <w:sz w:val="26"/>
                <w:szCs w:val="22"/>
              </w:rPr>
              <w:t>1</w:t>
            </w:r>
            <w:r w:rsidR="008C7DAD" w:rsidRPr="00963BF7">
              <w:rPr>
                <w:b/>
                <w:bCs/>
                <w:sz w:val="26"/>
                <w:szCs w:val="22"/>
              </w:rPr>
              <w:t>2</w:t>
            </w:r>
            <w:r w:rsidRPr="00963BF7">
              <w:rPr>
                <w:b/>
                <w:bCs/>
                <w:sz w:val="26"/>
                <w:szCs w:val="22"/>
              </w:rPr>
              <w:t>00mm</w:t>
            </w:r>
          </w:p>
          <w:p w14:paraId="422C3763" w14:textId="3A30E9CD" w:rsidR="008C0F34" w:rsidRPr="008F735B" w:rsidRDefault="008C0F34" w:rsidP="002F2D26">
            <w:pPr>
              <w:jc w:val="center"/>
              <w:rPr>
                <w:sz w:val="26"/>
                <w:szCs w:val="26"/>
              </w:rPr>
            </w:pPr>
            <w:r w:rsidRPr="008F735B">
              <w:rPr>
                <w:sz w:val="24"/>
                <w:szCs w:val="24"/>
              </w:rPr>
              <w:t>(</w:t>
            </w:r>
            <w:r w:rsidRPr="008F735B">
              <w:rPr>
                <w:i/>
                <w:sz w:val="24"/>
                <w:szCs w:val="24"/>
              </w:rPr>
              <w:t>T</w:t>
            </w:r>
            <w:r w:rsidRPr="008F735B">
              <w:rPr>
                <w:bCs/>
                <w:i/>
                <w:spacing w:val="-2"/>
                <w:sz w:val="24"/>
                <w:szCs w:val="24"/>
              </w:rPr>
              <w:t>hiết bị nghiền hàm hoặc dung tích gầu xúc lớn</w:t>
            </w:r>
            <w:r w:rsidRPr="008F735B">
              <w:rPr>
                <w:sz w:val="24"/>
                <w:szCs w:val="24"/>
              </w:rPr>
              <w:t>)</w:t>
            </w:r>
          </w:p>
        </w:tc>
      </w:tr>
      <w:tr w:rsidR="008F735B" w:rsidRPr="008F735B" w14:paraId="3E0C29FC" w14:textId="77777777" w:rsidTr="00F00B34">
        <w:trPr>
          <w:trHeight w:val="322"/>
        </w:trPr>
        <w:tc>
          <w:tcPr>
            <w:tcW w:w="992" w:type="dxa"/>
            <w:vMerge/>
            <w:vAlign w:val="center"/>
            <w:hideMark/>
          </w:tcPr>
          <w:p w14:paraId="2FDA514A" w14:textId="77777777" w:rsidR="000D47EC" w:rsidRPr="008F735B" w:rsidRDefault="000D47EC" w:rsidP="002F2D26">
            <w:pPr>
              <w:rPr>
                <w:b/>
                <w:bCs/>
                <w:sz w:val="26"/>
                <w:szCs w:val="26"/>
              </w:rPr>
            </w:pPr>
          </w:p>
        </w:tc>
        <w:tc>
          <w:tcPr>
            <w:tcW w:w="877" w:type="dxa"/>
            <w:vMerge/>
            <w:vAlign w:val="center"/>
            <w:hideMark/>
          </w:tcPr>
          <w:p w14:paraId="656D4CA3" w14:textId="77777777" w:rsidR="000D47EC" w:rsidRPr="008F735B" w:rsidRDefault="000D47EC" w:rsidP="002F2D26">
            <w:pPr>
              <w:rPr>
                <w:b/>
                <w:bCs/>
                <w:sz w:val="26"/>
                <w:szCs w:val="26"/>
              </w:rPr>
            </w:pPr>
          </w:p>
        </w:tc>
        <w:tc>
          <w:tcPr>
            <w:tcW w:w="3626" w:type="dxa"/>
            <w:vMerge/>
            <w:vAlign w:val="center"/>
            <w:hideMark/>
          </w:tcPr>
          <w:p w14:paraId="2D21F15E" w14:textId="77777777" w:rsidR="000D47EC" w:rsidRPr="008F735B" w:rsidRDefault="000D47EC" w:rsidP="002F2D26">
            <w:pPr>
              <w:rPr>
                <w:sz w:val="26"/>
                <w:szCs w:val="26"/>
              </w:rPr>
            </w:pPr>
          </w:p>
        </w:tc>
        <w:tc>
          <w:tcPr>
            <w:tcW w:w="3827" w:type="dxa"/>
            <w:vMerge/>
            <w:vAlign w:val="center"/>
            <w:hideMark/>
          </w:tcPr>
          <w:p w14:paraId="0A35690F" w14:textId="77777777" w:rsidR="000D47EC" w:rsidRPr="008F735B" w:rsidRDefault="000D47EC" w:rsidP="002F2D26">
            <w:pPr>
              <w:rPr>
                <w:sz w:val="26"/>
                <w:szCs w:val="26"/>
              </w:rPr>
            </w:pPr>
          </w:p>
        </w:tc>
      </w:tr>
      <w:tr w:rsidR="008C7DAD" w:rsidRPr="008F735B" w14:paraId="2507F7CD" w14:textId="77777777" w:rsidTr="009C5017">
        <w:trPr>
          <w:trHeight w:val="429"/>
        </w:trPr>
        <w:tc>
          <w:tcPr>
            <w:tcW w:w="992" w:type="dxa"/>
            <w:vMerge w:val="restart"/>
            <w:vAlign w:val="center"/>
            <w:hideMark/>
          </w:tcPr>
          <w:p w14:paraId="73B37199" w14:textId="77777777" w:rsidR="008C7DAD" w:rsidRPr="008F735B" w:rsidRDefault="008C7DAD" w:rsidP="00ED555F">
            <w:pPr>
              <w:spacing w:before="60" w:after="60"/>
              <w:jc w:val="center"/>
              <w:rPr>
                <w:sz w:val="26"/>
                <w:szCs w:val="26"/>
              </w:rPr>
            </w:pPr>
            <w:r w:rsidRPr="008F735B">
              <w:rPr>
                <w:spacing w:val="-5"/>
                <w:sz w:val="26"/>
                <w:szCs w:val="22"/>
                <w:lang w:val="vi-VN"/>
              </w:rPr>
              <w:t>0,5</w:t>
            </w:r>
          </w:p>
        </w:tc>
        <w:tc>
          <w:tcPr>
            <w:tcW w:w="877" w:type="dxa"/>
            <w:vAlign w:val="center"/>
          </w:tcPr>
          <w:p w14:paraId="4619FE9B" w14:textId="78F5DC9B" w:rsidR="008C7DAD" w:rsidRPr="008F735B" w:rsidRDefault="008C7DAD" w:rsidP="00ED555F">
            <w:pPr>
              <w:spacing w:before="60" w:after="60"/>
              <w:jc w:val="center"/>
              <w:rPr>
                <w:sz w:val="26"/>
                <w:szCs w:val="26"/>
              </w:rPr>
            </w:pPr>
            <w:r w:rsidRPr="008F735B">
              <w:rPr>
                <w:spacing w:val="-10"/>
                <w:sz w:val="26"/>
                <w:szCs w:val="22"/>
                <w:lang w:val="vi-VN"/>
              </w:rPr>
              <w:t>7</w:t>
            </w:r>
          </w:p>
        </w:tc>
        <w:tc>
          <w:tcPr>
            <w:tcW w:w="3626" w:type="dxa"/>
            <w:shd w:val="clear" w:color="000000" w:fill="FFFFFF"/>
            <w:noWrap/>
            <w:vAlign w:val="center"/>
          </w:tcPr>
          <w:p w14:paraId="6E495C3E" w14:textId="2D7865E5" w:rsidR="008C7DAD" w:rsidRPr="00ED555F" w:rsidRDefault="008C7DAD" w:rsidP="00ED555F">
            <w:pPr>
              <w:spacing w:before="60" w:after="60"/>
              <w:jc w:val="center"/>
              <w:rPr>
                <w:sz w:val="26"/>
                <w:szCs w:val="26"/>
              </w:rPr>
            </w:pPr>
            <w:r w:rsidRPr="00ED555F">
              <w:rPr>
                <w:sz w:val="26"/>
                <w:szCs w:val="26"/>
              </w:rPr>
              <w:t>0,386</w:t>
            </w:r>
          </w:p>
        </w:tc>
        <w:tc>
          <w:tcPr>
            <w:tcW w:w="3827" w:type="dxa"/>
            <w:shd w:val="clear" w:color="000000" w:fill="FFFFFF"/>
            <w:noWrap/>
            <w:vAlign w:val="center"/>
          </w:tcPr>
          <w:p w14:paraId="0F64B1DC" w14:textId="66FE1A31" w:rsidR="008C7DAD" w:rsidRPr="00ED555F" w:rsidRDefault="008C7DAD" w:rsidP="00ED555F">
            <w:pPr>
              <w:spacing w:before="60" w:after="60"/>
              <w:jc w:val="center"/>
              <w:rPr>
                <w:sz w:val="26"/>
                <w:szCs w:val="26"/>
              </w:rPr>
            </w:pPr>
            <w:r w:rsidRPr="00ED555F">
              <w:rPr>
                <w:color w:val="000000"/>
                <w:sz w:val="26"/>
                <w:szCs w:val="26"/>
              </w:rPr>
              <w:t>0,272</w:t>
            </w:r>
          </w:p>
        </w:tc>
      </w:tr>
      <w:tr w:rsidR="008C7DAD" w:rsidRPr="008F735B" w14:paraId="7328E4DB" w14:textId="77777777" w:rsidTr="009C5017">
        <w:trPr>
          <w:trHeight w:val="408"/>
        </w:trPr>
        <w:tc>
          <w:tcPr>
            <w:tcW w:w="992" w:type="dxa"/>
            <w:vMerge/>
            <w:vAlign w:val="center"/>
            <w:hideMark/>
          </w:tcPr>
          <w:p w14:paraId="6C2B3912" w14:textId="77777777" w:rsidR="008C7DAD" w:rsidRPr="008F735B" w:rsidRDefault="008C7DAD" w:rsidP="00ED555F">
            <w:pPr>
              <w:spacing w:before="60" w:after="60"/>
              <w:rPr>
                <w:sz w:val="26"/>
                <w:szCs w:val="26"/>
              </w:rPr>
            </w:pPr>
          </w:p>
        </w:tc>
        <w:tc>
          <w:tcPr>
            <w:tcW w:w="877" w:type="dxa"/>
            <w:vAlign w:val="center"/>
            <w:hideMark/>
          </w:tcPr>
          <w:p w14:paraId="5139615F" w14:textId="77777777" w:rsidR="008C7DAD" w:rsidRPr="008F735B" w:rsidRDefault="008C7DAD" w:rsidP="00ED555F">
            <w:pPr>
              <w:spacing w:before="60" w:after="60"/>
              <w:jc w:val="center"/>
              <w:rPr>
                <w:sz w:val="26"/>
                <w:szCs w:val="26"/>
              </w:rPr>
            </w:pPr>
            <w:r w:rsidRPr="008F735B">
              <w:rPr>
                <w:spacing w:val="-10"/>
                <w:sz w:val="26"/>
                <w:szCs w:val="22"/>
                <w:lang w:val="vi-VN"/>
              </w:rPr>
              <w:t>8</w:t>
            </w:r>
          </w:p>
        </w:tc>
        <w:tc>
          <w:tcPr>
            <w:tcW w:w="3626" w:type="dxa"/>
            <w:shd w:val="clear" w:color="000000" w:fill="FFFFFF"/>
            <w:noWrap/>
            <w:vAlign w:val="center"/>
            <w:hideMark/>
          </w:tcPr>
          <w:p w14:paraId="215960D7" w14:textId="3C1E9017" w:rsidR="008C7DAD" w:rsidRPr="00ED555F" w:rsidRDefault="008C7DAD" w:rsidP="00ED555F">
            <w:pPr>
              <w:spacing w:before="60" w:after="60"/>
              <w:jc w:val="center"/>
              <w:rPr>
                <w:b/>
                <w:bCs/>
                <w:sz w:val="26"/>
                <w:szCs w:val="26"/>
              </w:rPr>
            </w:pPr>
            <w:r w:rsidRPr="00ED555F">
              <w:rPr>
                <w:sz w:val="26"/>
                <w:szCs w:val="26"/>
              </w:rPr>
              <w:t>0,401</w:t>
            </w:r>
          </w:p>
        </w:tc>
        <w:tc>
          <w:tcPr>
            <w:tcW w:w="3827" w:type="dxa"/>
            <w:shd w:val="clear" w:color="000000" w:fill="FFFFFF"/>
            <w:noWrap/>
            <w:vAlign w:val="center"/>
            <w:hideMark/>
          </w:tcPr>
          <w:p w14:paraId="7CE4DE16" w14:textId="51CB2A54" w:rsidR="008C7DAD" w:rsidRPr="00ED555F" w:rsidRDefault="008C7DAD" w:rsidP="00ED555F">
            <w:pPr>
              <w:spacing w:before="60" w:after="60"/>
              <w:jc w:val="center"/>
              <w:rPr>
                <w:sz w:val="26"/>
                <w:szCs w:val="26"/>
              </w:rPr>
            </w:pPr>
            <w:r w:rsidRPr="00ED555F">
              <w:rPr>
                <w:color w:val="000000"/>
                <w:sz w:val="26"/>
                <w:szCs w:val="26"/>
              </w:rPr>
              <w:t>0,282</w:t>
            </w:r>
          </w:p>
        </w:tc>
      </w:tr>
      <w:tr w:rsidR="008C7DAD" w:rsidRPr="008F735B" w14:paraId="689790CD" w14:textId="77777777" w:rsidTr="009C5017">
        <w:trPr>
          <w:trHeight w:val="408"/>
        </w:trPr>
        <w:tc>
          <w:tcPr>
            <w:tcW w:w="992" w:type="dxa"/>
            <w:vMerge/>
            <w:vAlign w:val="center"/>
          </w:tcPr>
          <w:p w14:paraId="743318D9" w14:textId="77777777" w:rsidR="008C7DAD" w:rsidRPr="008F735B" w:rsidRDefault="008C7DAD" w:rsidP="00ED555F">
            <w:pPr>
              <w:spacing w:before="60" w:after="60"/>
              <w:rPr>
                <w:sz w:val="26"/>
                <w:szCs w:val="26"/>
              </w:rPr>
            </w:pPr>
          </w:p>
        </w:tc>
        <w:tc>
          <w:tcPr>
            <w:tcW w:w="877" w:type="dxa"/>
            <w:vAlign w:val="center"/>
          </w:tcPr>
          <w:p w14:paraId="674D2043" w14:textId="5DAD1D8D" w:rsidR="008C7DAD" w:rsidRPr="008F735B" w:rsidRDefault="008C7DAD" w:rsidP="00ED555F">
            <w:pPr>
              <w:spacing w:before="60" w:after="60"/>
              <w:jc w:val="center"/>
              <w:rPr>
                <w:spacing w:val="-10"/>
                <w:sz w:val="26"/>
                <w:szCs w:val="22"/>
              </w:rPr>
            </w:pPr>
            <w:r w:rsidRPr="008F735B">
              <w:rPr>
                <w:spacing w:val="-10"/>
                <w:sz w:val="26"/>
                <w:szCs w:val="22"/>
              </w:rPr>
              <w:t>9</w:t>
            </w:r>
          </w:p>
        </w:tc>
        <w:tc>
          <w:tcPr>
            <w:tcW w:w="3626" w:type="dxa"/>
            <w:shd w:val="clear" w:color="000000" w:fill="FFFFFF"/>
            <w:noWrap/>
            <w:vAlign w:val="center"/>
          </w:tcPr>
          <w:p w14:paraId="14DB85AE" w14:textId="65F75235" w:rsidR="008C7DAD" w:rsidRPr="00ED555F" w:rsidRDefault="008C7DAD" w:rsidP="00ED555F">
            <w:pPr>
              <w:spacing w:before="60" w:after="60"/>
              <w:jc w:val="center"/>
              <w:rPr>
                <w:sz w:val="26"/>
                <w:szCs w:val="26"/>
              </w:rPr>
            </w:pPr>
            <w:r w:rsidRPr="00ED555F">
              <w:rPr>
                <w:sz w:val="26"/>
                <w:szCs w:val="26"/>
              </w:rPr>
              <w:t>0,414</w:t>
            </w:r>
          </w:p>
        </w:tc>
        <w:tc>
          <w:tcPr>
            <w:tcW w:w="3827" w:type="dxa"/>
            <w:shd w:val="clear" w:color="000000" w:fill="FFFFFF"/>
            <w:noWrap/>
            <w:vAlign w:val="center"/>
          </w:tcPr>
          <w:p w14:paraId="44A427CC" w14:textId="49807C12" w:rsidR="008C7DAD" w:rsidRPr="00ED555F" w:rsidRDefault="008C7DAD" w:rsidP="00ED555F">
            <w:pPr>
              <w:spacing w:before="60" w:after="60"/>
              <w:jc w:val="center"/>
              <w:rPr>
                <w:sz w:val="26"/>
                <w:szCs w:val="26"/>
              </w:rPr>
            </w:pPr>
            <w:r w:rsidRPr="00ED555F">
              <w:rPr>
                <w:color w:val="000000"/>
                <w:sz w:val="26"/>
                <w:szCs w:val="26"/>
              </w:rPr>
              <w:t>0,292</w:t>
            </w:r>
          </w:p>
        </w:tc>
      </w:tr>
    </w:tbl>
    <w:p w14:paraId="06BE8F8C" w14:textId="27081A3A" w:rsidR="00B46F52" w:rsidRPr="00E534D7" w:rsidRDefault="00B46F52" w:rsidP="00E534D7">
      <w:pPr>
        <w:pStyle w:val="ThnVnban"/>
        <w:spacing w:before="120" w:line="360" w:lineRule="exact"/>
        <w:ind w:firstLine="720"/>
        <w:jc w:val="both"/>
        <w:rPr>
          <w:sz w:val="28"/>
          <w:szCs w:val="28"/>
          <w:lang w:val="en-US"/>
        </w:rPr>
      </w:pPr>
      <w:r w:rsidRPr="00E534D7">
        <w:rPr>
          <w:sz w:val="28"/>
          <w:szCs w:val="28"/>
          <w:lang w:val="en-US"/>
        </w:rPr>
        <w:t xml:space="preserve">- Khung chỉ tiêu thuốc nổ tính toán đối với các mỏ đá nằm trên địa bàn </w:t>
      </w:r>
      <w:r w:rsidR="00F637DC" w:rsidRPr="00E534D7">
        <w:rPr>
          <w:sz w:val="28"/>
          <w:szCs w:val="28"/>
          <w:lang w:val="en-US"/>
        </w:rPr>
        <w:t>các xã Chợ Đồn, Yên Thịnh</w:t>
      </w:r>
      <w:r w:rsidRPr="00E534D7">
        <w:rPr>
          <w:sz w:val="28"/>
          <w:szCs w:val="28"/>
          <w:lang w:val="en-US"/>
        </w:rPr>
        <w:t>: Tương tự phương pháp tính toán, lựa chọn thông số kỹ thuật nêu trên (f = 5÷6, d</w:t>
      </w:r>
      <w:r w:rsidRPr="00E534D7">
        <w:rPr>
          <w:sz w:val="28"/>
          <w:szCs w:val="28"/>
          <w:vertAlign w:val="subscript"/>
          <w:lang w:val="en-US"/>
        </w:rPr>
        <w:t>cp</w:t>
      </w:r>
      <w:r w:rsidRPr="00E534D7">
        <w:rPr>
          <w:sz w:val="28"/>
          <w:szCs w:val="28"/>
          <w:lang w:val="en-US"/>
        </w:rPr>
        <w:t xml:space="preserve"> = 500÷</w:t>
      </w:r>
      <w:r w:rsidR="00307775" w:rsidRPr="00E534D7">
        <w:rPr>
          <w:sz w:val="28"/>
          <w:szCs w:val="28"/>
          <w:lang w:val="en-US"/>
        </w:rPr>
        <w:t>10</w:t>
      </w:r>
      <w:r w:rsidRPr="00E534D7">
        <w:rPr>
          <w:sz w:val="28"/>
          <w:szCs w:val="28"/>
          <w:lang w:val="en-US"/>
        </w:rPr>
        <w:t>00mm), ta có kết quả khung chỉ tiêu thuốc nổ trên địa bàn: q = 0,2</w:t>
      </w:r>
      <w:r w:rsidR="00C47CE9" w:rsidRPr="00E534D7">
        <w:rPr>
          <w:sz w:val="28"/>
          <w:szCs w:val="28"/>
          <w:lang w:val="en-US"/>
        </w:rPr>
        <w:t>7</w:t>
      </w:r>
      <w:r w:rsidRPr="00E534D7">
        <w:rPr>
          <w:sz w:val="28"/>
          <w:szCs w:val="28"/>
          <w:lang w:val="en-US"/>
        </w:rPr>
        <w:t xml:space="preserve"> ÷ 0,3</w:t>
      </w:r>
      <w:r w:rsidR="00C47CE9" w:rsidRPr="00E534D7">
        <w:rPr>
          <w:sz w:val="28"/>
          <w:szCs w:val="28"/>
          <w:lang w:val="en-US"/>
        </w:rPr>
        <w:t>8</w:t>
      </w:r>
      <w:r w:rsidRPr="00E534D7">
        <w:rPr>
          <w:sz w:val="28"/>
          <w:szCs w:val="28"/>
          <w:lang w:val="en-US"/>
        </w:rPr>
        <w:t xml:space="preserve"> (Kg/m</w:t>
      </w:r>
      <w:r w:rsidRPr="00E534D7">
        <w:rPr>
          <w:sz w:val="28"/>
          <w:szCs w:val="28"/>
          <w:vertAlign w:val="superscript"/>
          <w:lang w:val="en-US"/>
        </w:rPr>
        <w:t>3</w:t>
      </w:r>
      <w:r w:rsidRPr="00E534D7">
        <w:rPr>
          <w:sz w:val="28"/>
          <w:szCs w:val="28"/>
          <w:lang w:val="en-US"/>
        </w:rPr>
        <w:t>), số liệu chi tiết tại Bảng dưới đây:</w:t>
      </w: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77"/>
        <w:gridCol w:w="3626"/>
        <w:gridCol w:w="3827"/>
      </w:tblGrid>
      <w:tr w:rsidR="00BC3B49" w:rsidRPr="00BC3B49" w14:paraId="3CB25F2F" w14:textId="77777777" w:rsidTr="00980FF2">
        <w:trPr>
          <w:trHeight w:val="1077"/>
        </w:trPr>
        <w:tc>
          <w:tcPr>
            <w:tcW w:w="992" w:type="dxa"/>
            <w:vMerge w:val="restart"/>
            <w:vAlign w:val="center"/>
            <w:hideMark/>
          </w:tcPr>
          <w:p w14:paraId="121B4F36" w14:textId="77777777" w:rsidR="000D47EC" w:rsidRPr="00BC3B49" w:rsidRDefault="000D47EC" w:rsidP="002F2D26">
            <w:pPr>
              <w:jc w:val="center"/>
              <w:rPr>
                <w:b/>
                <w:bCs/>
                <w:sz w:val="26"/>
                <w:szCs w:val="26"/>
              </w:rPr>
            </w:pPr>
            <w:r w:rsidRPr="00BC3B49">
              <w:rPr>
                <w:b/>
                <w:bCs/>
                <w:sz w:val="26"/>
                <w:szCs w:val="22"/>
                <w:lang w:val="vi-VN"/>
              </w:rPr>
              <w:t>d</w:t>
            </w:r>
            <w:r w:rsidRPr="00BC3B49">
              <w:rPr>
                <w:b/>
                <w:bCs/>
                <w:sz w:val="26"/>
                <w:szCs w:val="22"/>
                <w:vertAlign w:val="subscript"/>
                <w:lang w:val="vi-VN"/>
              </w:rPr>
              <w:t>o</w:t>
            </w:r>
            <w:r w:rsidRPr="00BC3B49">
              <w:rPr>
                <w:b/>
                <w:bCs/>
                <w:sz w:val="26"/>
                <w:szCs w:val="22"/>
                <w:lang w:val="vi-VN"/>
              </w:rPr>
              <w:t>, m</w:t>
            </w:r>
          </w:p>
        </w:tc>
        <w:tc>
          <w:tcPr>
            <w:tcW w:w="877" w:type="dxa"/>
            <w:vMerge w:val="restart"/>
            <w:vAlign w:val="center"/>
            <w:hideMark/>
          </w:tcPr>
          <w:p w14:paraId="3CBA922D" w14:textId="77777777" w:rsidR="000D47EC" w:rsidRPr="00BC3B49" w:rsidRDefault="000D47EC" w:rsidP="002F2D26">
            <w:pPr>
              <w:jc w:val="center"/>
              <w:rPr>
                <w:b/>
                <w:bCs/>
                <w:sz w:val="26"/>
                <w:szCs w:val="26"/>
              </w:rPr>
            </w:pPr>
            <w:r w:rsidRPr="00BC3B49">
              <w:rPr>
                <w:b/>
                <w:bCs/>
                <w:spacing w:val="-10"/>
                <w:sz w:val="26"/>
                <w:szCs w:val="22"/>
                <w:lang w:val="vi-VN"/>
              </w:rPr>
              <w:t>f</w:t>
            </w:r>
          </w:p>
        </w:tc>
        <w:tc>
          <w:tcPr>
            <w:tcW w:w="7453" w:type="dxa"/>
            <w:gridSpan w:val="2"/>
            <w:vMerge w:val="restart"/>
            <w:vAlign w:val="center"/>
            <w:hideMark/>
          </w:tcPr>
          <w:p w14:paraId="5C868DBB" w14:textId="77777777" w:rsidR="000D47EC" w:rsidRPr="00BC3B49" w:rsidRDefault="000D47EC" w:rsidP="002F2D26">
            <w:pPr>
              <w:jc w:val="center"/>
              <w:rPr>
                <w:b/>
                <w:bCs/>
                <w:sz w:val="26"/>
                <w:szCs w:val="26"/>
                <w:lang w:val="vi-VN"/>
              </w:rPr>
            </w:pPr>
            <w:r w:rsidRPr="00BC3B49">
              <w:rPr>
                <w:b/>
                <w:bCs/>
                <w:sz w:val="26"/>
                <w:szCs w:val="26"/>
                <w:lang w:val="vi-VN"/>
              </w:rPr>
              <w:t>Chỉ</w:t>
            </w:r>
            <w:r w:rsidRPr="00BC3B49">
              <w:rPr>
                <w:sz w:val="26"/>
                <w:szCs w:val="26"/>
                <w:lang w:val="vi-VN"/>
              </w:rPr>
              <w:t xml:space="preserve"> </w:t>
            </w:r>
            <w:r w:rsidRPr="00BC3B49">
              <w:rPr>
                <w:b/>
                <w:bCs/>
                <w:sz w:val="26"/>
                <w:szCs w:val="26"/>
                <w:lang w:val="vi-VN"/>
              </w:rPr>
              <w:t>tiêu thuốc nổ</w:t>
            </w:r>
            <w:r w:rsidRPr="00BC3B49">
              <w:rPr>
                <w:sz w:val="26"/>
                <w:szCs w:val="26"/>
                <w:lang w:val="vi-VN"/>
              </w:rPr>
              <w:t xml:space="preserve"> </w:t>
            </w:r>
            <w:r w:rsidRPr="00BC3B49">
              <w:rPr>
                <w:b/>
                <w:bCs/>
                <w:sz w:val="26"/>
                <w:szCs w:val="26"/>
                <w:lang w:val="vi-VN"/>
              </w:rPr>
              <w:t>q (kg/m</w:t>
            </w:r>
            <w:r w:rsidRPr="00BC3B49">
              <w:rPr>
                <w:b/>
                <w:bCs/>
                <w:sz w:val="26"/>
                <w:szCs w:val="26"/>
                <w:vertAlign w:val="superscript"/>
                <w:lang w:val="vi-VN"/>
              </w:rPr>
              <w:t>3</w:t>
            </w:r>
            <w:r w:rsidRPr="00BC3B49">
              <w:rPr>
                <w:b/>
                <w:bCs/>
                <w:sz w:val="26"/>
                <w:szCs w:val="26"/>
                <w:lang w:val="vi-VN"/>
              </w:rPr>
              <w:t>)</w:t>
            </w:r>
          </w:p>
          <w:p w14:paraId="30F8206B" w14:textId="77777777" w:rsidR="000D47EC" w:rsidRPr="00BC3B49" w:rsidRDefault="000D47EC" w:rsidP="002F2D26">
            <w:pPr>
              <w:jc w:val="center"/>
              <w:rPr>
                <w:bCs/>
                <w:sz w:val="26"/>
                <w:szCs w:val="26"/>
              </w:rPr>
            </w:pPr>
            <w:r w:rsidRPr="00BC3B49">
              <w:rPr>
                <w:sz w:val="26"/>
                <w:szCs w:val="26"/>
                <w:lang w:val="vi-VN"/>
              </w:rPr>
              <w:t>d</w:t>
            </w:r>
            <w:r w:rsidRPr="00BC3B49">
              <w:rPr>
                <w:sz w:val="26"/>
                <w:szCs w:val="26"/>
                <w:vertAlign w:val="subscript"/>
                <w:lang w:val="vi-VN"/>
              </w:rPr>
              <w:t>cp</w:t>
            </w:r>
            <w:r w:rsidRPr="00BC3B49">
              <w:rPr>
                <w:sz w:val="26"/>
                <w:szCs w:val="26"/>
                <w:lang w:val="vi-VN"/>
              </w:rPr>
              <w:t xml:space="preserve"> - </w:t>
            </w:r>
            <w:r w:rsidRPr="00BC3B49">
              <w:rPr>
                <w:bCs/>
                <w:sz w:val="26"/>
                <w:szCs w:val="26"/>
              </w:rPr>
              <w:t>Kích thước cỡ hạt hợp quy cách</w:t>
            </w:r>
          </w:p>
          <w:p w14:paraId="3A006869" w14:textId="77777777" w:rsidR="000D47EC" w:rsidRPr="00BC3B49" w:rsidRDefault="000D47EC" w:rsidP="002F2D26">
            <w:pPr>
              <w:jc w:val="center"/>
              <w:rPr>
                <w:b/>
                <w:bCs/>
                <w:sz w:val="24"/>
                <w:szCs w:val="24"/>
              </w:rPr>
            </w:pPr>
            <w:r w:rsidRPr="00BC3B49">
              <w:rPr>
                <w:sz w:val="26"/>
                <w:szCs w:val="26"/>
                <w:lang w:val="vi-VN"/>
              </w:rPr>
              <w:t>(theo đồng bộ thiết bị khai thác, nghiền đập</w:t>
            </w:r>
            <w:r w:rsidRPr="00BC3B49">
              <w:rPr>
                <w:sz w:val="26"/>
                <w:szCs w:val="26"/>
              </w:rPr>
              <w:t>, sàng chế biến</w:t>
            </w:r>
            <w:r w:rsidRPr="00BC3B49">
              <w:rPr>
                <w:sz w:val="26"/>
                <w:szCs w:val="26"/>
                <w:lang w:val="vi-VN"/>
              </w:rPr>
              <w:t>)</w:t>
            </w:r>
          </w:p>
        </w:tc>
      </w:tr>
      <w:tr w:rsidR="00BC3B49" w:rsidRPr="00BC3B49" w14:paraId="3950E356" w14:textId="77777777" w:rsidTr="002F2D26">
        <w:trPr>
          <w:trHeight w:val="322"/>
        </w:trPr>
        <w:tc>
          <w:tcPr>
            <w:tcW w:w="992" w:type="dxa"/>
            <w:vMerge/>
            <w:vAlign w:val="center"/>
            <w:hideMark/>
          </w:tcPr>
          <w:p w14:paraId="21FA5C27" w14:textId="77777777" w:rsidR="000D47EC" w:rsidRPr="00BC3B49" w:rsidRDefault="000D47EC" w:rsidP="002F2D26">
            <w:pPr>
              <w:jc w:val="center"/>
              <w:rPr>
                <w:b/>
                <w:bCs/>
                <w:sz w:val="26"/>
                <w:szCs w:val="26"/>
              </w:rPr>
            </w:pPr>
          </w:p>
        </w:tc>
        <w:tc>
          <w:tcPr>
            <w:tcW w:w="877" w:type="dxa"/>
            <w:vMerge/>
            <w:vAlign w:val="center"/>
            <w:hideMark/>
          </w:tcPr>
          <w:p w14:paraId="1CAE01FC" w14:textId="77777777" w:rsidR="000D47EC" w:rsidRPr="00BC3B49" w:rsidRDefault="000D47EC" w:rsidP="002F2D26">
            <w:pPr>
              <w:jc w:val="center"/>
              <w:rPr>
                <w:b/>
                <w:bCs/>
                <w:sz w:val="26"/>
                <w:szCs w:val="26"/>
              </w:rPr>
            </w:pPr>
          </w:p>
        </w:tc>
        <w:tc>
          <w:tcPr>
            <w:tcW w:w="7453" w:type="dxa"/>
            <w:gridSpan w:val="2"/>
            <w:vMerge/>
            <w:vAlign w:val="center"/>
            <w:hideMark/>
          </w:tcPr>
          <w:p w14:paraId="5A8EF4C4" w14:textId="77777777" w:rsidR="000D47EC" w:rsidRPr="00BC3B49" w:rsidRDefault="000D47EC" w:rsidP="002F2D26">
            <w:pPr>
              <w:jc w:val="center"/>
              <w:rPr>
                <w:b/>
                <w:bCs/>
                <w:sz w:val="24"/>
                <w:szCs w:val="24"/>
              </w:rPr>
            </w:pPr>
          </w:p>
        </w:tc>
      </w:tr>
      <w:tr w:rsidR="00BC3B49" w:rsidRPr="00BC3B49" w14:paraId="7923EB7E" w14:textId="77777777" w:rsidTr="00ED555F">
        <w:trPr>
          <w:trHeight w:val="454"/>
        </w:trPr>
        <w:tc>
          <w:tcPr>
            <w:tcW w:w="992" w:type="dxa"/>
            <w:vMerge/>
            <w:vAlign w:val="center"/>
            <w:hideMark/>
          </w:tcPr>
          <w:p w14:paraId="6F2E35CD" w14:textId="77777777" w:rsidR="000D47EC" w:rsidRPr="00BC3B49" w:rsidRDefault="000D47EC" w:rsidP="002F2D26">
            <w:pPr>
              <w:jc w:val="center"/>
              <w:rPr>
                <w:b/>
                <w:bCs/>
                <w:sz w:val="26"/>
                <w:szCs w:val="26"/>
              </w:rPr>
            </w:pPr>
          </w:p>
        </w:tc>
        <w:tc>
          <w:tcPr>
            <w:tcW w:w="877" w:type="dxa"/>
            <w:vMerge/>
            <w:vAlign w:val="center"/>
            <w:hideMark/>
          </w:tcPr>
          <w:p w14:paraId="5AD2F853" w14:textId="77777777" w:rsidR="000D47EC" w:rsidRPr="00BC3B49" w:rsidRDefault="000D47EC" w:rsidP="002F2D26">
            <w:pPr>
              <w:jc w:val="center"/>
              <w:rPr>
                <w:b/>
                <w:bCs/>
                <w:sz w:val="26"/>
                <w:szCs w:val="26"/>
              </w:rPr>
            </w:pPr>
          </w:p>
        </w:tc>
        <w:tc>
          <w:tcPr>
            <w:tcW w:w="3626" w:type="dxa"/>
            <w:vMerge w:val="restart"/>
            <w:vAlign w:val="center"/>
            <w:hideMark/>
          </w:tcPr>
          <w:p w14:paraId="6A8D75EC" w14:textId="77777777" w:rsidR="000D47EC" w:rsidRPr="00963BF7" w:rsidRDefault="000D47EC" w:rsidP="002F2D26">
            <w:pPr>
              <w:jc w:val="center"/>
              <w:rPr>
                <w:b/>
                <w:bCs/>
                <w:sz w:val="26"/>
                <w:szCs w:val="22"/>
              </w:rPr>
            </w:pPr>
            <w:r w:rsidRPr="00963BF7">
              <w:rPr>
                <w:b/>
                <w:bCs/>
                <w:sz w:val="26"/>
                <w:szCs w:val="22"/>
              </w:rPr>
              <w:t>d</w:t>
            </w:r>
            <w:r w:rsidRPr="00963BF7">
              <w:rPr>
                <w:b/>
                <w:bCs/>
                <w:sz w:val="26"/>
                <w:szCs w:val="22"/>
                <w:vertAlign w:val="subscript"/>
                <w:lang w:val="vi-VN"/>
              </w:rPr>
              <w:t>cp</w:t>
            </w:r>
            <w:r w:rsidRPr="00963BF7">
              <w:rPr>
                <w:b/>
                <w:bCs/>
                <w:sz w:val="26"/>
                <w:szCs w:val="22"/>
              </w:rPr>
              <w:t xml:space="preserve"> =</w:t>
            </w:r>
            <w:r w:rsidRPr="00963BF7">
              <w:rPr>
                <w:b/>
                <w:bCs/>
                <w:sz w:val="26"/>
                <w:szCs w:val="22"/>
                <w:lang w:val="vi-VN"/>
              </w:rPr>
              <w:t xml:space="preserve"> </w:t>
            </w:r>
            <w:r w:rsidRPr="00963BF7">
              <w:rPr>
                <w:b/>
                <w:bCs/>
                <w:sz w:val="26"/>
                <w:szCs w:val="22"/>
              </w:rPr>
              <w:t>500mm</w:t>
            </w:r>
          </w:p>
          <w:p w14:paraId="05EC7FD9" w14:textId="5CF15C2B" w:rsidR="00ED555F" w:rsidRPr="00BC3B49" w:rsidRDefault="00ED555F" w:rsidP="002F2D26">
            <w:pPr>
              <w:jc w:val="center"/>
              <w:rPr>
                <w:sz w:val="26"/>
                <w:szCs w:val="22"/>
              </w:rPr>
            </w:pPr>
            <w:r w:rsidRPr="008F735B">
              <w:rPr>
                <w:i/>
                <w:sz w:val="24"/>
                <w:szCs w:val="24"/>
              </w:rPr>
              <w:t>(T</w:t>
            </w:r>
            <w:r w:rsidRPr="008F735B">
              <w:rPr>
                <w:bCs/>
                <w:i/>
                <w:spacing w:val="-2"/>
                <w:sz w:val="24"/>
                <w:szCs w:val="24"/>
              </w:rPr>
              <w:t>hiết bị nghiền hàm hoặc dung tích gầu xúc nhỏ</w:t>
            </w:r>
            <w:r w:rsidRPr="008F735B">
              <w:rPr>
                <w:sz w:val="24"/>
                <w:szCs w:val="24"/>
              </w:rPr>
              <w:t>)</w:t>
            </w:r>
          </w:p>
          <w:p w14:paraId="4FF1BC8B" w14:textId="77777777" w:rsidR="000D47EC" w:rsidRPr="00BC3B49" w:rsidRDefault="000D47EC" w:rsidP="002F2D26">
            <w:pPr>
              <w:rPr>
                <w:sz w:val="26"/>
                <w:szCs w:val="26"/>
              </w:rPr>
            </w:pPr>
          </w:p>
        </w:tc>
        <w:tc>
          <w:tcPr>
            <w:tcW w:w="3827" w:type="dxa"/>
            <w:vMerge w:val="restart"/>
            <w:vAlign w:val="center"/>
            <w:hideMark/>
          </w:tcPr>
          <w:p w14:paraId="2B931AFE" w14:textId="77777777" w:rsidR="000D47EC" w:rsidRPr="00963BF7" w:rsidRDefault="000D47EC" w:rsidP="002F2D26">
            <w:pPr>
              <w:jc w:val="center"/>
              <w:rPr>
                <w:b/>
                <w:bCs/>
                <w:sz w:val="26"/>
                <w:szCs w:val="22"/>
              </w:rPr>
            </w:pPr>
            <w:r w:rsidRPr="00963BF7">
              <w:rPr>
                <w:b/>
                <w:bCs/>
                <w:sz w:val="26"/>
                <w:szCs w:val="22"/>
              </w:rPr>
              <w:t>d</w:t>
            </w:r>
            <w:r w:rsidRPr="00963BF7">
              <w:rPr>
                <w:b/>
                <w:bCs/>
                <w:sz w:val="26"/>
                <w:szCs w:val="22"/>
                <w:vertAlign w:val="subscript"/>
                <w:lang w:val="vi-VN"/>
              </w:rPr>
              <w:t>cp</w:t>
            </w:r>
            <w:r w:rsidRPr="00963BF7">
              <w:rPr>
                <w:b/>
                <w:bCs/>
                <w:sz w:val="26"/>
                <w:szCs w:val="22"/>
                <w:lang w:val="vi-VN"/>
              </w:rPr>
              <w:t xml:space="preserve"> </w:t>
            </w:r>
            <w:r w:rsidRPr="00963BF7">
              <w:rPr>
                <w:b/>
                <w:bCs/>
                <w:sz w:val="26"/>
                <w:szCs w:val="22"/>
              </w:rPr>
              <w:t>=</w:t>
            </w:r>
            <w:r w:rsidRPr="00963BF7">
              <w:rPr>
                <w:b/>
                <w:bCs/>
                <w:sz w:val="26"/>
                <w:szCs w:val="22"/>
                <w:lang w:val="vi-VN"/>
              </w:rPr>
              <w:t xml:space="preserve"> </w:t>
            </w:r>
            <w:r w:rsidR="00307775" w:rsidRPr="00963BF7">
              <w:rPr>
                <w:b/>
                <w:bCs/>
                <w:sz w:val="26"/>
                <w:szCs w:val="22"/>
              </w:rPr>
              <w:t>10</w:t>
            </w:r>
            <w:r w:rsidRPr="00963BF7">
              <w:rPr>
                <w:b/>
                <w:bCs/>
                <w:sz w:val="26"/>
                <w:szCs w:val="22"/>
              </w:rPr>
              <w:t>00mm</w:t>
            </w:r>
          </w:p>
          <w:p w14:paraId="07DB0A39" w14:textId="457F5A77" w:rsidR="00ED555F" w:rsidRPr="00BC3B49" w:rsidRDefault="00ED555F" w:rsidP="002F2D26">
            <w:pPr>
              <w:jc w:val="center"/>
              <w:rPr>
                <w:sz w:val="26"/>
                <w:szCs w:val="26"/>
              </w:rPr>
            </w:pPr>
            <w:r w:rsidRPr="008F735B">
              <w:rPr>
                <w:sz w:val="24"/>
                <w:szCs w:val="24"/>
              </w:rPr>
              <w:t>(</w:t>
            </w:r>
            <w:r w:rsidRPr="008F735B">
              <w:rPr>
                <w:i/>
                <w:sz w:val="24"/>
                <w:szCs w:val="24"/>
              </w:rPr>
              <w:t>T</w:t>
            </w:r>
            <w:r w:rsidRPr="008F735B">
              <w:rPr>
                <w:bCs/>
                <w:i/>
                <w:spacing w:val="-2"/>
                <w:sz w:val="24"/>
                <w:szCs w:val="24"/>
              </w:rPr>
              <w:t>hiết bị nghiền hàm hoặc dung tích gầu xúc lớn</w:t>
            </w:r>
            <w:r w:rsidRPr="008F735B">
              <w:rPr>
                <w:sz w:val="24"/>
                <w:szCs w:val="24"/>
              </w:rPr>
              <w:t>)</w:t>
            </w:r>
          </w:p>
        </w:tc>
      </w:tr>
      <w:tr w:rsidR="00BC3B49" w:rsidRPr="00BC3B49" w14:paraId="510B357B" w14:textId="77777777" w:rsidTr="002F2D26">
        <w:trPr>
          <w:trHeight w:val="322"/>
        </w:trPr>
        <w:tc>
          <w:tcPr>
            <w:tcW w:w="992" w:type="dxa"/>
            <w:vMerge/>
            <w:vAlign w:val="center"/>
            <w:hideMark/>
          </w:tcPr>
          <w:p w14:paraId="720E4937" w14:textId="77777777" w:rsidR="000D47EC" w:rsidRPr="00BC3B49" w:rsidRDefault="000D47EC" w:rsidP="002F2D26">
            <w:pPr>
              <w:rPr>
                <w:b/>
                <w:bCs/>
                <w:sz w:val="26"/>
                <w:szCs w:val="26"/>
              </w:rPr>
            </w:pPr>
          </w:p>
        </w:tc>
        <w:tc>
          <w:tcPr>
            <w:tcW w:w="877" w:type="dxa"/>
            <w:vMerge/>
            <w:vAlign w:val="center"/>
            <w:hideMark/>
          </w:tcPr>
          <w:p w14:paraId="291BBA58" w14:textId="77777777" w:rsidR="000D47EC" w:rsidRPr="00BC3B49" w:rsidRDefault="000D47EC" w:rsidP="002F2D26">
            <w:pPr>
              <w:rPr>
                <w:b/>
                <w:bCs/>
                <w:sz w:val="26"/>
                <w:szCs w:val="26"/>
              </w:rPr>
            </w:pPr>
          </w:p>
        </w:tc>
        <w:tc>
          <w:tcPr>
            <w:tcW w:w="3626" w:type="dxa"/>
            <w:vMerge/>
            <w:vAlign w:val="center"/>
            <w:hideMark/>
          </w:tcPr>
          <w:p w14:paraId="27C88315" w14:textId="77777777" w:rsidR="000D47EC" w:rsidRPr="00BC3B49" w:rsidRDefault="000D47EC" w:rsidP="002F2D26">
            <w:pPr>
              <w:rPr>
                <w:sz w:val="26"/>
                <w:szCs w:val="26"/>
              </w:rPr>
            </w:pPr>
          </w:p>
        </w:tc>
        <w:tc>
          <w:tcPr>
            <w:tcW w:w="3827" w:type="dxa"/>
            <w:vMerge/>
            <w:vAlign w:val="center"/>
            <w:hideMark/>
          </w:tcPr>
          <w:p w14:paraId="5259908C" w14:textId="77777777" w:rsidR="000D47EC" w:rsidRPr="00BC3B49" w:rsidRDefault="000D47EC" w:rsidP="002F2D26">
            <w:pPr>
              <w:rPr>
                <w:sz w:val="26"/>
                <w:szCs w:val="26"/>
              </w:rPr>
            </w:pPr>
          </w:p>
        </w:tc>
      </w:tr>
      <w:tr w:rsidR="00BC3B49" w:rsidRPr="00BC3B49" w14:paraId="51C4EDC3" w14:textId="77777777" w:rsidTr="002F2D26">
        <w:trPr>
          <w:trHeight w:val="270"/>
        </w:trPr>
        <w:tc>
          <w:tcPr>
            <w:tcW w:w="992" w:type="dxa"/>
            <w:vMerge w:val="restart"/>
            <w:vAlign w:val="center"/>
            <w:hideMark/>
          </w:tcPr>
          <w:p w14:paraId="360F9BBB" w14:textId="77777777" w:rsidR="00C47CE9" w:rsidRPr="00BC3B49" w:rsidRDefault="00C47CE9" w:rsidP="00C47CE9">
            <w:pPr>
              <w:jc w:val="center"/>
              <w:rPr>
                <w:sz w:val="26"/>
                <w:szCs w:val="26"/>
              </w:rPr>
            </w:pPr>
            <w:r w:rsidRPr="00BC3B49">
              <w:rPr>
                <w:spacing w:val="-5"/>
                <w:sz w:val="26"/>
                <w:szCs w:val="22"/>
                <w:lang w:val="vi-VN"/>
              </w:rPr>
              <w:t>0,5</w:t>
            </w:r>
          </w:p>
        </w:tc>
        <w:tc>
          <w:tcPr>
            <w:tcW w:w="877" w:type="dxa"/>
            <w:vAlign w:val="center"/>
            <w:hideMark/>
          </w:tcPr>
          <w:p w14:paraId="0FD62BEE" w14:textId="77777777" w:rsidR="00C47CE9" w:rsidRPr="00BC3B49" w:rsidRDefault="00C47CE9" w:rsidP="00C47CE9">
            <w:pPr>
              <w:jc w:val="center"/>
              <w:rPr>
                <w:sz w:val="26"/>
                <w:szCs w:val="26"/>
              </w:rPr>
            </w:pPr>
            <w:r w:rsidRPr="00BC3B49">
              <w:rPr>
                <w:spacing w:val="-10"/>
                <w:sz w:val="26"/>
                <w:szCs w:val="22"/>
                <w:lang w:val="vi-VN"/>
              </w:rPr>
              <w:t>5</w:t>
            </w:r>
          </w:p>
        </w:tc>
        <w:tc>
          <w:tcPr>
            <w:tcW w:w="3626" w:type="dxa"/>
            <w:shd w:val="clear" w:color="000000" w:fill="FFFFFF"/>
            <w:noWrap/>
            <w:vAlign w:val="center"/>
            <w:hideMark/>
          </w:tcPr>
          <w:p w14:paraId="265FF885" w14:textId="4BA8B03A" w:rsidR="00C47CE9" w:rsidRPr="00ED555F" w:rsidRDefault="00C47CE9" w:rsidP="00ED555F">
            <w:pPr>
              <w:spacing w:before="60" w:after="60"/>
              <w:jc w:val="center"/>
              <w:rPr>
                <w:sz w:val="26"/>
                <w:szCs w:val="26"/>
              </w:rPr>
            </w:pPr>
            <w:r w:rsidRPr="00ED555F">
              <w:rPr>
                <w:sz w:val="26"/>
                <w:szCs w:val="26"/>
              </w:rPr>
              <w:t>0,369</w:t>
            </w:r>
          </w:p>
        </w:tc>
        <w:tc>
          <w:tcPr>
            <w:tcW w:w="3827" w:type="dxa"/>
            <w:shd w:val="clear" w:color="000000" w:fill="FFFFFF"/>
            <w:noWrap/>
            <w:vAlign w:val="center"/>
            <w:hideMark/>
          </w:tcPr>
          <w:p w14:paraId="4ACDBC7D" w14:textId="67064120" w:rsidR="00C47CE9" w:rsidRPr="00ED555F" w:rsidRDefault="00C47CE9" w:rsidP="00ED555F">
            <w:pPr>
              <w:spacing w:before="60" w:after="60"/>
              <w:jc w:val="center"/>
              <w:rPr>
                <w:sz w:val="26"/>
                <w:szCs w:val="26"/>
              </w:rPr>
            </w:pPr>
            <w:r w:rsidRPr="00ED555F">
              <w:rPr>
                <w:sz w:val="26"/>
                <w:szCs w:val="26"/>
              </w:rPr>
              <w:t>0,279</w:t>
            </w:r>
          </w:p>
        </w:tc>
      </w:tr>
      <w:tr w:rsidR="00BC3B49" w:rsidRPr="00BC3B49" w14:paraId="3A4122A2" w14:textId="77777777" w:rsidTr="009C5017">
        <w:trPr>
          <w:trHeight w:val="244"/>
        </w:trPr>
        <w:tc>
          <w:tcPr>
            <w:tcW w:w="992" w:type="dxa"/>
            <w:vMerge/>
            <w:vAlign w:val="center"/>
            <w:hideMark/>
          </w:tcPr>
          <w:p w14:paraId="0AE23054" w14:textId="77777777" w:rsidR="00C47CE9" w:rsidRPr="00BC3B49" w:rsidRDefault="00C47CE9" w:rsidP="00C47CE9">
            <w:pPr>
              <w:rPr>
                <w:sz w:val="26"/>
                <w:szCs w:val="26"/>
              </w:rPr>
            </w:pPr>
          </w:p>
        </w:tc>
        <w:tc>
          <w:tcPr>
            <w:tcW w:w="877" w:type="dxa"/>
            <w:vAlign w:val="center"/>
            <w:hideMark/>
          </w:tcPr>
          <w:p w14:paraId="2264BBDE" w14:textId="77777777" w:rsidR="00C47CE9" w:rsidRPr="00BC3B49" w:rsidRDefault="00C47CE9" w:rsidP="00C47CE9">
            <w:pPr>
              <w:jc w:val="center"/>
              <w:rPr>
                <w:sz w:val="26"/>
                <w:szCs w:val="26"/>
              </w:rPr>
            </w:pPr>
            <w:r w:rsidRPr="00BC3B49">
              <w:rPr>
                <w:spacing w:val="-10"/>
                <w:sz w:val="26"/>
                <w:szCs w:val="22"/>
                <w:lang w:val="vi-VN"/>
              </w:rPr>
              <w:t>6</w:t>
            </w:r>
          </w:p>
        </w:tc>
        <w:tc>
          <w:tcPr>
            <w:tcW w:w="3626" w:type="dxa"/>
            <w:shd w:val="clear" w:color="000000" w:fill="FFFFFF"/>
            <w:noWrap/>
            <w:vAlign w:val="center"/>
            <w:hideMark/>
          </w:tcPr>
          <w:p w14:paraId="0D87F3B7" w14:textId="10199ED6" w:rsidR="00C47CE9" w:rsidRPr="00ED555F" w:rsidRDefault="00C47CE9" w:rsidP="00ED555F">
            <w:pPr>
              <w:spacing w:before="60" w:after="60"/>
              <w:jc w:val="center"/>
              <w:rPr>
                <w:sz w:val="26"/>
                <w:szCs w:val="26"/>
              </w:rPr>
            </w:pPr>
            <w:r w:rsidRPr="00ED555F">
              <w:rPr>
                <w:sz w:val="26"/>
                <w:szCs w:val="26"/>
              </w:rPr>
              <w:t>0,386</w:t>
            </w:r>
          </w:p>
        </w:tc>
        <w:tc>
          <w:tcPr>
            <w:tcW w:w="3827" w:type="dxa"/>
            <w:shd w:val="clear" w:color="000000" w:fill="FFFFFF"/>
            <w:noWrap/>
            <w:vAlign w:val="center"/>
            <w:hideMark/>
          </w:tcPr>
          <w:p w14:paraId="339D7292" w14:textId="10EC42EA" w:rsidR="00C47CE9" w:rsidRPr="00ED555F" w:rsidRDefault="00C47CE9" w:rsidP="00ED555F">
            <w:pPr>
              <w:spacing w:before="60" w:after="60"/>
              <w:jc w:val="center"/>
              <w:rPr>
                <w:sz w:val="26"/>
                <w:szCs w:val="26"/>
              </w:rPr>
            </w:pPr>
            <w:r w:rsidRPr="00ED555F">
              <w:rPr>
                <w:sz w:val="26"/>
                <w:szCs w:val="26"/>
              </w:rPr>
              <w:t>0,292</w:t>
            </w:r>
          </w:p>
        </w:tc>
      </w:tr>
    </w:tbl>
    <w:p w14:paraId="20D91440" w14:textId="37B4833C" w:rsidR="00BC3B49" w:rsidRPr="00E534D7" w:rsidRDefault="00BC3B49" w:rsidP="00E534D7">
      <w:pPr>
        <w:pStyle w:val="ThnVnban"/>
        <w:spacing w:before="120" w:line="360" w:lineRule="exact"/>
        <w:ind w:firstLine="720"/>
        <w:jc w:val="both"/>
        <w:rPr>
          <w:sz w:val="28"/>
          <w:szCs w:val="28"/>
          <w:lang w:val="en-US"/>
        </w:rPr>
      </w:pPr>
      <w:r w:rsidRPr="00E534D7">
        <w:rPr>
          <w:sz w:val="28"/>
          <w:szCs w:val="28"/>
          <w:lang w:val="en-US"/>
        </w:rPr>
        <w:t>- Khung chỉ tiêu thuốc nổ tính toán đối với các mỏ đá nằm trên địa bàn các xã Cường Lợi, Na Rì, Trần Phú: Tương tự phương pháp tính toán, lựa chọn thông số kỹ thuật nêu trên (f = 5÷7, d</w:t>
      </w:r>
      <w:r w:rsidRPr="00E534D7">
        <w:rPr>
          <w:sz w:val="28"/>
          <w:szCs w:val="28"/>
          <w:vertAlign w:val="subscript"/>
          <w:lang w:val="en-US"/>
        </w:rPr>
        <w:t>cp</w:t>
      </w:r>
      <w:r w:rsidRPr="00E534D7">
        <w:rPr>
          <w:sz w:val="28"/>
          <w:szCs w:val="28"/>
          <w:lang w:val="en-US"/>
        </w:rPr>
        <w:t xml:space="preserve"> = 500÷1000mm), ta có kết quả khung chỉ tiêu thuốc nổ trên địa bàn: q = 0,27 ÷ 0,40 (Kg/m</w:t>
      </w:r>
      <w:r w:rsidRPr="00E534D7">
        <w:rPr>
          <w:sz w:val="28"/>
          <w:szCs w:val="28"/>
          <w:vertAlign w:val="superscript"/>
          <w:lang w:val="en-US"/>
        </w:rPr>
        <w:t>3</w:t>
      </w:r>
      <w:r w:rsidRPr="00E534D7">
        <w:rPr>
          <w:sz w:val="28"/>
          <w:szCs w:val="28"/>
          <w:lang w:val="en-US"/>
        </w:rPr>
        <w:t>), số liệu chi tiết tại Bảng dưới đây:</w:t>
      </w: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77"/>
        <w:gridCol w:w="3626"/>
        <w:gridCol w:w="3827"/>
      </w:tblGrid>
      <w:tr w:rsidR="00BC3B49" w:rsidRPr="00BC3B49" w14:paraId="2A3E9E26" w14:textId="77777777" w:rsidTr="00980FF2">
        <w:trPr>
          <w:trHeight w:val="322"/>
        </w:trPr>
        <w:tc>
          <w:tcPr>
            <w:tcW w:w="992" w:type="dxa"/>
            <w:vMerge w:val="restart"/>
            <w:vAlign w:val="center"/>
            <w:hideMark/>
          </w:tcPr>
          <w:p w14:paraId="42EA9B9D" w14:textId="77777777" w:rsidR="00BC3B49" w:rsidRPr="00BC3B49" w:rsidRDefault="00BC3B49" w:rsidP="00F75874">
            <w:pPr>
              <w:jc w:val="center"/>
              <w:rPr>
                <w:b/>
                <w:bCs/>
                <w:sz w:val="26"/>
                <w:szCs w:val="26"/>
              </w:rPr>
            </w:pPr>
            <w:r w:rsidRPr="00BC3B49">
              <w:rPr>
                <w:b/>
                <w:bCs/>
                <w:sz w:val="26"/>
                <w:szCs w:val="22"/>
                <w:lang w:val="vi-VN"/>
              </w:rPr>
              <w:t>d</w:t>
            </w:r>
            <w:r w:rsidRPr="00BC3B49">
              <w:rPr>
                <w:b/>
                <w:bCs/>
                <w:sz w:val="26"/>
                <w:szCs w:val="22"/>
                <w:vertAlign w:val="subscript"/>
                <w:lang w:val="vi-VN"/>
              </w:rPr>
              <w:t>o</w:t>
            </w:r>
            <w:r w:rsidRPr="00BC3B49">
              <w:rPr>
                <w:b/>
                <w:bCs/>
                <w:sz w:val="26"/>
                <w:szCs w:val="22"/>
                <w:lang w:val="vi-VN"/>
              </w:rPr>
              <w:t>, m</w:t>
            </w:r>
          </w:p>
        </w:tc>
        <w:tc>
          <w:tcPr>
            <w:tcW w:w="877" w:type="dxa"/>
            <w:vMerge w:val="restart"/>
            <w:vAlign w:val="center"/>
            <w:hideMark/>
          </w:tcPr>
          <w:p w14:paraId="3D60BC80" w14:textId="77777777" w:rsidR="00BC3B49" w:rsidRPr="00BC3B49" w:rsidRDefault="00BC3B49" w:rsidP="00F75874">
            <w:pPr>
              <w:jc w:val="center"/>
              <w:rPr>
                <w:b/>
                <w:bCs/>
                <w:sz w:val="26"/>
                <w:szCs w:val="26"/>
              </w:rPr>
            </w:pPr>
            <w:r w:rsidRPr="00BC3B49">
              <w:rPr>
                <w:b/>
                <w:bCs/>
                <w:spacing w:val="-10"/>
                <w:sz w:val="26"/>
                <w:szCs w:val="22"/>
                <w:lang w:val="vi-VN"/>
              </w:rPr>
              <w:t>f</w:t>
            </w:r>
          </w:p>
        </w:tc>
        <w:tc>
          <w:tcPr>
            <w:tcW w:w="7453" w:type="dxa"/>
            <w:gridSpan w:val="2"/>
            <w:vMerge w:val="restart"/>
            <w:vAlign w:val="center"/>
            <w:hideMark/>
          </w:tcPr>
          <w:p w14:paraId="432C5038" w14:textId="77777777" w:rsidR="00BC3B49" w:rsidRPr="00BC3B49" w:rsidRDefault="00BC3B49" w:rsidP="00F75874">
            <w:pPr>
              <w:jc w:val="center"/>
              <w:rPr>
                <w:b/>
                <w:bCs/>
                <w:sz w:val="26"/>
                <w:szCs w:val="26"/>
                <w:lang w:val="vi-VN"/>
              </w:rPr>
            </w:pPr>
            <w:r w:rsidRPr="00BC3B49">
              <w:rPr>
                <w:b/>
                <w:bCs/>
                <w:sz w:val="26"/>
                <w:szCs w:val="26"/>
                <w:lang w:val="vi-VN"/>
              </w:rPr>
              <w:t>Chỉ</w:t>
            </w:r>
            <w:r w:rsidRPr="00BC3B49">
              <w:rPr>
                <w:sz w:val="26"/>
                <w:szCs w:val="26"/>
                <w:lang w:val="vi-VN"/>
              </w:rPr>
              <w:t xml:space="preserve"> </w:t>
            </w:r>
            <w:r w:rsidRPr="00BC3B49">
              <w:rPr>
                <w:b/>
                <w:bCs/>
                <w:sz w:val="26"/>
                <w:szCs w:val="26"/>
                <w:lang w:val="vi-VN"/>
              </w:rPr>
              <w:t>tiêu thuốc nổ</w:t>
            </w:r>
            <w:r w:rsidRPr="00BC3B49">
              <w:rPr>
                <w:sz w:val="26"/>
                <w:szCs w:val="26"/>
                <w:lang w:val="vi-VN"/>
              </w:rPr>
              <w:t xml:space="preserve"> </w:t>
            </w:r>
            <w:r w:rsidRPr="00BC3B49">
              <w:rPr>
                <w:b/>
                <w:bCs/>
                <w:sz w:val="26"/>
                <w:szCs w:val="26"/>
                <w:lang w:val="vi-VN"/>
              </w:rPr>
              <w:t>q (kg/m</w:t>
            </w:r>
            <w:r w:rsidRPr="00BC3B49">
              <w:rPr>
                <w:b/>
                <w:bCs/>
                <w:sz w:val="26"/>
                <w:szCs w:val="26"/>
                <w:vertAlign w:val="superscript"/>
                <w:lang w:val="vi-VN"/>
              </w:rPr>
              <w:t>3</w:t>
            </w:r>
            <w:r w:rsidRPr="00BC3B49">
              <w:rPr>
                <w:b/>
                <w:bCs/>
                <w:sz w:val="26"/>
                <w:szCs w:val="26"/>
                <w:lang w:val="vi-VN"/>
              </w:rPr>
              <w:t>)</w:t>
            </w:r>
          </w:p>
          <w:p w14:paraId="160E4665" w14:textId="77777777" w:rsidR="00BC3B49" w:rsidRPr="00BC3B49" w:rsidRDefault="00BC3B49" w:rsidP="00F75874">
            <w:pPr>
              <w:jc w:val="center"/>
              <w:rPr>
                <w:bCs/>
                <w:sz w:val="26"/>
                <w:szCs w:val="26"/>
              </w:rPr>
            </w:pPr>
            <w:r w:rsidRPr="00BC3B49">
              <w:rPr>
                <w:sz w:val="26"/>
                <w:szCs w:val="26"/>
                <w:lang w:val="vi-VN"/>
              </w:rPr>
              <w:t>d</w:t>
            </w:r>
            <w:r w:rsidRPr="00BC3B49">
              <w:rPr>
                <w:sz w:val="26"/>
                <w:szCs w:val="26"/>
                <w:vertAlign w:val="subscript"/>
                <w:lang w:val="vi-VN"/>
              </w:rPr>
              <w:t>cp</w:t>
            </w:r>
            <w:r w:rsidRPr="00BC3B49">
              <w:rPr>
                <w:sz w:val="26"/>
                <w:szCs w:val="26"/>
                <w:lang w:val="vi-VN"/>
              </w:rPr>
              <w:t xml:space="preserve"> - </w:t>
            </w:r>
            <w:r w:rsidRPr="00BC3B49">
              <w:rPr>
                <w:bCs/>
                <w:sz w:val="26"/>
                <w:szCs w:val="26"/>
              </w:rPr>
              <w:t>Kích thước cỡ hạt hợp quy cách</w:t>
            </w:r>
          </w:p>
          <w:p w14:paraId="3CAF4032" w14:textId="77777777" w:rsidR="00BC3B49" w:rsidRPr="00BC3B49" w:rsidRDefault="00BC3B49" w:rsidP="00F75874">
            <w:pPr>
              <w:jc w:val="center"/>
              <w:rPr>
                <w:b/>
                <w:bCs/>
                <w:sz w:val="24"/>
                <w:szCs w:val="24"/>
              </w:rPr>
            </w:pPr>
            <w:r w:rsidRPr="00BC3B49">
              <w:rPr>
                <w:sz w:val="26"/>
                <w:szCs w:val="26"/>
                <w:lang w:val="vi-VN"/>
              </w:rPr>
              <w:t>(theo đồng bộ thiết bị khai thác, nghiền đập</w:t>
            </w:r>
            <w:r w:rsidRPr="00BC3B49">
              <w:rPr>
                <w:sz w:val="26"/>
                <w:szCs w:val="26"/>
              </w:rPr>
              <w:t>, sàng chế biến</w:t>
            </w:r>
            <w:r w:rsidRPr="00BC3B49">
              <w:rPr>
                <w:sz w:val="26"/>
                <w:szCs w:val="26"/>
                <w:lang w:val="vi-VN"/>
              </w:rPr>
              <w:t>)</w:t>
            </w:r>
          </w:p>
        </w:tc>
      </w:tr>
      <w:tr w:rsidR="00BC3B49" w:rsidRPr="00BC3B49" w14:paraId="04BBCAED" w14:textId="77777777" w:rsidTr="00980FF2">
        <w:trPr>
          <w:trHeight w:val="322"/>
        </w:trPr>
        <w:tc>
          <w:tcPr>
            <w:tcW w:w="992" w:type="dxa"/>
            <w:vMerge/>
            <w:vAlign w:val="center"/>
            <w:hideMark/>
          </w:tcPr>
          <w:p w14:paraId="3F45E56E" w14:textId="77777777" w:rsidR="00BC3B49" w:rsidRPr="00BC3B49" w:rsidRDefault="00BC3B49" w:rsidP="00F75874">
            <w:pPr>
              <w:jc w:val="center"/>
              <w:rPr>
                <w:b/>
                <w:bCs/>
                <w:sz w:val="26"/>
                <w:szCs w:val="26"/>
              </w:rPr>
            </w:pPr>
          </w:p>
        </w:tc>
        <w:tc>
          <w:tcPr>
            <w:tcW w:w="877" w:type="dxa"/>
            <w:vMerge/>
            <w:vAlign w:val="center"/>
            <w:hideMark/>
          </w:tcPr>
          <w:p w14:paraId="777F8DB1" w14:textId="77777777" w:rsidR="00BC3B49" w:rsidRPr="00BC3B49" w:rsidRDefault="00BC3B49" w:rsidP="00F75874">
            <w:pPr>
              <w:jc w:val="center"/>
              <w:rPr>
                <w:b/>
                <w:bCs/>
                <w:sz w:val="26"/>
                <w:szCs w:val="26"/>
              </w:rPr>
            </w:pPr>
          </w:p>
        </w:tc>
        <w:tc>
          <w:tcPr>
            <w:tcW w:w="7453" w:type="dxa"/>
            <w:gridSpan w:val="2"/>
            <w:vMerge/>
            <w:vAlign w:val="center"/>
            <w:hideMark/>
          </w:tcPr>
          <w:p w14:paraId="736BAC3E" w14:textId="77777777" w:rsidR="00BC3B49" w:rsidRPr="00BC3B49" w:rsidRDefault="00BC3B49" w:rsidP="00F75874">
            <w:pPr>
              <w:jc w:val="center"/>
              <w:rPr>
                <w:b/>
                <w:bCs/>
                <w:sz w:val="24"/>
                <w:szCs w:val="24"/>
              </w:rPr>
            </w:pPr>
          </w:p>
        </w:tc>
      </w:tr>
      <w:tr w:rsidR="00BC3B49" w:rsidRPr="00BC3B49" w14:paraId="5F32DBF7" w14:textId="77777777" w:rsidTr="00980FF2">
        <w:trPr>
          <w:trHeight w:val="322"/>
        </w:trPr>
        <w:tc>
          <w:tcPr>
            <w:tcW w:w="992" w:type="dxa"/>
            <w:vMerge/>
            <w:vAlign w:val="center"/>
            <w:hideMark/>
          </w:tcPr>
          <w:p w14:paraId="33649813" w14:textId="77777777" w:rsidR="00BC3B49" w:rsidRPr="00BC3B49" w:rsidRDefault="00BC3B49" w:rsidP="00F75874">
            <w:pPr>
              <w:jc w:val="center"/>
              <w:rPr>
                <w:b/>
                <w:bCs/>
                <w:sz w:val="26"/>
                <w:szCs w:val="26"/>
              </w:rPr>
            </w:pPr>
          </w:p>
        </w:tc>
        <w:tc>
          <w:tcPr>
            <w:tcW w:w="877" w:type="dxa"/>
            <w:vMerge/>
            <w:vAlign w:val="center"/>
            <w:hideMark/>
          </w:tcPr>
          <w:p w14:paraId="352AF0A9" w14:textId="77777777" w:rsidR="00BC3B49" w:rsidRPr="00BC3B49" w:rsidRDefault="00BC3B49" w:rsidP="00F75874">
            <w:pPr>
              <w:jc w:val="center"/>
              <w:rPr>
                <w:b/>
                <w:bCs/>
                <w:sz w:val="26"/>
                <w:szCs w:val="26"/>
              </w:rPr>
            </w:pPr>
          </w:p>
        </w:tc>
        <w:tc>
          <w:tcPr>
            <w:tcW w:w="3626" w:type="dxa"/>
            <w:vMerge w:val="restart"/>
            <w:vAlign w:val="center"/>
            <w:hideMark/>
          </w:tcPr>
          <w:p w14:paraId="4B5F627A" w14:textId="77777777" w:rsidR="00BC3B49" w:rsidRPr="00963BF7" w:rsidRDefault="00BC3B49" w:rsidP="00F75874">
            <w:pPr>
              <w:jc w:val="center"/>
              <w:rPr>
                <w:b/>
                <w:bCs/>
                <w:sz w:val="26"/>
                <w:szCs w:val="22"/>
              </w:rPr>
            </w:pPr>
            <w:r w:rsidRPr="00963BF7">
              <w:rPr>
                <w:b/>
                <w:bCs/>
                <w:sz w:val="26"/>
                <w:szCs w:val="22"/>
              </w:rPr>
              <w:t>d</w:t>
            </w:r>
            <w:r w:rsidRPr="00963BF7">
              <w:rPr>
                <w:b/>
                <w:bCs/>
                <w:sz w:val="26"/>
                <w:szCs w:val="22"/>
                <w:vertAlign w:val="subscript"/>
                <w:lang w:val="vi-VN"/>
              </w:rPr>
              <w:t>cp</w:t>
            </w:r>
            <w:r w:rsidRPr="00963BF7">
              <w:rPr>
                <w:b/>
                <w:bCs/>
                <w:sz w:val="26"/>
                <w:szCs w:val="22"/>
              </w:rPr>
              <w:t xml:space="preserve"> =</w:t>
            </w:r>
            <w:r w:rsidRPr="00963BF7">
              <w:rPr>
                <w:b/>
                <w:bCs/>
                <w:sz w:val="26"/>
                <w:szCs w:val="22"/>
                <w:lang w:val="vi-VN"/>
              </w:rPr>
              <w:t xml:space="preserve"> </w:t>
            </w:r>
            <w:r w:rsidRPr="00963BF7">
              <w:rPr>
                <w:b/>
                <w:bCs/>
                <w:sz w:val="26"/>
                <w:szCs w:val="22"/>
              </w:rPr>
              <w:t>500mm</w:t>
            </w:r>
          </w:p>
          <w:p w14:paraId="2551CF6B" w14:textId="15615E45" w:rsidR="00BC3B49" w:rsidRPr="00ED555F" w:rsidRDefault="00ED555F" w:rsidP="00ED555F">
            <w:pPr>
              <w:jc w:val="center"/>
              <w:rPr>
                <w:sz w:val="26"/>
                <w:szCs w:val="22"/>
              </w:rPr>
            </w:pPr>
            <w:r w:rsidRPr="008F735B">
              <w:rPr>
                <w:i/>
                <w:sz w:val="24"/>
                <w:szCs w:val="24"/>
              </w:rPr>
              <w:t>(T</w:t>
            </w:r>
            <w:r w:rsidRPr="008F735B">
              <w:rPr>
                <w:bCs/>
                <w:i/>
                <w:spacing w:val="-2"/>
                <w:sz w:val="24"/>
                <w:szCs w:val="24"/>
              </w:rPr>
              <w:t>hiết bị nghiền hàm hoặc dung tích gầu xúc nhỏ</w:t>
            </w:r>
            <w:r w:rsidRPr="008F735B">
              <w:rPr>
                <w:sz w:val="24"/>
                <w:szCs w:val="24"/>
              </w:rPr>
              <w:t>)</w:t>
            </w:r>
          </w:p>
        </w:tc>
        <w:tc>
          <w:tcPr>
            <w:tcW w:w="3827" w:type="dxa"/>
            <w:vMerge w:val="restart"/>
            <w:vAlign w:val="center"/>
            <w:hideMark/>
          </w:tcPr>
          <w:p w14:paraId="3E6B2F0D" w14:textId="77777777" w:rsidR="00BC3B49" w:rsidRPr="00963BF7" w:rsidRDefault="00BC3B49" w:rsidP="00F75874">
            <w:pPr>
              <w:jc w:val="center"/>
              <w:rPr>
                <w:b/>
                <w:bCs/>
                <w:sz w:val="26"/>
                <w:szCs w:val="22"/>
              </w:rPr>
            </w:pPr>
            <w:r w:rsidRPr="00963BF7">
              <w:rPr>
                <w:b/>
                <w:bCs/>
                <w:sz w:val="26"/>
                <w:szCs w:val="22"/>
              </w:rPr>
              <w:t>d</w:t>
            </w:r>
            <w:r w:rsidRPr="00963BF7">
              <w:rPr>
                <w:b/>
                <w:bCs/>
                <w:sz w:val="26"/>
                <w:szCs w:val="22"/>
                <w:vertAlign w:val="subscript"/>
                <w:lang w:val="vi-VN"/>
              </w:rPr>
              <w:t>cp</w:t>
            </w:r>
            <w:r w:rsidRPr="00963BF7">
              <w:rPr>
                <w:b/>
                <w:bCs/>
                <w:sz w:val="26"/>
                <w:szCs w:val="22"/>
                <w:lang w:val="vi-VN"/>
              </w:rPr>
              <w:t xml:space="preserve"> </w:t>
            </w:r>
            <w:r w:rsidRPr="00963BF7">
              <w:rPr>
                <w:b/>
                <w:bCs/>
                <w:sz w:val="26"/>
                <w:szCs w:val="22"/>
              </w:rPr>
              <w:t>=</w:t>
            </w:r>
            <w:r w:rsidRPr="00963BF7">
              <w:rPr>
                <w:b/>
                <w:bCs/>
                <w:sz w:val="26"/>
                <w:szCs w:val="22"/>
                <w:lang w:val="vi-VN"/>
              </w:rPr>
              <w:t xml:space="preserve"> </w:t>
            </w:r>
            <w:r w:rsidRPr="00963BF7">
              <w:rPr>
                <w:b/>
                <w:bCs/>
                <w:sz w:val="26"/>
                <w:szCs w:val="22"/>
              </w:rPr>
              <w:t>1000mm</w:t>
            </w:r>
          </w:p>
          <w:p w14:paraId="4E8F0154" w14:textId="30F8CBB5" w:rsidR="00ED555F" w:rsidRPr="00BC3B49" w:rsidRDefault="00ED555F" w:rsidP="00F75874">
            <w:pPr>
              <w:jc w:val="center"/>
              <w:rPr>
                <w:sz w:val="26"/>
                <w:szCs w:val="26"/>
              </w:rPr>
            </w:pPr>
            <w:r w:rsidRPr="008F735B">
              <w:rPr>
                <w:sz w:val="24"/>
                <w:szCs w:val="24"/>
              </w:rPr>
              <w:t>(</w:t>
            </w:r>
            <w:r w:rsidRPr="008F735B">
              <w:rPr>
                <w:i/>
                <w:sz w:val="24"/>
                <w:szCs w:val="24"/>
              </w:rPr>
              <w:t>T</w:t>
            </w:r>
            <w:r w:rsidRPr="008F735B">
              <w:rPr>
                <w:bCs/>
                <w:i/>
                <w:spacing w:val="-2"/>
                <w:sz w:val="24"/>
                <w:szCs w:val="24"/>
              </w:rPr>
              <w:t>hiết bị nghiền hàm hoặc dung tích gầu xúc lớn</w:t>
            </w:r>
            <w:r w:rsidRPr="008F735B">
              <w:rPr>
                <w:sz w:val="24"/>
                <w:szCs w:val="24"/>
              </w:rPr>
              <w:t>)</w:t>
            </w:r>
          </w:p>
        </w:tc>
      </w:tr>
      <w:tr w:rsidR="00BC3B49" w:rsidRPr="00BC3B49" w14:paraId="22F1DD29" w14:textId="77777777" w:rsidTr="00F75874">
        <w:trPr>
          <w:trHeight w:val="322"/>
        </w:trPr>
        <w:tc>
          <w:tcPr>
            <w:tcW w:w="992" w:type="dxa"/>
            <w:vMerge/>
            <w:vAlign w:val="center"/>
            <w:hideMark/>
          </w:tcPr>
          <w:p w14:paraId="3D2D7483" w14:textId="77777777" w:rsidR="00BC3B49" w:rsidRPr="00BC3B49" w:rsidRDefault="00BC3B49" w:rsidP="00F75874">
            <w:pPr>
              <w:rPr>
                <w:b/>
                <w:bCs/>
                <w:sz w:val="26"/>
                <w:szCs w:val="26"/>
              </w:rPr>
            </w:pPr>
          </w:p>
        </w:tc>
        <w:tc>
          <w:tcPr>
            <w:tcW w:w="877" w:type="dxa"/>
            <w:vMerge/>
            <w:vAlign w:val="center"/>
            <w:hideMark/>
          </w:tcPr>
          <w:p w14:paraId="13DBA101" w14:textId="77777777" w:rsidR="00BC3B49" w:rsidRPr="00BC3B49" w:rsidRDefault="00BC3B49" w:rsidP="00F75874">
            <w:pPr>
              <w:rPr>
                <w:b/>
                <w:bCs/>
                <w:sz w:val="26"/>
                <w:szCs w:val="26"/>
              </w:rPr>
            </w:pPr>
          </w:p>
        </w:tc>
        <w:tc>
          <w:tcPr>
            <w:tcW w:w="3626" w:type="dxa"/>
            <w:vMerge/>
            <w:vAlign w:val="center"/>
            <w:hideMark/>
          </w:tcPr>
          <w:p w14:paraId="6BBC6DEA" w14:textId="77777777" w:rsidR="00BC3B49" w:rsidRPr="00BC3B49" w:rsidRDefault="00BC3B49" w:rsidP="00F75874">
            <w:pPr>
              <w:rPr>
                <w:sz w:val="26"/>
                <w:szCs w:val="26"/>
              </w:rPr>
            </w:pPr>
          </w:p>
        </w:tc>
        <w:tc>
          <w:tcPr>
            <w:tcW w:w="3827" w:type="dxa"/>
            <w:vMerge/>
            <w:vAlign w:val="center"/>
            <w:hideMark/>
          </w:tcPr>
          <w:p w14:paraId="36D19FF2" w14:textId="77777777" w:rsidR="00BC3B49" w:rsidRPr="00BC3B49" w:rsidRDefault="00BC3B49" w:rsidP="00F75874">
            <w:pPr>
              <w:rPr>
                <w:sz w:val="26"/>
                <w:szCs w:val="26"/>
              </w:rPr>
            </w:pPr>
          </w:p>
        </w:tc>
      </w:tr>
      <w:tr w:rsidR="00BC3B49" w:rsidRPr="00BC3B49" w14:paraId="0958382D" w14:textId="77777777" w:rsidTr="00F75874">
        <w:trPr>
          <w:trHeight w:val="270"/>
        </w:trPr>
        <w:tc>
          <w:tcPr>
            <w:tcW w:w="992" w:type="dxa"/>
            <w:vMerge w:val="restart"/>
            <w:vAlign w:val="center"/>
            <w:hideMark/>
          </w:tcPr>
          <w:p w14:paraId="33BE23FE" w14:textId="77777777" w:rsidR="00BC3B49" w:rsidRPr="00BC3B49" w:rsidRDefault="00BC3B49" w:rsidP="00ED555F">
            <w:pPr>
              <w:spacing w:before="60" w:after="60"/>
              <w:jc w:val="center"/>
              <w:rPr>
                <w:sz w:val="26"/>
                <w:szCs w:val="26"/>
              </w:rPr>
            </w:pPr>
            <w:r w:rsidRPr="00BC3B49">
              <w:rPr>
                <w:spacing w:val="-5"/>
                <w:sz w:val="26"/>
                <w:szCs w:val="22"/>
                <w:lang w:val="vi-VN"/>
              </w:rPr>
              <w:t>0,5</w:t>
            </w:r>
          </w:p>
        </w:tc>
        <w:tc>
          <w:tcPr>
            <w:tcW w:w="877" w:type="dxa"/>
            <w:vAlign w:val="center"/>
            <w:hideMark/>
          </w:tcPr>
          <w:p w14:paraId="2077A6A9" w14:textId="77777777" w:rsidR="00BC3B49" w:rsidRPr="00E534D7" w:rsidRDefault="00BC3B49" w:rsidP="00ED555F">
            <w:pPr>
              <w:spacing w:before="60" w:after="60"/>
              <w:jc w:val="center"/>
              <w:rPr>
                <w:sz w:val="26"/>
                <w:szCs w:val="26"/>
              </w:rPr>
            </w:pPr>
            <w:r w:rsidRPr="00E534D7">
              <w:rPr>
                <w:spacing w:val="-10"/>
                <w:sz w:val="26"/>
                <w:szCs w:val="22"/>
                <w:lang w:val="vi-VN"/>
              </w:rPr>
              <w:t>5</w:t>
            </w:r>
          </w:p>
        </w:tc>
        <w:tc>
          <w:tcPr>
            <w:tcW w:w="3626" w:type="dxa"/>
            <w:shd w:val="clear" w:color="000000" w:fill="FFFFFF"/>
            <w:noWrap/>
            <w:vAlign w:val="center"/>
            <w:hideMark/>
          </w:tcPr>
          <w:p w14:paraId="29415DA3" w14:textId="6D303EE3" w:rsidR="00BC3B49" w:rsidRPr="00E534D7" w:rsidRDefault="00BC3B49" w:rsidP="00ED555F">
            <w:pPr>
              <w:spacing w:before="60" w:after="60"/>
              <w:jc w:val="center"/>
              <w:rPr>
                <w:sz w:val="26"/>
                <w:szCs w:val="26"/>
              </w:rPr>
            </w:pPr>
            <w:r w:rsidRPr="00E534D7">
              <w:rPr>
                <w:sz w:val="26"/>
                <w:szCs w:val="26"/>
              </w:rPr>
              <w:t>0,369</w:t>
            </w:r>
          </w:p>
        </w:tc>
        <w:tc>
          <w:tcPr>
            <w:tcW w:w="3827" w:type="dxa"/>
            <w:shd w:val="clear" w:color="000000" w:fill="FFFFFF"/>
            <w:noWrap/>
            <w:vAlign w:val="center"/>
            <w:hideMark/>
          </w:tcPr>
          <w:p w14:paraId="4BB2118D" w14:textId="0F939E38" w:rsidR="00BC3B49" w:rsidRPr="00E534D7" w:rsidRDefault="00BC3B49" w:rsidP="00ED555F">
            <w:pPr>
              <w:spacing w:before="60" w:after="60"/>
              <w:jc w:val="center"/>
              <w:rPr>
                <w:b/>
                <w:bCs/>
                <w:sz w:val="26"/>
                <w:szCs w:val="26"/>
              </w:rPr>
            </w:pPr>
            <w:r w:rsidRPr="00E534D7">
              <w:rPr>
                <w:sz w:val="26"/>
                <w:szCs w:val="26"/>
              </w:rPr>
              <w:t>0,279</w:t>
            </w:r>
          </w:p>
        </w:tc>
      </w:tr>
      <w:tr w:rsidR="00BC3B49" w:rsidRPr="00BC3B49" w14:paraId="5A26FCDA" w14:textId="77777777" w:rsidTr="00F75874">
        <w:trPr>
          <w:trHeight w:val="244"/>
        </w:trPr>
        <w:tc>
          <w:tcPr>
            <w:tcW w:w="992" w:type="dxa"/>
            <w:vMerge/>
            <w:vAlign w:val="center"/>
            <w:hideMark/>
          </w:tcPr>
          <w:p w14:paraId="186FC3AF" w14:textId="77777777" w:rsidR="00BC3B49" w:rsidRPr="00BC3B49" w:rsidRDefault="00BC3B49" w:rsidP="00ED555F">
            <w:pPr>
              <w:spacing w:before="60" w:after="60"/>
              <w:rPr>
                <w:sz w:val="26"/>
                <w:szCs w:val="26"/>
              </w:rPr>
            </w:pPr>
          </w:p>
        </w:tc>
        <w:tc>
          <w:tcPr>
            <w:tcW w:w="877" w:type="dxa"/>
            <w:vAlign w:val="center"/>
            <w:hideMark/>
          </w:tcPr>
          <w:p w14:paraId="12B2BFEF" w14:textId="77777777" w:rsidR="00BC3B49" w:rsidRPr="00E534D7" w:rsidRDefault="00BC3B49" w:rsidP="00ED555F">
            <w:pPr>
              <w:spacing w:before="60" w:after="60"/>
              <w:jc w:val="center"/>
              <w:rPr>
                <w:sz w:val="26"/>
                <w:szCs w:val="26"/>
              </w:rPr>
            </w:pPr>
            <w:r w:rsidRPr="00E534D7">
              <w:rPr>
                <w:spacing w:val="-10"/>
                <w:sz w:val="26"/>
                <w:szCs w:val="22"/>
                <w:lang w:val="vi-VN"/>
              </w:rPr>
              <w:t>6</w:t>
            </w:r>
          </w:p>
        </w:tc>
        <w:tc>
          <w:tcPr>
            <w:tcW w:w="3626" w:type="dxa"/>
            <w:shd w:val="clear" w:color="000000" w:fill="FFFFFF"/>
            <w:noWrap/>
            <w:vAlign w:val="center"/>
            <w:hideMark/>
          </w:tcPr>
          <w:p w14:paraId="6E79DF81" w14:textId="2A73C27B" w:rsidR="00BC3B49" w:rsidRPr="00E534D7" w:rsidRDefault="00BC3B49" w:rsidP="00ED555F">
            <w:pPr>
              <w:spacing w:before="60" w:after="60"/>
              <w:jc w:val="center"/>
              <w:rPr>
                <w:b/>
                <w:bCs/>
                <w:sz w:val="26"/>
                <w:szCs w:val="26"/>
              </w:rPr>
            </w:pPr>
            <w:r w:rsidRPr="00E534D7">
              <w:rPr>
                <w:sz w:val="26"/>
                <w:szCs w:val="26"/>
              </w:rPr>
              <w:t>0,386</w:t>
            </w:r>
          </w:p>
        </w:tc>
        <w:tc>
          <w:tcPr>
            <w:tcW w:w="3827" w:type="dxa"/>
            <w:shd w:val="clear" w:color="000000" w:fill="FFFFFF"/>
            <w:noWrap/>
            <w:vAlign w:val="center"/>
            <w:hideMark/>
          </w:tcPr>
          <w:p w14:paraId="54805418" w14:textId="2299285F" w:rsidR="00BC3B49" w:rsidRPr="00E534D7" w:rsidRDefault="00BC3B49" w:rsidP="00ED555F">
            <w:pPr>
              <w:spacing w:before="60" w:after="60"/>
              <w:jc w:val="center"/>
              <w:rPr>
                <w:sz w:val="26"/>
                <w:szCs w:val="26"/>
              </w:rPr>
            </w:pPr>
            <w:r w:rsidRPr="00E534D7">
              <w:rPr>
                <w:sz w:val="26"/>
                <w:szCs w:val="26"/>
              </w:rPr>
              <w:t>0,292</w:t>
            </w:r>
          </w:p>
        </w:tc>
      </w:tr>
      <w:tr w:rsidR="00BC3B49" w:rsidRPr="00BC3B49" w14:paraId="0F0F8480" w14:textId="77777777" w:rsidTr="00F75874">
        <w:trPr>
          <w:trHeight w:val="244"/>
        </w:trPr>
        <w:tc>
          <w:tcPr>
            <w:tcW w:w="992" w:type="dxa"/>
            <w:vMerge/>
            <w:vAlign w:val="center"/>
          </w:tcPr>
          <w:p w14:paraId="7A2722D1" w14:textId="77777777" w:rsidR="00BC3B49" w:rsidRPr="00BC3B49" w:rsidRDefault="00BC3B49" w:rsidP="00ED555F">
            <w:pPr>
              <w:spacing w:before="60" w:after="60"/>
              <w:rPr>
                <w:sz w:val="26"/>
                <w:szCs w:val="26"/>
              </w:rPr>
            </w:pPr>
          </w:p>
        </w:tc>
        <w:tc>
          <w:tcPr>
            <w:tcW w:w="877" w:type="dxa"/>
            <w:vAlign w:val="center"/>
          </w:tcPr>
          <w:p w14:paraId="4A6FB5DE" w14:textId="231B5AA2" w:rsidR="00BC3B49" w:rsidRPr="00E534D7" w:rsidRDefault="00BC3B49" w:rsidP="00ED555F">
            <w:pPr>
              <w:spacing w:before="60" w:after="60"/>
              <w:jc w:val="center"/>
              <w:rPr>
                <w:spacing w:val="-10"/>
                <w:sz w:val="26"/>
                <w:szCs w:val="22"/>
              </w:rPr>
            </w:pPr>
            <w:r w:rsidRPr="00E534D7">
              <w:rPr>
                <w:spacing w:val="-10"/>
                <w:sz w:val="26"/>
                <w:szCs w:val="22"/>
              </w:rPr>
              <w:t>7</w:t>
            </w:r>
          </w:p>
        </w:tc>
        <w:tc>
          <w:tcPr>
            <w:tcW w:w="3626" w:type="dxa"/>
            <w:shd w:val="clear" w:color="000000" w:fill="FFFFFF"/>
            <w:noWrap/>
            <w:vAlign w:val="center"/>
          </w:tcPr>
          <w:p w14:paraId="3AA0EEEC" w14:textId="68AE90DD" w:rsidR="00BC3B49" w:rsidRPr="00E534D7" w:rsidRDefault="00BC3B49" w:rsidP="00ED555F">
            <w:pPr>
              <w:spacing w:before="60" w:after="60"/>
              <w:jc w:val="center"/>
              <w:rPr>
                <w:b/>
                <w:bCs/>
                <w:sz w:val="26"/>
                <w:szCs w:val="26"/>
              </w:rPr>
            </w:pPr>
            <w:r w:rsidRPr="00E534D7">
              <w:rPr>
                <w:sz w:val="26"/>
                <w:szCs w:val="26"/>
              </w:rPr>
              <w:t>0,401</w:t>
            </w:r>
          </w:p>
        </w:tc>
        <w:tc>
          <w:tcPr>
            <w:tcW w:w="3827" w:type="dxa"/>
            <w:shd w:val="clear" w:color="000000" w:fill="FFFFFF"/>
            <w:noWrap/>
            <w:vAlign w:val="center"/>
          </w:tcPr>
          <w:p w14:paraId="4AFAB571" w14:textId="0BF84BA6" w:rsidR="00BC3B49" w:rsidRPr="00E534D7" w:rsidRDefault="00BC3B49" w:rsidP="00ED555F">
            <w:pPr>
              <w:spacing w:before="60" w:after="60"/>
              <w:jc w:val="center"/>
              <w:rPr>
                <w:sz w:val="26"/>
                <w:szCs w:val="26"/>
              </w:rPr>
            </w:pPr>
            <w:r w:rsidRPr="00E534D7">
              <w:rPr>
                <w:sz w:val="26"/>
                <w:szCs w:val="26"/>
              </w:rPr>
              <w:t>0,304</w:t>
            </w:r>
          </w:p>
        </w:tc>
      </w:tr>
    </w:tbl>
    <w:p w14:paraId="0394EBAE" w14:textId="405AC591" w:rsidR="00BC3B49" w:rsidRPr="00E534D7" w:rsidRDefault="00BC3B49" w:rsidP="00E534D7">
      <w:pPr>
        <w:pStyle w:val="ThnVnban"/>
        <w:spacing w:before="120" w:after="120" w:line="360" w:lineRule="exact"/>
        <w:ind w:firstLine="720"/>
        <w:jc w:val="both"/>
        <w:rPr>
          <w:sz w:val="28"/>
          <w:szCs w:val="28"/>
          <w:lang w:val="en-US"/>
        </w:rPr>
      </w:pPr>
      <w:r w:rsidRPr="00E534D7">
        <w:rPr>
          <w:sz w:val="28"/>
          <w:szCs w:val="28"/>
          <w:lang w:val="en-US"/>
        </w:rPr>
        <w:t xml:space="preserve">- Khung chỉ tiêu thuốc nổ tính toán đối với các mỏ đá nằm trên địa bàn các xã Thanh Thịnh, </w:t>
      </w:r>
      <w:r w:rsidR="005E7703">
        <w:rPr>
          <w:sz w:val="28"/>
          <w:szCs w:val="28"/>
          <w:lang w:val="en-US"/>
        </w:rPr>
        <w:t xml:space="preserve">xã </w:t>
      </w:r>
      <w:r w:rsidRPr="00E534D7">
        <w:rPr>
          <w:sz w:val="28"/>
          <w:szCs w:val="28"/>
          <w:lang w:val="en-US"/>
        </w:rPr>
        <w:t>Yên Bình, phường Bắc Kạn: Tương tự phương pháp tính toán, lựa chọn thông số kỹ thuật nêu trên (f = 4,5÷6, d</w:t>
      </w:r>
      <w:r w:rsidRPr="00E534D7">
        <w:rPr>
          <w:sz w:val="28"/>
          <w:szCs w:val="28"/>
          <w:vertAlign w:val="subscript"/>
          <w:lang w:val="en-US"/>
        </w:rPr>
        <w:t>cp</w:t>
      </w:r>
      <w:r w:rsidRPr="00E534D7">
        <w:rPr>
          <w:sz w:val="28"/>
          <w:szCs w:val="28"/>
          <w:lang w:val="en-US"/>
        </w:rPr>
        <w:t xml:space="preserve"> = 500÷1000mm), ta có kết quả khung chỉ tiêu thuốc nổ trên địa bàn: q = 0,27 ÷ 0,38 (kg/m</w:t>
      </w:r>
      <w:r w:rsidRPr="00E534D7">
        <w:rPr>
          <w:sz w:val="28"/>
          <w:szCs w:val="28"/>
          <w:vertAlign w:val="superscript"/>
          <w:lang w:val="en-US"/>
        </w:rPr>
        <w:t>3</w:t>
      </w:r>
      <w:r w:rsidRPr="00E534D7">
        <w:rPr>
          <w:sz w:val="28"/>
          <w:szCs w:val="28"/>
          <w:lang w:val="en-US"/>
        </w:rPr>
        <w:t>), số liệu chi tiết tại Bảng dưới đây:</w:t>
      </w: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77"/>
        <w:gridCol w:w="3626"/>
        <w:gridCol w:w="3827"/>
      </w:tblGrid>
      <w:tr w:rsidR="00BC3B49" w:rsidRPr="00BC3B49" w14:paraId="606ECF27" w14:textId="77777777" w:rsidTr="00ED555F">
        <w:trPr>
          <w:trHeight w:val="454"/>
        </w:trPr>
        <w:tc>
          <w:tcPr>
            <w:tcW w:w="992" w:type="dxa"/>
            <w:vMerge w:val="restart"/>
            <w:vAlign w:val="center"/>
            <w:hideMark/>
          </w:tcPr>
          <w:p w14:paraId="03223114" w14:textId="77777777" w:rsidR="00BC3B49" w:rsidRPr="00BC3B49" w:rsidRDefault="00BC3B49" w:rsidP="00F75874">
            <w:pPr>
              <w:jc w:val="center"/>
              <w:rPr>
                <w:b/>
                <w:bCs/>
                <w:sz w:val="26"/>
                <w:szCs w:val="26"/>
              </w:rPr>
            </w:pPr>
            <w:r w:rsidRPr="00BC3B49">
              <w:rPr>
                <w:b/>
                <w:bCs/>
                <w:sz w:val="26"/>
                <w:szCs w:val="22"/>
                <w:lang w:val="vi-VN"/>
              </w:rPr>
              <w:t>d</w:t>
            </w:r>
            <w:r w:rsidRPr="00BC3B49">
              <w:rPr>
                <w:b/>
                <w:bCs/>
                <w:sz w:val="26"/>
                <w:szCs w:val="22"/>
                <w:vertAlign w:val="subscript"/>
                <w:lang w:val="vi-VN"/>
              </w:rPr>
              <w:t>o</w:t>
            </w:r>
            <w:r w:rsidRPr="00BC3B49">
              <w:rPr>
                <w:b/>
                <w:bCs/>
                <w:sz w:val="26"/>
                <w:szCs w:val="22"/>
                <w:lang w:val="vi-VN"/>
              </w:rPr>
              <w:t>, m</w:t>
            </w:r>
          </w:p>
        </w:tc>
        <w:tc>
          <w:tcPr>
            <w:tcW w:w="877" w:type="dxa"/>
            <w:vMerge w:val="restart"/>
            <w:vAlign w:val="center"/>
            <w:hideMark/>
          </w:tcPr>
          <w:p w14:paraId="51C18EF3" w14:textId="77777777" w:rsidR="00BC3B49" w:rsidRPr="00BC3B49" w:rsidRDefault="00BC3B49" w:rsidP="00F75874">
            <w:pPr>
              <w:jc w:val="center"/>
              <w:rPr>
                <w:b/>
                <w:bCs/>
                <w:sz w:val="26"/>
                <w:szCs w:val="26"/>
              </w:rPr>
            </w:pPr>
            <w:r w:rsidRPr="00BC3B49">
              <w:rPr>
                <w:b/>
                <w:bCs/>
                <w:spacing w:val="-10"/>
                <w:sz w:val="26"/>
                <w:szCs w:val="22"/>
                <w:lang w:val="vi-VN"/>
              </w:rPr>
              <w:t>f</w:t>
            </w:r>
          </w:p>
        </w:tc>
        <w:tc>
          <w:tcPr>
            <w:tcW w:w="7453" w:type="dxa"/>
            <w:gridSpan w:val="2"/>
            <w:vMerge w:val="restart"/>
            <w:vAlign w:val="center"/>
            <w:hideMark/>
          </w:tcPr>
          <w:p w14:paraId="0995F373" w14:textId="77777777" w:rsidR="00BC3B49" w:rsidRPr="00BC3B49" w:rsidRDefault="00BC3B49" w:rsidP="00F75874">
            <w:pPr>
              <w:jc w:val="center"/>
              <w:rPr>
                <w:b/>
                <w:bCs/>
                <w:sz w:val="26"/>
                <w:szCs w:val="26"/>
                <w:lang w:val="vi-VN"/>
              </w:rPr>
            </w:pPr>
            <w:r w:rsidRPr="00BC3B49">
              <w:rPr>
                <w:b/>
                <w:bCs/>
                <w:sz w:val="26"/>
                <w:szCs w:val="26"/>
                <w:lang w:val="vi-VN"/>
              </w:rPr>
              <w:t>Chỉ</w:t>
            </w:r>
            <w:r w:rsidRPr="00BC3B49">
              <w:rPr>
                <w:sz w:val="26"/>
                <w:szCs w:val="26"/>
                <w:lang w:val="vi-VN"/>
              </w:rPr>
              <w:t xml:space="preserve"> </w:t>
            </w:r>
            <w:r w:rsidRPr="00BC3B49">
              <w:rPr>
                <w:b/>
                <w:bCs/>
                <w:sz w:val="26"/>
                <w:szCs w:val="26"/>
                <w:lang w:val="vi-VN"/>
              </w:rPr>
              <w:t>tiêu thuốc nổ</w:t>
            </w:r>
            <w:r w:rsidRPr="00BC3B49">
              <w:rPr>
                <w:sz w:val="26"/>
                <w:szCs w:val="26"/>
                <w:lang w:val="vi-VN"/>
              </w:rPr>
              <w:t xml:space="preserve"> </w:t>
            </w:r>
            <w:r w:rsidRPr="00BC3B49">
              <w:rPr>
                <w:b/>
                <w:bCs/>
                <w:sz w:val="26"/>
                <w:szCs w:val="26"/>
                <w:lang w:val="vi-VN"/>
              </w:rPr>
              <w:t>q (kg/m</w:t>
            </w:r>
            <w:r w:rsidRPr="00BC3B49">
              <w:rPr>
                <w:b/>
                <w:bCs/>
                <w:sz w:val="26"/>
                <w:szCs w:val="26"/>
                <w:vertAlign w:val="superscript"/>
                <w:lang w:val="vi-VN"/>
              </w:rPr>
              <w:t>3</w:t>
            </w:r>
            <w:r w:rsidRPr="00BC3B49">
              <w:rPr>
                <w:b/>
                <w:bCs/>
                <w:sz w:val="26"/>
                <w:szCs w:val="26"/>
                <w:lang w:val="vi-VN"/>
              </w:rPr>
              <w:t>)</w:t>
            </w:r>
          </w:p>
          <w:p w14:paraId="58A92DDC" w14:textId="77777777" w:rsidR="00BC3B49" w:rsidRPr="00BC3B49" w:rsidRDefault="00BC3B49" w:rsidP="00F75874">
            <w:pPr>
              <w:jc w:val="center"/>
              <w:rPr>
                <w:bCs/>
                <w:sz w:val="26"/>
                <w:szCs w:val="26"/>
              </w:rPr>
            </w:pPr>
            <w:r w:rsidRPr="00BC3B49">
              <w:rPr>
                <w:sz w:val="26"/>
                <w:szCs w:val="26"/>
                <w:lang w:val="vi-VN"/>
              </w:rPr>
              <w:t>d</w:t>
            </w:r>
            <w:r w:rsidRPr="00BC3B49">
              <w:rPr>
                <w:sz w:val="26"/>
                <w:szCs w:val="26"/>
                <w:vertAlign w:val="subscript"/>
                <w:lang w:val="vi-VN"/>
              </w:rPr>
              <w:t>cp</w:t>
            </w:r>
            <w:r w:rsidRPr="00BC3B49">
              <w:rPr>
                <w:sz w:val="26"/>
                <w:szCs w:val="26"/>
                <w:lang w:val="vi-VN"/>
              </w:rPr>
              <w:t xml:space="preserve"> - </w:t>
            </w:r>
            <w:r w:rsidRPr="00BC3B49">
              <w:rPr>
                <w:bCs/>
                <w:sz w:val="26"/>
                <w:szCs w:val="26"/>
              </w:rPr>
              <w:t>Kích thước cỡ hạt hợp quy cách</w:t>
            </w:r>
          </w:p>
          <w:p w14:paraId="6D513BC4" w14:textId="77777777" w:rsidR="00BC3B49" w:rsidRPr="00BC3B49" w:rsidRDefault="00BC3B49" w:rsidP="00F75874">
            <w:pPr>
              <w:jc w:val="center"/>
              <w:rPr>
                <w:b/>
                <w:bCs/>
                <w:sz w:val="24"/>
                <w:szCs w:val="24"/>
              </w:rPr>
            </w:pPr>
            <w:r w:rsidRPr="00BC3B49">
              <w:rPr>
                <w:sz w:val="26"/>
                <w:szCs w:val="26"/>
                <w:lang w:val="vi-VN"/>
              </w:rPr>
              <w:t>(theo đồng bộ thiết bị khai thác, nghiền đập</w:t>
            </w:r>
            <w:r w:rsidRPr="00BC3B49">
              <w:rPr>
                <w:sz w:val="26"/>
                <w:szCs w:val="26"/>
              </w:rPr>
              <w:t>, sàng chế biến</w:t>
            </w:r>
            <w:r w:rsidRPr="00BC3B49">
              <w:rPr>
                <w:sz w:val="26"/>
                <w:szCs w:val="26"/>
                <w:lang w:val="vi-VN"/>
              </w:rPr>
              <w:t>)</w:t>
            </w:r>
          </w:p>
        </w:tc>
      </w:tr>
      <w:tr w:rsidR="00BC3B49" w:rsidRPr="00BC3B49" w14:paraId="766B637E" w14:textId="77777777" w:rsidTr="00ED555F">
        <w:trPr>
          <w:trHeight w:val="322"/>
        </w:trPr>
        <w:tc>
          <w:tcPr>
            <w:tcW w:w="992" w:type="dxa"/>
            <w:vMerge/>
            <w:vAlign w:val="center"/>
            <w:hideMark/>
          </w:tcPr>
          <w:p w14:paraId="160DFC3D" w14:textId="77777777" w:rsidR="00BC3B49" w:rsidRPr="00BC3B49" w:rsidRDefault="00BC3B49" w:rsidP="00F75874">
            <w:pPr>
              <w:jc w:val="center"/>
              <w:rPr>
                <w:b/>
                <w:bCs/>
                <w:sz w:val="26"/>
                <w:szCs w:val="26"/>
              </w:rPr>
            </w:pPr>
          </w:p>
        </w:tc>
        <w:tc>
          <w:tcPr>
            <w:tcW w:w="877" w:type="dxa"/>
            <w:vMerge/>
            <w:vAlign w:val="center"/>
            <w:hideMark/>
          </w:tcPr>
          <w:p w14:paraId="3192674F" w14:textId="77777777" w:rsidR="00BC3B49" w:rsidRPr="00BC3B49" w:rsidRDefault="00BC3B49" w:rsidP="00F75874">
            <w:pPr>
              <w:jc w:val="center"/>
              <w:rPr>
                <w:b/>
                <w:bCs/>
                <w:sz w:val="26"/>
                <w:szCs w:val="26"/>
              </w:rPr>
            </w:pPr>
          </w:p>
        </w:tc>
        <w:tc>
          <w:tcPr>
            <w:tcW w:w="7453" w:type="dxa"/>
            <w:gridSpan w:val="2"/>
            <w:vMerge/>
            <w:vAlign w:val="center"/>
            <w:hideMark/>
          </w:tcPr>
          <w:p w14:paraId="58920F8C" w14:textId="77777777" w:rsidR="00BC3B49" w:rsidRPr="00BC3B49" w:rsidRDefault="00BC3B49" w:rsidP="00F75874">
            <w:pPr>
              <w:jc w:val="center"/>
              <w:rPr>
                <w:b/>
                <w:bCs/>
                <w:sz w:val="24"/>
                <w:szCs w:val="24"/>
              </w:rPr>
            </w:pPr>
          </w:p>
        </w:tc>
      </w:tr>
      <w:tr w:rsidR="00BC3B49" w:rsidRPr="00BC3B49" w14:paraId="3040C966" w14:textId="77777777" w:rsidTr="00ED555F">
        <w:trPr>
          <w:trHeight w:val="397"/>
        </w:trPr>
        <w:tc>
          <w:tcPr>
            <w:tcW w:w="992" w:type="dxa"/>
            <w:vMerge/>
            <w:vAlign w:val="center"/>
            <w:hideMark/>
          </w:tcPr>
          <w:p w14:paraId="10D4DFB9" w14:textId="77777777" w:rsidR="00BC3B49" w:rsidRPr="00BC3B49" w:rsidRDefault="00BC3B49" w:rsidP="00F75874">
            <w:pPr>
              <w:jc w:val="center"/>
              <w:rPr>
                <w:b/>
                <w:bCs/>
                <w:sz w:val="26"/>
                <w:szCs w:val="26"/>
              </w:rPr>
            </w:pPr>
          </w:p>
        </w:tc>
        <w:tc>
          <w:tcPr>
            <w:tcW w:w="877" w:type="dxa"/>
            <w:vMerge/>
            <w:vAlign w:val="center"/>
            <w:hideMark/>
          </w:tcPr>
          <w:p w14:paraId="519774ED" w14:textId="77777777" w:rsidR="00BC3B49" w:rsidRPr="00BC3B49" w:rsidRDefault="00BC3B49" w:rsidP="00F75874">
            <w:pPr>
              <w:jc w:val="center"/>
              <w:rPr>
                <w:b/>
                <w:bCs/>
                <w:sz w:val="26"/>
                <w:szCs w:val="26"/>
              </w:rPr>
            </w:pPr>
          </w:p>
        </w:tc>
        <w:tc>
          <w:tcPr>
            <w:tcW w:w="3626" w:type="dxa"/>
            <w:vMerge w:val="restart"/>
            <w:vAlign w:val="center"/>
            <w:hideMark/>
          </w:tcPr>
          <w:p w14:paraId="3A6D9532" w14:textId="77777777" w:rsidR="00BC3B49" w:rsidRPr="00963BF7" w:rsidRDefault="00BC3B49" w:rsidP="00F75874">
            <w:pPr>
              <w:jc w:val="center"/>
              <w:rPr>
                <w:b/>
                <w:bCs/>
                <w:sz w:val="26"/>
                <w:szCs w:val="22"/>
              </w:rPr>
            </w:pPr>
            <w:r w:rsidRPr="00963BF7">
              <w:rPr>
                <w:b/>
                <w:bCs/>
                <w:sz w:val="26"/>
                <w:szCs w:val="22"/>
              </w:rPr>
              <w:t>d</w:t>
            </w:r>
            <w:r w:rsidRPr="00963BF7">
              <w:rPr>
                <w:b/>
                <w:bCs/>
                <w:sz w:val="26"/>
                <w:szCs w:val="22"/>
                <w:vertAlign w:val="subscript"/>
                <w:lang w:val="vi-VN"/>
              </w:rPr>
              <w:t>cp</w:t>
            </w:r>
            <w:r w:rsidRPr="00963BF7">
              <w:rPr>
                <w:b/>
                <w:bCs/>
                <w:sz w:val="26"/>
                <w:szCs w:val="22"/>
              </w:rPr>
              <w:t xml:space="preserve"> =</w:t>
            </w:r>
            <w:r w:rsidRPr="00963BF7">
              <w:rPr>
                <w:b/>
                <w:bCs/>
                <w:sz w:val="26"/>
                <w:szCs w:val="22"/>
                <w:lang w:val="vi-VN"/>
              </w:rPr>
              <w:t xml:space="preserve"> </w:t>
            </w:r>
            <w:r w:rsidRPr="00963BF7">
              <w:rPr>
                <w:b/>
                <w:bCs/>
                <w:sz w:val="26"/>
                <w:szCs w:val="22"/>
              </w:rPr>
              <w:t>500mm</w:t>
            </w:r>
          </w:p>
          <w:p w14:paraId="2EB7D4EF" w14:textId="435A4A6D" w:rsidR="00ED555F" w:rsidRPr="00BC3B49" w:rsidRDefault="00ED555F" w:rsidP="00ED555F">
            <w:pPr>
              <w:jc w:val="center"/>
              <w:rPr>
                <w:sz w:val="26"/>
                <w:szCs w:val="22"/>
              </w:rPr>
            </w:pPr>
            <w:r w:rsidRPr="008F735B">
              <w:rPr>
                <w:i/>
                <w:sz w:val="24"/>
                <w:szCs w:val="24"/>
              </w:rPr>
              <w:t>(T</w:t>
            </w:r>
            <w:r w:rsidRPr="008F735B">
              <w:rPr>
                <w:bCs/>
                <w:i/>
                <w:spacing w:val="-2"/>
                <w:sz w:val="24"/>
                <w:szCs w:val="24"/>
              </w:rPr>
              <w:t>hiết bị nghiền hàm hoặc dung tích gầu xúc nhỏ</w:t>
            </w:r>
            <w:r w:rsidRPr="008F735B">
              <w:rPr>
                <w:sz w:val="24"/>
                <w:szCs w:val="24"/>
              </w:rPr>
              <w:t>)</w:t>
            </w:r>
          </w:p>
          <w:p w14:paraId="190164A0" w14:textId="77777777" w:rsidR="00BC3B49" w:rsidRPr="00BC3B49" w:rsidRDefault="00BC3B49" w:rsidP="00F75874">
            <w:pPr>
              <w:rPr>
                <w:sz w:val="26"/>
                <w:szCs w:val="26"/>
              </w:rPr>
            </w:pPr>
          </w:p>
        </w:tc>
        <w:tc>
          <w:tcPr>
            <w:tcW w:w="3827" w:type="dxa"/>
            <w:vMerge w:val="restart"/>
            <w:vAlign w:val="center"/>
            <w:hideMark/>
          </w:tcPr>
          <w:p w14:paraId="24AE9D98" w14:textId="77777777" w:rsidR="00BC3B49" w:rsidRPr="00963BF7" w:rsidRDefault="00BC3B49" w:rsidP="00F75874">
            <w:pPr>
              <w:jc w:val="center"/>
              <w:rPr>
                <w:b/>
                <w:bCs/>
                <w:sz w:val="26"/>
                <w:szCs w:val="22"/>
              </w:rPr>
            </w:pPr>
            <w:r w:rsidRPr="00963BF7">
              <w:rPr>
                <w:b/>
                <w:bCs/>
                <w:sz w:val="26"/>
                <w:szCs w:val="22"/>
              </w:rPr>
              <w:t>d</w:t>
            </w:r>
            <w:r w:rsidRPr="00963BF7">
              <w:rPr>
                <w:b/>
                <w:bCs/>
                <w:sz w:val="26"/>
                <w:szCs w:val="22"/>
                <w:vertAlign w:val="subscript"/>
                <w:lang w:val="vi-VN"/>
              </w:rPr>
              <w:t>cp</w:t>
            </w:r>
            <w:r w:rsidRPr="00963BF7">
              <w:rPr>
                <w:b/>
                <w:bCs/>
                <w:sz w:val="26"/>
                <w:szCs w:val="22"/>
                <w:lang w:val="vi-VN"/>
              </w:rPr>
              <w:t xml:space="preserve"> </w:t>
            </w:r>
            <w:r w:rsidRPr="00963BF7">
              <w:rPr>
                <w:b/>
                <w:bCs/>
                <w:sz w:val="26"/>
                <w:szCs w:val="22"/>
              </w:rPr>
              <w:t>=</w:t>
            </w:r>
            <w:r w:rsidRPr="00963BF7">
              <w:rPr>
                <w:b/>
                <w:bCs/>
                <w:sz w:val="26"/>
                <w:szCs w:val="22"/>
                <w:lang w:val="vi-VN"/>
              </w:rPr>
              <w:t xml:space="preserve"> </w:t>
            </w:r>
            <w:r w:rsidRPr="00963BF7">
              <w:rPr>
                <w:b/>
                <w:bCs/>
                <w:sz w:val="26"/>
                <w:szCs w:val="22"/>
              </w:rPr>
              <w:t>1000mm</w:t>
            </w:r>
          </w:p>
          <w:p w14:paraId="657E1036" w14:textId="59E086EA" w:rsidR="00ED555F" w:rsidRPr="00BC3B49" w:rsidRDefault="00ED555F" w:rsidP="00F75874">
            <w:pPr>
              <w:jc w:val="center"/>
              <w:rPr>
                <w:sz w:val="26"/>
                <w:szCs w:val="26"/>
              </w:rPr>
            </w:pPr>
            <w:r w:rsidRPr="008F735B">
              <w:rPr>
                <w:sz w:val="24"/>
                <w:szCs w:val="24"/>
              </w:rPr>
              <w:t>(</w:t>
            </w:r>
            <w:r w:rsidRPr="008F735B">
              <w:rPr>
                <w:i/>
                <w:sz w:val="24"/>
                <w:szCs w:val="24"/>
              </w:rPr>
              <w:t>T</w:t>
            </w:r>
            <w:r w:rsidRPr="008F735B">
              <w:rPr>
                <w:bCs/>
                <w:i/>
                <w:spacing w:val="-2"/>
                <w:sz w:val="24"/>
                <w:szCs w:val="24"/>
              </w:rPr>
              <w:t>hiết bị nghiền hàm hoặc dung tích gầu xúc lớn</w:t>
            </w:r>
            <w:r w:rsidRPr="008F735B">
              <w:rPr>
                <w:sz w:val="24"/>
                <w:szCs w:val="24"/>
              </w:rPr>
              <w:t>)</w:t>
            </w:r>
          </w:p>
        </w:tc>
      </w:tr>
      <w:tr w:rsidR="00BC3B49" w:rsidRPr="00BC3B49" w14:paraId="443EAE67" w14:textId="77777777" w:rsidTr="00F75874">
        <w:trPr>
          <w:trHeight w:val="322"/>
        </w:trPr>
        <w:tc>
          <w:tcPr>
            <w:tcW w:w="992" w:type="dxa"/>
            <w:vMerge/>
            <w:vAlign w:val="center"/>
            <w:hideMark/>
          </w:tcPr>
          <w:p w14:paraId="407B2978" w14:textId="77777777" w:rsidR="00BC3B49" w:rsidRPr="00BC3B49" w:rsidRDefault="00BC3B49" w:rsidP="00F75874">
            <w:pPr>
              <w:rPr>
                <w:b/>
                <w:bCs/>
                <w:sz w:val="26"/>
                <w:szCs w:val="26"/>
              </w:rPr>
            </w:pPr>
          </w:p>
        </w:tc>
        <w:tc>
          <w:tcPr>
            <w:tcW w:w="877" w:type="dxa"/>
            <w:vMerge/>
            <w:vAlign w:val="center"/>
            <w:hideMark/>
          </w:tcPr>
          <w:p w14:paraId="4FF2AB26" w14:textId="77777777" w:rsidR="00BC3B49" w:rsidRPr="00BC3B49" w:rsidRDefault="00BC3B49" w:rsidP="00F75874">
            <w:pPr>
              <w:rPr>
                <w:b/>
                <w:bCs/>
                <w:sz w:val="26"/>
                <w:szCs w:val="26"/>
              </w:rPr>
            </w:pPr>
          </w:p>
        </w:tc>
        <w:tc>
          <w:tcPr>
            <w:tcW w:w="3626" w:type="dxa"/>
            <w:vMerge/>
            <w:vAlign w:val="center"/>
            <w:hideMark/>
          </w:tcPr>
          <w:p w14:paraId="2B9CA061" w14:textId="77777777" w:rsidR="00BC3B49" w:rsidRPr="00BC3B49" w:rsidRDefault="00BC3B49" w:rsidP="00F75874">
            <w:pPr>
              <w:rPr>
                <w:sz w:val="26"/>
                <w:szCs w:val="26"/>
              </w:rPr>
            </w:pPr>
          </w:p>
        </w:tc>
        <w:tc>
          <w:tcPr>
            <w:tcW w:w="3827" w:type="dxa"/>
            <w:vMerge/>
            <w:vAlign w:val="center"/>
            <w:hideMark/>
          </w:tcPr>
          <w:p w14:paraId="32C17F55" w14:textId="77777777" w:rsidR="00BC3B49" w:rsidRPr="00BC3B49" w:rsidRDefault="00BC3B49" w:rsidP="00F75874">
            <w:pPr>
              <w:rPr>
                <w:sz w:val="26"/>
                <w:szCs w:val="26"/>
              </w:rPr>
            </w:pPr>
          </w:p>
        </w:tc>
      </w:tr>
      <w:tr w:rsidR="00BC3B49" w:rsidRPr="00BC3B49" w14:paraId="5A8F8D79" w14:textId="77777777" w:rsidTr="00F75874">
        <w:trPr>
          <w:trHeight w:val="270"/>
        </w:trPr>
        <w:tc>
          <w:tcPr>
            <w:tcW w:w="992" w:type="dxa"/>
            <w:vMerge w:val="restart"/>
            <w:vAlign w:val="center"/>
            <w:hideMark/>
          </w:tcPr>
          <w:p w14:paraId="33B58D0B" w14:textId="77777777" w:rsidR="00BC3B49" w:rsidRPr="00BC3B49" w:rsidRDefault="00BC3B49" w:rsidP="00BC3B49">
            <w:pPr>
              <w:jc w:val="center"/>
              <w:rPr>
                <w:sz w:val="26"/>
                <w:szCs w:val="26"/>
              </w:rPr>
            </w:pPr>
            <w:r w:rsidRPr="00BC3B49">
              <w:rPr>
                <w:spacing w:val="-5"/>
                <w:sz w:val="26"/>
                <w:szCs w:val="22"/>
                <w:lang w:val="vi-VN"/>
              </w:rPr>
              <w:lastRenderedPageBreak/>
              <w:t>0,5</w:t>
            </w:r>
          </w:p>
        </w:tc>
        <w:tc>
          <w:tcPr>
            <w:tcW w:w="877" w:type="dxa"/>
            <w:vAlign w:val="center"/>
            <w:hideMark/>
          </w:tcPr>
          <w:p w14:paraId="56F0C0DA" w14:textId="36535495" w:rsidR="00BC3B49" w:rsidRPr="00BC3B49" w:rsidRDefault="00BC3B49" w:rsidP="00BC3B49">
            <w:pPr>
              <w:jc w:val="center"/>
              <w:rPr>
                <w:sz w:val="24"/>
                <w:szCs w:val="24"/>
              </w:rPr>
            </w:pPr>
            <w:r w:rsidRPr="00BC3B49">
              <w:rPr>
                <w:sz w:val="24"/>
                <w:szCs w:val="24"/>
              </w:rPr>
              <w:t>4,5</w:t>
            </w:r>
          </w:p>
        </w:tc>
        <w:tc>
          <w:tcPr>
            <w:tcW w:w="3626" w:type="dxa"/>
            <w:shd w:val="clear" w:color="000000" w:fill="FFFFFF"/>
            <w:noWrap/>
            <w:vAlign w:val="center"/>
            <w:hideMark/>
          </w:tcPr>
          <w:p w14:paraId="6D234D93" w14:textId="073AF2BA" w:rsidR="00BC3B49" w:rsidRPr="00ED555F" w:rsidRDefault="00BC3B49" w:rsidP="00ED555F">
            <w:pPr>
              <w:spacing w:before="60" w:after="60"/>
              <w:jc w:val="center"/>
              <w:rPr>
                <w:sz w:val="26"/>
                <w:szCs w:val="26"/>
              </w:rPr>
            </w:pPr>
            <w:r w:rsidRPr="00ED555F">
              <w:rPr>
                <w:sz w:val="26"/>
                <w:szCs w:val="26"/>
              </w:rPr>
              <w:t>0,359</w:t>
            </w:r>
          </w:p>
        </w:tc>
        <w:tc>
          <w:tcPr>
            <w:tcW w:w="3827" w:type="dxa"/>
            <w:shd w:val="clear" w:color="000000" w:fill="FFFFFF"/>
            <w:noWrap/>
            <w:vAlign w:val="center"/>
            <w:hideMark/>
          </w:tcPr>
          <w:p w14:paraId="7E63ED32" w14:textId="400E55D5" w:rsidR="00BC3B49" w:rsidRPr="00ED555F" w:rsidRDefault="00BC3B49" w:rsidP="00ED555F">
            <w:pPr>
              <w:spacing w:before="60" w:after="60"/>
              <w:jc w:val="center"/>
              <w:rPr>
                <w:sz w:val="26"/>
                <w:szCs w:val="26"/>
              </w:rPr>
            </w:pPr>
            <w:r w:rsidRPr="00ED555F">
              <w:rPr>
                <w:sz w:val="26"/>
                <w:szCs w:val="26"/>
              </w:rPr>
              <w:t>0,272</w:t>
            </w:r>
          </w:p>
        </w:tc>
      </w:tr>
      <w:tr w:rsidR="00BC3B49" w:rsidRPr="00BC3B49" w14:paraId="193E76C0" w14:textId="77777777" w:rsidTr="00F75874">
        <w:trPr>
          <w:trHeight w:val="244"/>
        </w:trPr>
        <w:tc>
          <w:tcPr>
            <w:tcW w:w="992" w:type="dxa"/>
            <w:vMerge/>
            <w:vAlign w:val="center"/>
            <w:hideMark/>
          </w:tcPr>
          <w:p w14:paraId="503353F7" w14:textId="77777777" w:rsidR="00BC3B49" w:rsidRPr="00BC3B49" w:rsidRDefault="00BC3B49" w:rsidP="00BC3B49">
            <w:pPr>
              <w:rPr>
                <w:sz w:val="26"/>
                <w:szCs w:val="26"/>
              </w:rPr>
            </w:pPr>
          </w:p>
        </w:tc>
        <w:tc>
          <w:tcPr>
            <w:tcW w:w="877" w:type="dxa"/>
            <w:vAlign w:val="center"/>
            <w:hideMark/>
          </w:tcPr>
          <w:p w14:paraId="5C2911FB" w14:textId="68E397AC" w:rsidR="00BC3B49" w:rsidRPr="00BC3B49" w:rsidRDefault="00BC3B49" w:rsidP="00BC3B49">
            <w:pPr>
              <w:jc w:val="center"/>
              <w:rPr>
                <w:sz w:val="24"/>
                <w:szCs w:val="24"/>
              </w:rPr>
            </w:pPr>
            <w:r w:rsidRPr="00BC3B49">
              <w:rPr>
                <w:sz w:val="24"/>
                <w:szCs w:val="24"/>
              </w:rPr>
              <w:t>5</w:t>
            </w:r>
          </w:p>
        </w:tc>
        <w:tc>
          <w:tcPr>
            <w:tcW w:w="3626" w:type="dxa"/>
            <w:shd w:val="clear" w:color="000000" w:fill="FFFFFF"/>
            <w:noWrap/>
            <w:vAlign w:val="center"/>
            <w:hideMark/>
          </w:tcPr>
          <w:p w14:paraId="2EA3AF90" w14:textId="3FDFA756" w:rsidR="00BC3B49" w:rsidRPr="00ED555F" w:rsidRDefault="00BC3B49" w:rsidP="00ED555F">
            <w:pPr>
              <w:spacing w:before="60" w:after="60"/>
              <w:jc w:val="center"/>
              <w:rPr>
                <w:sz w:val="26"/>
                <w:szCs w:val="26"/>
              </w:rPr>
            </w:pPr>
            <w:r w:rsidRPr="00ED555F">
              <w:rPr>
                <w:sz w:val="26"/>
                <w:szCs w:val="26"/>
              </w:rPr>
              <w:t>0,369</w:t>
            </w:r>
          </w:p>
        </w:tc>
        <w:tc>
          <w:tcPr>
            <w:tcW w:w="3827" w:type="dxa"/>
            <w:shd w:val="clear" w:color="000000" w:fill="FFFFFF"/>
            <w:noWrap/>
            <w:vAlign w:val="center"/>
            <w:hideMark/>
          </w:tcPr>
          <w:p w14:paraId="5892F7EF" w14:textId="258A6637" w:rsidR="00BC3B49" w:rsidRPr="00ED555F" w:rsidRDefault="00BC3B49" w:rsidP="00ED555F">
            <w:pPr>
              <w:spacing w:before="60" w:after="60"/>
              <w:jc w:val="center"/>
              <w:rPr>
                <w:sz w:val="26"/>
                <w:szCs w:val="26"/>
              </w:rPr>
            </w:pPr>
            <w:r w:rsidRPr="00ED555F">
              <w:rPr>
                <w:sz w:val="26"/>
                <w:szCs w:val="26"/>
              </w:rPr>
              <w:t>0,279</w:t>
            </w:r>
          </w:p>
        </w:tc>
      </w:tr>
      <w:tr w:rsidR="00BC3B49" w:rsidRPr="00BC3B49" w14:paraId="4D68820E" w14:textId="77777777" w:rsidTr="00F75874">
        <w:trPr>
          <w:trHeight w:val="244"/>
        </w:trPr>
        <w:tc>
          <w:tcPr>
            <w:tcW w:w="992" w:type="dxa"/>
            <w:vMerge/>
            <w:vAlign w:val="center"/>
          </w:tcPr>
          <w:p w14:paraId="0C5E5EF2" w14:textId="77777777" w:rsidR="00BC3B49" w:rsidRPr="00BC3B49" w:rsidRDefault="00BC3B49" w:rsidP="00BC3B49">
            <w:pPr>
              <w:rPr>
                <w:sz w:val="26"/>
                <w:szCs w:val="26"/>
              </w:rPr>
            </w:pPr>
          </w:p>
        </w:tc>
        <w:tc>
          <w:tcPr>
            <w:tcW w:w="877" w:type="dxa"/>
            <w:vAlign w:val="center"/>
          </w:tcPr>
          <w:p w14:paraId="1B6D306D" w14:textId="4F528A59" w:rsidR="00BC3B49" w:rsidRPr="00BC3B49" w:rsidRDefault="00BC3B49" w:rsidP="00BC3B49">
            <w:pPr>
              <w:jc w:val="center"/>
              <w:rPr>
                <w:spacing w:val="-10"/>
                <w:sz w:val="24"/>
                <w:szCs w:val="24"/>
              </w:rPr>
            </w:pPr>
            <w:r w:rsidRPr="00BC3B49">
              <w:rPr>
                <w:sz w:val="24"/>
                <w:szCs w:val="24"/>
              </w:rPr>
              <w:t>6</w:t>
            </w:r>
          </w:p>
        </w:tc>
        <w:tc>
          <w:tcPr>
            <w:tcW w:w="3626" w:type="dxa"/>
            <w:shd w:val="clear" w:color="000000" w:fill="FFFFFF"/>
            <w:noWrap/>
            <w:vAlign w:val="center"/>
          </w:tcPr>
          <w:p w14:paraId="46E77627" w14:textId="07C86CBC" w:rsidR="00BC3B49" w:rsidRPr="00ED555F" w:rsidRDefault="00BC3B49" w:rsidP="00ED555F">
            <w:pPr>
              <w:spacing w:before="60" w:after="60"/>
              <w:jc w:val="center"/>
              <w:rPr>
                <w:sz w:val="26"/>
                <w:szCs w:val="26"/>
              </w:rPr>
            </w:pPr>
            <w:r w:rsidRPr="00ED555F">
              <w:rPr>
                <w:sz w:val="26"/>
                <w:szCs w:val="26"/>
              </w:rPr>
              <w:t>0,386</w:t>
            </w:r>
          </w:p>
        </w:tc>
        <w:tc>
          <w:tcPr>
            <w:tcW w:w="3827" w:type="dxa"/>
            <w:shd w:val="clear" w:color="000000" w:fill="FFFFFF"/>
            <w:noWrap/>
            <w:vAlign w:val="center"/>
          </w:tcPr>
          <w:p w14:paraId="38AC849E" w14:textId="3039837E" w:rsidR="00BC3B49" w:rsidRPr="00ED555F" w:rsidRDefault="00BC3B49" w:rsidP="00ED555F">
            <w:pPr>
              <w:spacing w:before="60" w:after="60"/>
              <w:jc w:val="center"/>
              <w:rPr>
                <w:sz w:val="26"/>
                <w:szCs w:val="26"/>
              </w:rPr>
            </w:pPr>
            <w:r w:rsidRPr="00ED555F">
              <w:rPr>
                <w:sz w:val="26"/>
                <w:szCs w:val="26"/>
              </w:rPr>
              <w:t>0,292</w:t>
            </w:r>
          </w:p>
        </w:tc>
      </w:tr>
    </w:tbl>
    <w:p w14:paraId="7DF2061A" w14:textId="607ABDA8" w:rsidR="00BC3B49" w:rsidRPr="00E534D7" w:rsidRDefault="00BC3B49" w:rsidP="00E534D7">
      <w:pPr>
        <w:pStyle w:val="ThnVnban"/>
        <w:spacing w:before="120" w:after="120" w:line="360" w:lineRule="exact"/>
        <w:ind w:firstLine="720"/>
        <w:jc w:val="both"/>
        <w:rPr>
          <w:sz w:val="28"/>
          <w:szCs w:val="28"/>
          <w:lang w:val="en-US"/>
        </w:rPr>
      </w:pPr>
      <w:r w:rsidRPr="00E534D7">
        <w:rPr>
          <w:sz w:val="28"/>
          <w:szCs w:val="28"/>
          <w:lang w:val="en-US"/>
        </w:rPr>
        <w:t xml:space="preserve">- Khung chỉ tiêu thuốc nổ tính toán đối với các mỏ đá nằm trên địa bàn các xã </w:t>
      </w:r>
      <w:r w:rsidRPr="00E534D7">
        <w:rPr>
          <w:sz w:val="28"/>
          <w:szCs w:val="28"/>
        </w:rPr>
        <w:t>Cẩm Giàng, Hiệp Lực, Ngân Sơn, Phủ Thông</w:t>
      </w:r>
      <w:r w:rsidR="00DD4BC8">
        <w:rPr>
          <w:sz w:val="28"/>
          <w:szCs w:val="28"/>
          <w:lang w:val="en-US"/>
        </w:rPr>
        <w:t>, Bằng Thành</w:t>
      </w:r>
      <w:r w:rsidRPr="00E534D7">
        <w:rPr>
          <w:sz w:val="28"/>
          <w:szCs w:val="28"/>
          <w:lang w:val="en-US"/>
        </w:rPr>
        <w:t>: Tương tự phương pháp tính toán, lựa chọn thông số kỹ thuật nêu trên (f = 5÷6, d</w:t>
      </w:r>
      <w:r w:rsidRPr="00E534D7">
        <w:rPr>
          <w:sz w:val="28"/>
          <w:szCs w:val="28"/>
          <w:vertAlign w:val="subscript"/>
          <w:lang w:val="en-US"/>
        </w:rPr>
        <w:t>cp</w:t>
      </w:r>
      <w:r w:rsidRPr="00E534D7">
        <w:rPr>
          <w:sz w:val="28"/>
          <w:szCs w:val="28"/>
          <w:lang w:val="en-US"/>
        </w:rPr>
        <w:t xml:space="preserve"> = 500÷1000mm), ta có kết quả khung chỉ tiêu thuốc nổ trên địa bàn: q = 0,27 ÷ 0,38 (kg/m</w:t>
      </w:r>
      <w:r w:rsidRPr="00E534D7">
        <w:rPr>
          <w:sz w:val="28"/>
          <w:szCs w:val="28"/>
          <w:vertAlign w:val="superscript"/>
          <w:lang w:val="en-US"/>
        </w:rPr>
        <w:t>3</w:t>
      </w:r>
      <w:r w:rsidRPr="00E534D7">
        <w:rPr>
          <w:sz w:val="28"/>
          <w:szCs w:val="28"/>
          <w:lang w:val="en-US"/>
        </w:rPr>
        <w:t>), số liệu chi tiết tại Bảng dưới đây:</w:t>
      </w: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77"/>
        <w:gridCol w:w="3626"/>
        <w:gridCol w:w="3827"/>
      </w:tblGrid>
      <w:tr w:rsidR="00BC3B49" w:rsidRPr="00BC3B49" w14:paraId="159F47EB" w14:textId="77777777" w:rsidTr="00ED555F">
        <w:trPr>
          <w:trHeight w:val="322"/>
        </w:trPr>
        <w:tc>
          <w:tcPr>
            <w:tcW w:w="992" w:type="dxa"/>
            <w:vMerge w:val="restart"/>
            <w:vAlign w:val="center"/>
            <w:hideMark/>
          </w:tcPr>
          <w:p w14:paraId="758051B8" w14:textId="77777777" w:rsidR="00BC3B49" w:rsidRPr="00BC3B49" w:rsidRDefault="00BC3B49" w:rsidP="00F75874">
            <w:pPr>
              <w:jc w:val="center"/>
              <w:rPr>
                <w:b/>
                <w:bCs/>
                <w:sz w:val="26"/>
                <w:szCs w:val="26"/>
              </w:rPr>
            </w:pPr>
            <w:r w:rsidRPr="00BC3B49">
              <w:rPr>
                <w:b/>
                <w:bCs/>
                <w:sz w:val="26"/>
                <w:szCs w:val="22"/>
                <w:lang w:val="vi-VN"/>
              </w:rPr>
              <w:t>d</w:t>
            </w:r>
            <w:r w:rsidRPr="00BC3B49">
              <w:rPr>
                <w:b/>
                <w:bCs/>
                <w:sz w:val="26"/>
                <w:szCs w:val="22"/>
                <w:vertAlign w:val="subscript"/>
                <w:lang w:val="vi-VN"/>
              </w:rPr>
              <w:t>o</w:t>
            </w:r>
            <w:r w:rsidRPr="00BC3B49">
              <w:rPr>
                <w:b/>
                <w:bCs/>
                <w:sz w:val="26"/>
                <w:szCs w:val="22"/>
                <w:lang w:val="vi-VN"/>
              </w:rPr>
              <w:t>, m</w:t>
            </w:r>
          </w:p>
        </w:tc>
        <w:tc>
          <w:tcPr>
            <w:tcW w:w="877" w:type="dxa"/>
            <w:vMerge w:val="restart"/>
            <w:vAlign w:val="center"/>
            <w:hideMark/>
          </w:tcPr>
          <w:p w14:paraId="56CC055D" w14:textId="77777777" w:rsidR="00BC3B49" w:rsidRPr="00BC3B49" w:rsidRDefault="00BC3B49" w:rsidP="00F75874">
            <w:pPr>
              <w:jc w:val="center"/>
              <w:rPr>
                <w:b/>
                <w:bCs/>
                <w:sz w:val="26"/>
                <w:szCs w:val="26"/>
              </w:rPr>
            </w:pPr>
            <w:r w:rsidRPr="00BC3B49">
              <w:rPr>
                <w:b/>
                <w:bCs/>
                <w:spacing w:val="-10"/>
                <w:sz w:val="26"/>
                <w:szCs w:val="22"/>
                <w:lang w:val="vi-VN"/>
              </w:rPr>
              <w:t>f</w:t>
            </w:r>
          </w:p>
        </w:tc>
        <w:tc>
          <w:tcPr>
            <w:tcW w:w="7453" w:type="dxa"/>
            <w:gridSpan w:val="2"/>
            <w:vMerge w:val="restart"/>
            <w:vAlign w:val="center"/>
            <w:hideMark/>
          </w:tcPr>
          <w:p w14:paraId="6BF6B4FF" w14:textId="77777777" w:rsidR="00BC3B49" w:rsidRPr="00BC3B49" w:rsidRDefault="00BC3B49" w:rsidP="00F75874">
            <w:pPr>
              <w:jc w:val="center"/>
              <w:rPr>
                <w:b/>
                <w:bCs/>
                <w:sz w:val="26"/>
                <w:szCs w:val="26"/>
                <w:lang w:val="vi-VN"/>
              </w:rPr>
            </w:pPr>
            <w:r w:rsidRPr="00BC3B49">
              <w:rPr>
                <w:b/>
                <w:bCs/>
                <w:sz w:val="26"/>
                <w:szCs w:val="26"/>
                <w:lang w:val="vi-VN"/>
              </w:rPr>
              <w:t>Chỉ</w:t>
            </w:r>
            <w:r w:rsidRPr="00BC3B49">
              <w:rPr>
                <w:sz w:val="26"/>
                <w:szCs w:val="26"/>
                <w:lang w:val="vi-VN"/>
              </w:rPr>
              <w:t xml:space="preserve"> </w:t>
            </w:r>
            <w:r w:rsidRPr="00BC3B49">
              <w:rPr>
                <w:b/>
                <w:bCs/>
                <w:sz w:val="26"/>
                <w:szCs w:val="26"/>
                <w:lang w:val="vi-VN"/>
              </w:rPr>
              <w:t>tiêu thuốc nổ</w:t>
            </w:r>
            <w:r w:rsidRPr="00BC3B49">
              <w:rPr>
                <w:sz w:val="26"/>
                <w:szCs w:val="26"/>
                <w:lang w:val="vi-VN"/>
              </w:rPr>
              <w:t xml:space="preserve"> </w:t>
            </w:r>
            <w:r w:rsidRPr="00BC3B49">
              <w:rPr>
                <w:b/>
                <w:bCs/>
                <w:sz w:val="26"/>
                <w:szCs w:val="26"/>
                <w:lang w:val="vi-VN"/>
              </w:rPr>
              <w:t>q (kg/m</w:t>
            </w:r>
            <w:r w:rsidRPr="00BC3B49">
              <w:rPr>
                <w:b/>
                <w:bCs/>
                <w:sz w:val="26"/>
                <w:szCs w:val="26"/>
                <w:vertAlign w:val="superscript"/>
                <w:lang w:val="vi-VN"/>
              </w:rPr>
              <w:t>3</w:t>
            </w:r>
            <w:r w:rsidRPr="00BC3B49">
              <w:rPr>
                <w:b/>
                <w:bCs/>
                <w:sz w:val="26"/>
                <w:szCs w:val="26"/>
                <w:lang w:val="vi-VN"/>
              </w:rPr>
              <w:t>)</w:t>
            </w:r>
          </w:p>
          <w:p w14:paraId="728A9045" w14:textId="77777777" w:rsidR="00BC3B49" w:rsidRPr="00BC3B49" w:rsidRDefault="00BC3B49" w:rsidP="00F75874">
            <w:pPr>
              <w:jc w:val="center"/>
              <w:rPr>
                <w:bCs/>
                <w:sz w:val="26"/>
                <w:szCs w:val="26"/>
              </w:rPr>
            </w:pPr>
            <w:r w:rsidRPr="00BC3B49">
              <w:rPr>
                <w:sz w:val="26"/>
                <w:szCs w:val="26"/>
                <w:lang w:val="vi-VN"/>
              </w:rPr>
              <w:t>d</w:t>
            </w:r>
            <w:r w:rsidRPr="00BC3B49">
              <w:rPr>
                <w:sz w:val="26"/>
                <w:szCs w:val="26"/>
                <w:vertAlign w:val="subscript"/>
                <w:lang w:val="vi-VN"/>
              </w:rPr>
              <w:t>cp</w:t>
            </w:r>
            <w:r w:rsidRPr="00BC3B49">
              <w:rPr>
                <w:sz w:val="26"/>
                <w:szCs w:val="26"/>
                <w:lang w:val="vi-VN"/>
              </w:rPr>
              <w:t xml:space="preserve"> - </w:t>
            </w:r>
            <w:r w:rsidRPr="00BC3B49">
              <w:rPr>
                <w:bCs/>
                <w:sz w:val="26"/>
                <w:szCs w:val="26"/>
              </w:rPr>
              <w:t>Kích thước cỡ hạt hợp quy cách</w:t>
            </w:r>
          </w:p>
          <w:p w14:paraId="48CDAE29" w14:textId="77777777" w:rsidR="00BC3B49" w:rsidRPr="00BC3B49" w:rsidRDefault="00BC3B49" w:rsidP="00F75874">
            <w:pPr>
              <w:jc w:val="center"/>
              <w:rPr>
                <w:b/>
                <w:bCs/>
                <w:sz w:val="24"/>
                <w:szCs w:val="24"/>
              </w:rPr>
            </w:pPr>
            <w:r w:rsidRPr="00BC3B49">
              <w:rPr>
                <w:sz w:val="26"/>
                <w:szCs w:val="26"/>
                <w:lang w:val="vi-VN"/>
              </w:rPr>
              <w:t>(theo đồng bộ thiết bị khai thác, nghiền đập</w:t>
            </w:r>
            <w:r w:rsidRPr="00BC3B49">
              <w:rPr>
                <w:sz w:val="26"/>
                <w:szCs w:val="26"/>
              </w:rPr>
              <w:t>, sàng chế biến</w:t>
            </w:r>
            <w:r w:rsidRPr="00BC3B49">
              <w:rPr>
                <w:sz w:val="26"/>
                <w:szCs w:val="26"/>
                <w:lang w:val="vi-VN"/>
              </w:rPr>
              <w:t>)</w:t>
            </w:r>
          </w:p>
        </w:tc>
      </w:tr>
      <w:tr w:rsidR="00BC3B49" w:rsidRPr="00BC3B49" w14:paraId="0BDD5EA6" w14:textId="77777777" w:rsidTr="00ED555F">
        <w:trPr>
          <w:trHeight w:val="322"/>
        </w:trPr>
        <w:tc>
          <w:tcPr>
            <w:tcW w:w="992" w:type="dxa"/>
            <w:vMerge/>
            <w:vAlign w:val="center"/>
            <w:hideMark/>
          </w:tcPr>
          <w:p w14:paraId="1A96C0DD" w14:textId="77777777" w:rsidR="00BC3B49" w:rsidRPr="00BC3B49" w:rsidRDefault="00BC3B49" w:rsidP="00F75874">
            <w:pPr>
              <w:jc w:val="center"/>
              <w:rPr>
                <w:b/>
                <w:bCs/>
                <w:sz w:val="26"/>
                <w:szCs w:val="26"/>
              </w:rPr>
            </w:pPr>
          </w:p>
        </w:tc>
        <w:tc>
          <w:tcPr>
            <w:tcW w:w="877" w:type="dxa"/>
            <w:vMerge/>
            <w:vAlign w:val="center"/>
            <w:hideMark/>
          </w:tcPr>
          <w:p w14:paraId="2471A47F" w14:textId="77777777" w:rsidR="00BC3B49" w:rsidRPr="00BC3B49" w:rsidRDefault="00BC3B49" w:rsidP="00F75874">
            <w:pPr>
              <w:jc w:val="center"/>
              <w:rPr>
                <w:b/>
                <w:bCs/>
                <w:sz w:val="26"/>
                <w:szCs w:val="26"/>
              </w:rPr>
            </w:pPr>
          </w:p>
        </w:tc>
        <w:tc>
          <w:tcPr>
            <w:tcW w:w="7453" w:type="dxa"/>
            <w:gridSpan w:val="2"/>
            <w:vMerge/>
            <w:vAlign w:val="center"/>
            <w:hideMark/>
          </w:tcPr>
          <w:p w14:paraId="36C0572E" w14:textId="77777777" w:rsidR="00BC3B49" w:rsidRPr="00BC3B49" w:rsidRDefault="00BC3B49" w:rsidP="00F75874">
            <w:pPr>
              <w:jc w:val="center"/>
              <w:rPr>
                <w:b/>
                <w:bCs/>
                <w:sz w:val="24"/>
                <w:szCs w:val="24"/>
              </w:rPr>
            </w:pPr>
          </w:p>
        </w:tc>
      </w:tr>
      <w:tr w:rsidR="00BC3B49" w:rsidRPr="00BC3B49" w14:paraId="40F76185" w14:textId="77777777" w:rsidTr="00ED555F">
        <w:trPr>
          <w:trHeight w:val="322"/>
        </w:trPr>
        <w:tc>
          <w:tcPr>
            <w:tcW w:w="992" w:type="dxa"/>
            <w:vMerge/>
            <w:vAlign w:val="center"/>
            <w:hideMark/>
          </w:tcPr>
          <w:p w14:paraId="4684BF1A" w14:textId="77777777" w:rsidR="00BC3B49" w:rsidRPr="00BC3B49" w:rsidRDefault="00BC3B49" w:rsidP="00F75874">
            <w:pPr>
              <w:jc w:val="center"/>
              <w:rPr>
                <w:b/>
                <w:bCs/>
                <w:sz w:val="26"/>
                <w:szCs w:val="26"/>
              </w:rPr>
            </w:pPr>
          </w:p>
        </w:tc>
        <w:tc>
          <w:tcPr>
            <w:tcW w:w="877" w:type="dxa"/>
            <w:vMerge/>
            <w:vAlign w:val="center"/>
            <w:hideMark/>
          </w:tcPr>
          <w:p w14:paraId="6DA41625" w14:textId="77777777" w:rsidR="00BC3B49" w:rsidRPr="00BC3B49" w:rsidRDefault="00BC3B49" w:rsidP="00F75874">
            <w:pPr>
              <w:jc w:val="center"/>
              <w:rPr>
                <w:b/>
                <w:bCs/>
                <w:sz w:val="26"/>
                <w:szCs w:val="26"/>
              </w:rPr>
            </w:pPr>
          </w:p>
        </w:tc>
        <w:tc>
          <w:tcPr>
            <w:tcW w:w="3626" w:type="dxa"/>
            <w:vMerge w:val="restart"/>
            <w:vAlign w:val="center"/>
            <w:hideMark/>
          </w:tcPr>
          <w:p w14:paraId="4AF27124" w14:textId="77777777" w:rsidR="00BC3B49" w:rsidRPr="00963BF7" w:rsidRDefault="00BC3B49" w:rsidP="00F75874">
            <w:pPr>
              <w:jc w:val="center"/>
              <w:rPr>
                <w:b/>
                <w:bCs/>
                <w:sz w:val="26"/>
                <w:szCs w:val="22"/>
              </w:rPr>
            </w:pPr>
            <w:r w:rsidRPr="00963BF7">
              <w:rPr>
                <w:b/>
                <w:bCs/>
                <w:sz w:val="26"/>
                <w:szCs w:val="22"/>
              </w:rPr>
              <w:t>d</w:t>
            </w:r>
            <w:r w:rsidRPr="00963BF7">
              <w:rPr>
                <w:b/>
                <w:bCs/>
                <w:sz w:val="26"/>
                <w:szCs w:val="22"/>
                <w:vertAlign w:val="subscript"/>
                <w:lang w:val="vi-VN"/>
              </w:rPr>
              <w:t>cp</w:t>
            </w:r>
            <w:r w:rsidRPr="00963BF7">
              <w:rPr>
                <w:b/>
                <w:bCs/>
                <w:sz w:val="26"/>
                <w:szCs w:val="22"/>
              </w:rPr>
              <w:t xml:space="preserve"> =</w:t>
            </w:r>
            <w:r w:rsidRPr="00963BF7">
              <w:rPr>
                <w:b/>
                <w:bCs/>
                <w:sz w:val="26"/>
                <w:szCs w:val="22"/>
                <w:lang w:val="vi-VN"/>
              </w:rPr>
              <w:t xml:space="preserve"> </w:t>
            </w:r>
            <w:r w:rsidRPr="00963BF7">
              <w:rPr>
                <w:b/>
                <w:bCs/>
                <w:sz w:val="26"/>
                <w:szCs w:val="22"/>
              </w:rPr>
              <w:t>500mm</w:t>
            </w:r>
          </w:p>
          <w:p w14:paraId="363E78F6" w14:textId="1C6DE4DB" w:rsidR="00ED555F" w:rsidRPr="00BC3B49" w:rsidRDefault="00ED555F" w:rsidP="00ED555F">
            <w:pPr>
              <w:jc w:val="center"/>
              <w:rPr>
                <w:sz w:val="26"/>
                <w:szCs w:val="22"/>
              </w:rPr>
            </w:pPr>
            <w:r w:rsidRPr="008F735B">
              <w:rPr>
                <w:i/>
                <w:sz w:val="24"/>
                <w:szCs w:val="24"/>
              </w:rPr>
              <w:t>(T</w:t>
            </w:r>
            <w:r w:rsidRPr="008F735B">
              <w:rPr>
                <w:bCs/>
                <w:i/>
                <w:spacing w:val="-2"/>
                <w:sz w:val="24"/>
                <w:szCs w:val="24"/>
              </w:rPr>
              <w:t>hiết bị nghiền hàm hoặc dung tích gầu xúc nhỏ</w:t>
            </w:r>
            <w:r w:rsidRPr="008F735B">
              <w:rPr>
                <w:sz w:val="24"/>
                <w:szCs w:val="24"/>
              </w:rPr>
              <w:t>)</w:t>
            </w:r>
          </w:p>
          <w:p w14:paraId="51EB5AE7" w14:textId="77777777" w:rsidR="00BC3B49" w:rsidRPr="00BC3B49" w:rsidRDefault="00BC3B49" w:rsidP="00F75874">
            <w:pPr>
              <w:rPr>
                <w:sz w:val="26"/>
                <w:szCs w:val="26"/>
              </w:rPr>
            </w:pPr>
          </w:p>
        </w:tc>
        <w:tc>
          <w:tcPr>
            <w:tcW w:w="3827" w:type="dxa"/>
            <w:vMerge w:val="restart"/>
            <w:vAlign w:val="center"/>
            <w:hideMark/>
          </w:tcPr>
          <w:p w14:paraId="1B7B593A" w14:textId="77777777" w:rsidR="00BC3B49" w:rsidRPr="00963BF7" w:rsidRDefault="00BC3B49" w:rsidP="00F75874">
            <w:pPr>
              <w:jc w:val="center"/>
              <w:rPr>
                <w:b/>
                <w:bCs/>
                <w:sz w:val="26"/>
                <w:szCs w:val="22"/>
              </w:rPr>
            </w:pPr>
            <w:r w:rsidRPr="00963BF7">
              <w:rPr>
                <w:b/>
                <w:bCs/>
                <w:sz w:val="26"/>
                <w:szCs w:val="22"/>
              </w:rPr>
              <w:t>d</w:t>
            </w:r>
            <w:r w:rsidRPr="00963BF7">
              <w:rPr>
                <w:b/>
                <w:bCs/>
                <w:sz w:val="26"/>
                <w:szCs w:val="22"/>
                <w:vertAlign w:val="subscript"/>
                <w:lang w:val="vi-VN"/>
              </w:rPr>
              <w:t>cp</w:t>
            </w:r>
            <w:r w:rsidRPr="00963BF7">
              <w:rPr>
                <w:b/>
                <w:bCs/>
                <w:sz w:val="26"/>
                <w:szCs w:val="22"/>
                <w:lang w:val="vi-VN"/>
              </w:rPr>
              <w:t xml:space="preserve"> </w:t>
            </w:r>
            <w:r w:rsidRPr="00963BF7">
              <w:rPr>
                <w:b/>
                <w:bCs/>
                <w:sz w:val="26"/>
                <w:szCs w:val="22"/>
              </w:rPr>
              <w:t>=</w:t>
            </w:r>
            <w:r w:rsidRPr="00963BF7">
              <w:rPr>
                <w:b/>
                <w:bCs/>
                <w:sz w:val="26"/>
                <w:szCs w:val="22"/>
                <w:lang w:val="vi-VN"/>
              </w:rPr>
              <w:t xml:space="preserve"> </w:t>
            </w:r>
            <w:r w:rsidRPr="00963BF7">
              <w:rPr>
                <w:b/>
                <w:bCs/>
                <w:sz w:val="26"/>
                <w:szCs w:val="22"/>
              </w:rPr>
              <w:t>1000mm</w:t>
            </w:r>
          </w:p>
          <w:p w14:paraId="4D0B2E2D" w14:textId="661AD797" w:rsidR="00ED555F" w:rsidRPr="00BC3B49" w:rsidRDefault="00ED555F" w:rsidP="00F75874">
            <w:pPr>
              <w:jc w:val="center"/>
              <w:rPr>
                <w:sz w:val="26"/>
                <w:szCs w:val="26"/>
              </w:rPr>
            </w:pPr>
            <w:r w:rsidRPr="008F735B">
              <w:rPr>
                <w:sz w:val="24"/>
                <w:szCs w:val="24"/>
              </w:rPr>
              <w:t>(</w:t>
            </w:r>
            <w:r w:rsidRPr="008F735B">
              <w:rPr>
                <w:i/>
                <w:sz w:val="24"/>
                <w:szCs w:val="24"/>
              </w:rPr>
              <w:t>T</w:t>
            </w:r>
            <w:r w:rsidRPr="008F735B">
              <w:rPr>
                <w:bCs/>
                <w:i/>
                <w:spacing w:val="-2"/>
                <w:sz w:val="24"/>
                <w:szCs w:val="24"/>
              </w:rPr>
              <w:t>hiết bị nghiền hàm hoặc dung tích gầu xúc lớn</w:t>
            </w:r>
            <w:r w:rsidRPr="008F735B">
              <w:rPr>
                <w:sz w:val="24"/>
                <w:szCs w:val="24"/>
              </w:rPr>
              <w:t>)</w:t>
            </w:r>
          </w:p>
        </w:tc>
      </w:tr>
      <w:tr w:rsidR="00BC3B49" w:rsidRPr="00BC3B49" w14:paraId="59B06F31" w14:textId="77777777" w:rsidTr="00F75874">
        <w:trPr>
          <w:trHeight w:val="322"/>
        </w:trPr>
        <w:tc>
          <w:tcPr>
            <w:tcW w:w="992" w:type="dxa"/>
            <w:vMerge/>
            <w:vAlign w:val="center"/>
            <w:hideMark/>
          </w:tcPr>
          <w:p w14:paraId="6D64F7BE" w14:textId="77777777" w:rsidR="00BC3B49" w:rsidRPr="00BC3B49" w:rsidRDefault="00BC3B49" w:rsidP="00F75874">
            <w:pPr>
              <w:rPr>
                <w:b/>
                <w:bCs/>
                <w:sz w:val="26"/>
                <w:szCs w:val="26"/>
              </w:rPr>
            </w:pPr>
          </w:p>
        </w:tc>
        <w:tc>
          <w:tcPr>
            <w:tcW w:w="877" w:type="dxa"/>
            <w:vMerge/>
            <w:vAlign w:val="center"/>
            <w:hideMark/>
          </w:tcPr>
          <w:p w14:paraId="5581185A" w14:textId="77777777" w:rsidR="00BC3B49" w:rsidRPr="00BC3B49" w:rsidRDefault="00BC3B49" w:rsidP="00F75874">
            <w:pPr>
              <w:rPr>
                <w:b/>
                <w:bCs/>
                <w:sz w:val="26"/>
                <w:szCs w:val="26"/>
              </w:rPr>
            </w:pPr>
          </w:p>
        </w:tc>
        <w:tc>
          <w:tcPr>
            <w:tcW w:w="3626" w:type="dxa"/>
            <w:vMerge/>
            <w:vAlign w:val="center"/>
            <w:hideMark/>
          </w:tcPr>
          <w:p w14:paraId="549016ED" w14:textId="77777777" w:rsidR="00BC3B49" w:rsidRPr="00BC3B49" w:rsidRDefault="00BC3B49" w:rsidP="00F75874">
            <w:pPr>
              <w:rPr>
                <w:sz w:val="26"/>
                <w:szCs w:val="26"/>
              </w:rPr>
            </w:pPr>
          </w:p>
        </w:tc>
        <w:tc>
          <w:tcPr>
            <w:tcW w:w="3827" w:type="dxa"/>
            <w:vMerge/>
            <w:vAlign w:val="center"/>
            <w:hideMark/>
          </w:tcPr>
          <w:p w14:paraId="36CC60F5" w14:textId="77777777" w:rsidR="00BC3B49" w:rsidRPr="00BC3B49" w:rsidRDefault="00BC3B49" w:rsidP="00F75874">
            <w:pPr>
              <w:rPr>
                <w:sz w:val="26"/>
                <w:szCs w:val="26"/>
              </w:rPr>
            </w:pPr>
          </w:p>
        </w:tc>
      </w:tr>
      <w:tr w:rsidR="00BC3B49" w:rsidRPr="00BC3B49" w14:paraId="4A9F0CC6" w14:textId="77777777" w:rsidTr="00F75874">
        <w:trPr>
          <w:trHeight w:val="270"/>
        </w:trPr>
        <w:tc>
          <w:tcPr>
            <w:tcW w:w="992" w:type="dxa"/>
            <w:vMerge w:val="restart"/>
            <w:vAlign w:val="center"/>
            <w:hideMark/>
          </w:tcPr>
          <w:p w14:paraId="60A6A2FC" w14:textId="77777777" w:rsidR="00BC3B49" w:rsidRPr="00BC3B49" w:rsidRDefault="00BC3B49" w:rsidP="00F75874">
            <w:pPr>
              <w:jc w:val="center"/>
              <w:rPr>
                <w:sz w:val="26"/>
                <w:szCs w:val="26"/>
              </w:rPr>
            </w:pPr>
            <w:r w:rsidRPr="00BC3B49">
              <w:rPr>
                <w:spacing w:val="-5"/>
                <w:sz w:val="26"/>
                <w:szCs w:val="22"/>
                <w:lang w:val="vi-VN"/>
              </w:rPr>
              <w:t>0,5</w:t>
            </w:r>
          </w:p>
        </w:tc>
        <w:tc>
          <w:tcPr>
            <w:tcW w:w="877" w:type="dxa"/>
            <w:vAlign w:val="center"/>
            <w:hideMark/>
          </w:tcPr>
          <w:p w14:paraId="73C784DF" w14:textId="77777777" w:rsidR="00BC3B49" w:rsidRPr="00BC3B49" w:rsidRDefault="00BC3B49" w:rsidP="00F75874">
            <w:pPr>
              <w:jc w:val="center"/>
              <w:rPr>
                <w:sz w:val="26"/>
                <w:szCs w:val="26"/>
              </w:rPr>
            </w:pPr>
            <w:r w:rsidRPr="00BC3B49">
              <w:rPr>
                <w:spacing w:val="-10"/>
                <w:sz w:val="26"/>
                <w:szCs w:val="22"/>
                <w:lang w:val="vi-VN"/>
              </w:rPr>
              <w:t>5</w:t>
            </w:r>
          </w:p>
        </w:tc>
        <w:tc>
          <w:tcPr>
            <w:tcW w:w="3626" w:type="dxa"/>
            <w:shd w:val="clear" w:color="000000" w:fill="FFFFFF"/>
            <w:noWrap/>
            <w:vAlign w:val="center"/>
            <w:hideMark/>
          </w:tcPr>
          <w:p w14:paraId="48414B5C" w14:textId="77777777" w:rsidR="00BC3B49" w:rsidRPr="00ED555F" w:rsidRDefault="00BC3B49" w:rsidP="00ED555F">
            <w:pPr>
              <w:spacing w:before="60" w:after="60"/>
              <w:jc w:val="center"/>
              <w:rPr>
                <w:sz w:val="26"/>
                <w:szCs w:val="26"/>
              </w:rPr>
            </w:pPr>
            <w:r w:rsidRPr="00ED555F">
              <w:rPr>
                <w:sz w:val="26"/>
                <w:szCs w:val="26"/>
              </w:rPr>
              <w:t>0,369</w:t>
            </w:r>
          </w:p>
        </w:tc>
        <w:tc>
          <w:tcPr>
            <w:tcW w:w="3827" w:type="dxa"/>
            <w:shd w:val="clear" w:color="000000" w:fill="FFFFFF"/>
            <w:noWrap/>
            <w:vAlign w:val="center"/>
            <w:hideMark/>
          </w:tcPr>
          <w:p w14:paraId="0BF4D514" w14:textId="77777777" w:rsidR="00BC3B49" w:rsidRPr="00ED555F" w:rsidRDefault="00BC3B49" w:rsidP="00ED555F">
            <w:pPr>
              <w:spacing w:before="60" w:after="60"/>
              <w:jc w:val="center"/>
              <w:rPr>
                <w:sz w:val="26"/>
                <w:szCs w:val="26"/>
              </w:rPr>
            </w:pPr>
            <w:r w:rsidRPr="00ED555F">
              <w:rPr>
                <w:sz w:val="26"/>
                <w:szCs w:val="26"/>
              </w:rPr>
              <w:t>0,279</w:t>
            </w:r>
          </w:p>
        </w:tc>
      </w:tr>
      <w:tr w:rsidR="00BC3B49" w:rsidRPr="00BC3B49" w14:paraId="211E759B" w14:textId="77777777" w:rsidTr="00F75874">
        <w:trPr>
          <w:trHeight w:val="244"/>
        </w:trPr>
        <w:tc>
          <w:tcPr>
            <w:tcW w:w="992" w:type="dxa"/>
            <w:vMerge/>
            <w:vAlign w:val="center"/>
            <w:hideMark/>
          </w:tcPr>
          <w:p w14:paraId="52B9DDB9" w14:textId="77777777" w:rsidR="00BC3B49" w:rsidRPr="00BC3B49" w:rsidRDefault="00BC3B49" w:rsidP="00F75874">
            <w:pPr>
              <w:rPr>
                <w:sz w:val="26"/>
                <w:szCs w:val="26"/>
              </w:rPr>
            </w:pPr>
          </w:p>
        </w:tc>
        <w:tc>
          <w:tcPr>
            <w:tcW w:w="877" w:type="dxa"/>
            <w:vAlign w:val="center"/>
            <w:hideMark/>
          </w:tcPr>
          <w:p w14:paraId="3F7BDB39" w14:textId="77777777" w:rsidR="00BC3B49" w:rsidRPr="00BC3B49" w:rsidRDefault="00BC3B49" w:rsidP="00F75874">
            <w:pPr>
              <w:jc w:val="center"/>
              <w:rPr>
                <w:sz w:val="26"/>
                <w:szCs w:val="26"/>
              </w:rPr>
            </w:pPr>
            <w:r w:rsidRPr="00BC3B49">
              <w:rPr>
                <w:spacing w:val="-10"/>
                <w:sz w:val="26"/>
                <w:szCs w:val="22"/>
                <w:lang w:val="vi-VN"/>
              </w:rPr>
              <w:t>6</w:t>
            </w:r>
          </w:p>
        </w:tc>
        <w:tc>
          <w:tcPr>
            <w:tcW w:w="3626" w:type="dxa"/>
            <w:shd w:val="clear" w:color="000000" w:fill="FFFFFF"/>
            <w:noWrap/>
            <w:vAlign w:val="center"/>
            <w:hideMark/>
          </w:tcPr>
          <w:p w14:paraId="0D95EB75" w14:textId="77777777" w:rsidR="00BC3B49" w:rsidRPr="00ED555F" w:rsidRDefault="00BC3B49" w:rsidP="00ED555F">
            <w:pPr>
              <w:spacing w:before="60" w:after="60"/>
              <w:jc w:val="center"/>
              <w:rPr>
                <w:sz w:val="26"/>
                <w:szCs w:val="26"/>
              </w:rPr>
            </w:pPr>
            <w:r w:rsidRPr="00ED555F">
              <w:rPr>
                <w:sz w:val="26"/>
                <w:szCs w:val="26"/>
              </w:rPr>
              <w:t>0,386</w:t>
            </w:r>
          </w:p>
        </w:tc>
        <w:tc>
          <w:tcPr>
            <w:tcW w:w="3827" w:type="dxa"/>
            <w:shd w:val="clear" w:color="000000" w:fill="FFFFFF"/>
            <w:noWrap/>
            <w:vAlign w:val="center"/>
            <w:hideMark/>
          </w:tcPr>
          <w:p w14:paraId="4B76A17F" w14:textId="77777777" w:rsidR="00BC3B49" w:rsidRPr="00ED555F" w:rsidRDefault="00BC3B49" w:rsidP="00ED555F">
            <w:pPr>
              <w:spacing w:before="60" w:after="60"/>
              <w:jc w:val="center"/>
              <w:rPr>
                <w:sz w:val="26"/>
                <w:szCs w:val="26"/>
              </w:rPr>
            </w:pPr>
            <w:r w:rsidRPr="00ED555F">
              <w:rPr>
                <w:sz w:val="26"/>
                <w:szCs w:val="26"/>
              </w:rPr>
              <w:t>0,292</w:t>
            </w:r>
          </w:p>
        </w:tc>
      </w:tr>
    </w:tbl>
    <w:p w14:paraId="646653E2" w14:textId="3E588F83" w:rsidR="00BC3B49" w:rsidRPr="00E534D7" w:rsidRDefault="00BC3B49" w:rsidP="00E534D7">
      <w:pPr>
        <w:pStyle w:val="ThnVnban"/>
        <w:spacing w:before="120" w:after="120" w:line="360" w:lineRule="exact"/>
        <w:ind w:firstLine="720"/>
        <w:jc w:val="both"/>
        <w:rPr>
          <w:sz w:val="28"/>
          <w:szCs w:val="28"/>
          <w:lang w:val="en-US"/>
        </w:rPr>
      </w:pPr>
      <w:r w:rsidRPr="00E534D7">
        <w:rPr>
          <w:sz w:val="28"/>
          <w:szCs w:val="28"/>
          <w:lang w:val="en-US"/>
        </w:rPr>
        <w:t>- Khung chỉ tiêu thuốc nổ tính toán đối với các mỏ đá nằm trên địa bàn các xã Phúc Lộc, Chợ Rã</w:t>
      </w:r>
      <w:r w:rsidR="00DD4BC8">
        <w:rPr>
          <w:sz w:val="28"/>
          <w:szCs w:val="28"/>
          <w:lang w:val="en-US"/>
        </w:rPr>
        <w:t>, Đồng Phúc</w:t>
      </w:r>
      <w:r w:rsidRPr="00E534D7">
        <w:rPr>
          <w:sz w:val="28"/>
          <w:szCs w:val="28"/>
          <w:lang w:val="en-US"/>
        </w:rPr>
        <w:t>: Tương tự phương pháp tính toán, lựa chọn thông số kỹ thuật nêu trên (f = 5÷6, d</w:t>
      </w:r>
      <w:r w:rsidRPr="00E534D7">
        <w:rPr>
          <w:sz w:val="28"/>
          <w:szCs w:val="28"/>
          <w:vertAlign w:val="subscript"/>
          <w:lang w:val="en-US"/>
        </w:rPr>
        <w:t>cp</w:t>
      </w:r>
      <w:r w:rsidRPr="00E534D7">
        <w:rPr>
          <w:sz w:val="28"/>
          <w:szCs w:val="28"/>
          <w:lang w:val="en-US"/>
        </w:rPr>
        <w:t xml:space="preserve"> = 500÷1000mm), ta có kết quả khung chỉ tiêu thuốc nổ trên địa bàn: q = 0,27 ÷ 0,38 (kg/m</w:t>
      </w:r>
      <w:r w:rsidRPr="00E534D7">
        <w:rPr>
          <w:sz w:val="28"/>
          <w:szCs w:val="28"/>
          <w:vertAlign w:val="superscript"/>
          <w:lang w:val="en-US"/>
        </w:rPr>
        <w:t>3</w:t>
      </w:r>
      <w:r w:rsidRPr="00E534D7">
        <w:rPr>
          <w:sz w:val="28"/>
          <w:szCs w:val="28"/>
          <w:lang w:val="en-US"/>
        </w:rPr>
        <w:t>), số liệu chi tiết tại Bảng dưới đây:</w:t>
      </w: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877"/>
        <w:gridCol w:w="3626"/>
        <w:gridCol w:w="3827"/>
      </w:tblGrid>
      <w:tr w:rsidR="00BC3B49" w:rsidRPr="00BC3B49" w14:paraId="71EBF32E" w14:textId="77777777" w:rsidTr="00ED555F">
        <w:trPr>
          <w:trHeight w:val="340"/>
        </w:trPr>
        <w:tc>
          <w:tcPr>
            <w:tcW w:w="992" w:type="dxa"/>
            <w:vMerge w:val="restart"/>
            <w:vAlign w:val="center"/>
            <w:hideMark/>
          </w:tcPr>
          <w:p w14:paraId="44ACDFB1" w14:textId="77777777" w:rsidR="00BC3B49" w:rsidRPr="00BC3B49" w:rsidRDefault="00BC3B49" w:rsidP="00F75874">
            <w:pPr>
              <w:jc w:val="center"/>
              <w:rPr>
                <w:b/>
                <w:bCs/>
                <w:sz w:val="26"/>
                <w:szCs w:val="26"/>
              </w:rPr>
            </w:pPr>
            <w:r w:rsidRPr="00BC3B49">
              <w:rPr>
                <w:b/>
                <w:bCs/>
                <w:sz w:val="26"/>
                <w:szCs w:val="22"/>
                <w:lang w:val="vi-VN"/>
              </w:rPr>
              <w:t>d</w:t>
            </w:r>
            <w:r w:rsidRPr="00BC3B49">
              <w:rPr>
                <w:b/>
                <w:bCs/>
                <w:sz w:val="26"/>
                <w:szCs w:val="22"/>
                <w:vertAlign w:val="subscript"/>
                <w:lang w:val="vi-VN"/>
              </w:rPr>
              <w:t>o</w:t>
            </w:r>
            <w:r w:rsidRPr="00BC3B49">
              <w:rPr>
                <w:b/>
                <w:bCs/>
                <w:sz w:val="26"/>
                <w:szCs w:val="22"/>
                <w:lang w:val="vi-VN"/>
              </w:rPr>
              <w:t>, m</w:t>
            </w:r>
          </w:p>
        </w:tc>
        <w:tc>
          <w:tcPr>
            <w:tcW w:w="877" w:type="dxa"/>
            <w:vMerge w:val="restart"/>
            <w:vAlign w:val="center"/>
            <w:hideMark/>
          </w:tcPr>
          <w:p w14:paraId="370E53EE" w14:textId="77777777" w:rsidR="00BC3B49" w:rsidRPr="00BC3B49" w:rsidRDefault="00BC3B49" w:rsidP="00F75874">
            <w:pPr>
              <w:jc w:val="center"/>
              <w:rPr>
                <w:b/>
                <w:bCs/>
                <w:sz w:val="26"/>
                <w:szCs w:val="26"/>
              </w:rPr>
            </w:pPr>
            <w:r w:rsidRPr="00BC3B49">
              <w:rPr>
                <w:b/>
                <w:bCs/>
                <w:spacing w:val="-10"/>
                <w:sz w:val="26"/>
                <w:szCs w:val="22"/>
                <w:lang w:val="vi-VN"/>
              </w:rPr>
              <w:t>f</w:t>
            </w:r>
          </w:p>
        </w:tc>
        <w:tc>
          <w:tcPr>
            <w:tcW w:w="7453" w:type="dxa"/>
            <w:gridSpan w:val="2"/>
            <w:vMerge w:val="restart"/>
            <w:vAlign w:val="center"/>
            <w:hideMark/>
          </w:tcPr>
          <w:p w14:paraId="3BB6A801" w14:textId="77777777" w:rsidR="00BC3B49" w:rsidRPr="00BC3B49" w:rsidRDefault="00BC3B49" w:rsidP="00F75874">
            <w:pPr>
              <w:jc w:val="center"/>
              <w:rPr>
                <w:b/>
                <w:bCs/>
                <w:sz w:val="26"/>
                <w:szCs w:val="26"/>
                <w:lang w:val="vi-VN"/>
              </w:rPr>
            </w:pPr>
            <w:r w:rsidRPr="00BC3B49">
              <w:rPr>
                <w:b/>
                <w:bCs/>
                <w:sz w:val="26"/>
                <w:szCs w:val="26"/>
                <w:lang w:val="vi-VN"/>
              </w:rPr>
              <w:t>Chỉ</w:t>
            </w:r>
            <w:r w:rsidRPr="00BC3B49">
              <w:rPr>
                <w:sz w:val="26"/>
                <w:szCs w:val="26"/>
                <w:lang w:val="vi-VN"/>
              </w:rPr>
              <w:t xml:space="preserve"> </w:t>
            </w:r>
            <w:r w:rsidRPr="00BC3B49">
              <w:rPr>
                <w:b/>
                <w:bCs/>
                <w:sz w:val="26"/>
                <w:szCs w:val="26"/>
                <w:lang w:val="vi-VN"/>
              </w:rPr>
              <w:t>tiêu thuốc nổ</w:t>
            </w:r>
            <w:r w:rsidRPr="00BC3B49">
              <w:rPr>
                <w:sz w:val="26"/>
                <w:szCs w:val="26"/>
                <w:lang w:val="vi-VN"/>
              </w:rPr>
              <w:t xml:space="preserve"> </w:t>
            </w:r>
            <w:r w:rsidRPr="00BC3B49">
              <w:rPr>
                <w:b/>
                <w:bCs/>
                <w:sz w:val="26"/>
                <w:szCs w:val="26"/>
                <w:lang w:val="vi-VN"/>
              </w:rPr>
              <w:t>q (kg/m</w:t>
            </w:r>
            <w:r w:rsidRPr="00BC3B49">
              <w:rPr>
                <w:b/>
                <w:bCs/>
                <w:sz w:val="26"/>
                <w:szCs w:val="26"/>
                <w:vertAlign w:val="superscript"/>
                <w:lang w:val="vi-VN"/>
              </w:rPr>
              <w:t>3</w:t>
            </w:r>
            <w:r w:rsidRPr="00BC3B49">
              <w:rPr>
                <w:b/>
                <w:bCs/>
                <w:sz w:val="26"/>
                <w:szCs w:val="26"/>
                <w:lang w:val="vi-VN"/>
              </w:rPr>
              <w:t>)</w:t>
            </w:r>
          </w:p>
          <w:p w14:paraId="69580055" w14:textId="77777777" w:rsidR="00BC3B49" w:rsidRPr="00BC3B49" w:rsidRDefault="00BC3B49" w:rsidP="00F75874">
            <w:pPr>
              <w:jc w:val="center"/>
              <w:rPr>
                <w:bCs/>
                <w:sz w:val="26"/>
                <w:szCs w:val="26"/>
              </w:rPr>
            </w:pPr>
            <w:r w:rsidRPr="00BC3B49">
              <w:rPr>
                <w:sz w:val="26"/>
                <w:szCs w:val="26"/>
                <w:lang w:val="vi-VN"/>
              </w:rPr>
              <w:t>d</w:t>
            </w:r>
            <w:r w:rsidRPr="00BC3B49">
              <w:rPr>
                <w:sz w:val="26"/>
                <w:szCs w:val="26"/>
                <w:vertAlign w:val="subscript"/>
                <w:lang w:val="vi-VN"/>
              </w:rPr>
              <w:t>cp</w:t>
            </w:r>
            <w:r w:rsidRPr="00BC3B49">
              <w:rPr>
                <w:sz w:val="26"/>
                <w:szCs w:val="26"/>
                <w:lang w:val="vi-VN"/>
              </w:rPr>
              <w:t xml:space="preserve"> - </w:t>
            </w:r>
            <w:r w:rsidRPr="00BC3B49">
              <w:rPr>
                <w:bCs/>
                <w:sz w:val="26"/>
                <w:szCs w:val="26"/>
              </w:rPr>
              <w:t>Kích thước cỡ hạt hợp quy cách</w:t>
            </w:r>
          </w:p>
          <w:p w14:paraId="7011B224" w14:textId="77777777" w:rsidR="00BC3B49" w:rsidRPr="00BC3B49" w:rsidRDefault="00BC3B49" w:rsidP="00F75874">
            <w:pPr>
              <w:jc w:val="center"/>
              <w:rPr>
                <w:b/>
                <w:bCs/>
                <w:sz w:val="24"/>
                <w:szCs w:val="24"/>
              </w:rPr>
            </w:pPr>
            <w:r w:rsidRPr="00BC3B49">
              <w:rPr>
                <w:sz w:val="26"/>
                <w:szCs w:val="26"/>
                <w:lang w:val="vi-VN"/>
              </w:rPr>
              <w:t>(theo đồng bộ thiết bị khai thác, nghiền đập</w:t>
            </w:r>
            <w:r w:rsidRPr="00BC3B49">
              <w:rPr>
                <w:sz w:val="26"/>
                <w:szCs w:val="26"/>
              </w:rPr>
              <w:t>, sàng chế biến</w:t>
            </w:r>
            <w:r w:rsidRPr="00BC3B49">
              <w:rPr>
                <w:sz w:val="26"/>
                <w:szCs w:val="26"/>
                <w:lang w:val="vi-VN"/>
              </w:rPr>
              <w:t>)</w:t>
            </w:r>
          </w:p>
        </w:tc>
      </w:tr>
      <w:tr w:rsidR="00BC3B49" w:rsidRPr="00BC3B49" w14:paraId="21DDAF00" w14:textId="77777777" w:rsidTr="00F75874">
        <w:trPr>
          <w:trHeight w:val="322"/>
        </w:trPr>
        <w:tc>
          <w:tcPr>
            <w:tcW w:w="992" w:type="dxa"/>
            <w:vMerge/>
            <w:vAlign w:val="center"/>
            <w:hideMark/>
          </w:tcPr>
          <w:p w14:paraId="03DD1F54" w14:textId="77777777" w:rsidR="00BC3B49" w:rsidRPr="00BC3B49" w:rsidRDefault="00BC3B49" w:rsidP="00F75874">
            <w:pPr>
              <w:jc w:val="center"/>
              <w:rPr>
                <w:b/>
                <w:bCs/>
                <w:sz w:val="26"/>
                <w:szCs w:val="26"/>
              </w:rPr>
            </w:pPr>
          </w:p>
        </w:tc>
        <w:tc>
          <w:tcPr>
            <w:tcW w:w="877" w:type="dxa"/>
            <w:vMerge/>
            <w:vAlign w:val="center"/>
            <w:hideMark/>
          </w:tcPr>
          <w:p w14:paraId="5507977B" w14:textId="77777777" w:rsidR="00BC3B49" w:rsidRPr="00BC3B49" w:rsidRDefault="00BC3B49" w:rsidP="00F75874">
            <w:pPr>
              <w:jc w:val="center"/>
              <w:rPr>
                <w:b/>
                <w:bCs/>
                <w:sz w:val="26"/>
                <w:szCs w:val="26"/>
              </w:rPr>
            </w:pPr>
          </w:p>
        </w:tc>
        <w:tc>
          <w:tcPr>
            <w:tcW w:w="7453" w:type="dxa"/>
            <w:gridSpan w:val="2"/>
            <w:vMerge/>
            <w:vAlign w:val="center"/>
            <w:hideMark/>
          </w:tcPr>
          <w:p w14:paraId="1F4B2BD8" w14:textId="77777777" w:rsidR="00BC3B49" w:rsidRPr="00BC3B49" w:rsidRDefault="00BC3B49" w:rsidP="00F75874">
            <w:pPr>
              <w:jc w:val="center"/>
              <w:rPr>
                <w:b/>
                <w:bCs/>
                <w:sz w:val="24"/>
                <w:szCs w:val="24"/>
              </w:rPr>
            </w:pPr>
          </w:p>
        </w:tc>
      </w:tr>
      <w:tr w:rsidR="00BC3B49" w:rsidRPr="00BC3B49" w14:paraId="5FDC6BDC" w14:textId="77777777" w:rsidTr="002D7A40">
        <w:trPr>
          <w:trHeight w:val="454"/>
        </w:trPr>
        <w:tc>
          <w:tcPr>
            <w:tcW w:w="992" w:type="dxa"/>
            <w:vMerge/>
            <w:vAlign w:val="center"/>
            <w:hideMark/>
          </w:tcPr>
          <w:p w14:paraId="508F48F3" w14:textId="77777777" w:rsidR="00BC3B49" w:rsidRPr="00BC3B49" w:rsidRDefault="00BC3B49" w:rsidP="00F75874">
            <w:pPr>
              <w:jc w:val="center"/>
              <w:rPr>
                <w:b/>
                <w:bCs/>
                <w:sz w:val="26"/>
                <w:szCs w:val="26"/>
              </w:rPr>
            </w:pPr>
          </w:p>
        </w:tc>
        <w:tc>
          <w:tcPr>
            <w:tcW w:w="877" w:type="dxa"/>
            <w:vMerge/>
            <w:vAlign w:val="center"/>
            <w:hideMark/>
          </w:tcPr>
          <w:p w14:paraId="23EE63BA" w14:textId="77777777" w:rsidR="00BC3B49" w:rsidRPr="00BC3B49" w:rsidRDefault="00BC3B49" w:rsidP="00F75874">
            <w:pPr>
              <w:jc w:val="center"/>
              <w:rPr>
                <w:b/>
                <w:bCs/>
                <w:sz w:val="26"/>
                <w:szCs w:val="26"/>
              </w:rPr>
            </w:pPr>
          </w:p>
        </w:tc>
        <w:tc>
          <w:tcPr>
            <w:tcW w:w="3626" w:type="dxa"/>
            <w:vMerge w:val="restart"/>
            <w:vAlign w:val="center"/>
            <w:hideMark/>
          </w:tcPr>
          <w:p w14:paraId="0B749B0F" w14:textId="77777777" w:rsidR="00BC3B49" w:rsidRPr="00963BF7" w:rsidRDefault="00BC3B49" w:rsidP="00F75874">
            <w:pPr>
              <w:jc w:val="center"/>
              <w:rPr>
                <w:b/>
                <w:bCs/>
                <w:sz w:val="26"/>
                <w:szCs w:val="22"/>
              </w:rPr>
            </w:pPr>
            <w:r w:rsidRPr="00963BF7">
              <w:rPr>
                <w:b/>
                <w:bCs/>
                <w:sz w:val="26"/>
                <w:szCs w:val="22"/>
              </w:rPr>
              <w:t>d</w:t>
            </w:r>
            <w:r w:rsidRPr="00963BF7">
              <w:rPr>
                <w:b/>
                <w:bCs/>
                <w:sz w:val="26"/>
                <w:szCs w:val="22"/>
                <w:vertAlign w:val="subscript"/>
                <w:lang w:val="vi-VN"/>
              </w:rPr>
              <w:t>cp</w:t>
            </w:r>
            <w:r w:rsidRPr="00963BF7">
              <w:rPr>
                <w:b/>
                <w:bCs/>
                <w:sz w:val="26"/>
                <w:szCs w:val="22"/>
              </w:rPr>
              <w:t xml:space="preserve"> =</w:t>
            </w:r>
            <w:r w:rsidRPr="00963BF7">
              <w:rPr>
                <w:b/>
                <w:bCs/>
                <w:sz w:val="26"/>
                <w:szCs w:val="22"/>
                <w:lang w:val="vi-VN"/>
              </w:rPr>
              <w:t xml:space="preserve"> </w:t>
            </w:r>
            <w:r w:rsidRPr="00963BF7">
              <w:rPr>
                <w:b/>
                <w:bCs/>
                <w:sz w:val="26"/>
                <w:szCs w:val="22"/>
              </w:rPr>
              <w:t>500mm</w:t>
            </w:r>
          </w:p>
          <w:p w14:paraId="1E2743F6" w14:textId="02E0E135" w:rsidR="00ED555F" w:rsidRPr="00BC3B49" w:rsidRDefault="00ED555F" w:rsidP="00ED555F">
            <w:pPr>
              <w:jc w:val="center"/>
              <w:rPr>
                <w:sz w:val="26"/>
                <w:szCs w:val="22"/>
              </w:rPr>
            </w:pPr>
            <w:r w:rsidRPr="008F735B">
              <w:rPr>
                <w:i/>
                <w:sz w:val="24"/>
                <w:szCs w:val="24"/>
              </w:rPr>
              <w:t>(T</w:t>
            </w:r>
            <w:r w:rsidRPr="008F735B">
              <w:rPr>
                <w:bCs/>
                <w:i/>
                <w:spacing w:val="-2"/>
                <w:sz w:val="24"/>
                <w:szCs w:val="24"/>
              </w:rPr>
              <w:t>hiết bị nghiền hàm hoặc dung tích gầu xúc nhỏ</w:t>
            </w:r>
            <w:r w:rsidRPr="008F735B">
              <w:rPr>
                <w:sz w:val="24"/>
                <w:szCs w:val="24"/>
              </w:rPr>
              <w:t>)</w:t>
            </w:r>
          </w:p>
          <w:p w14:paraId="136D42AD" w14:textId="77777777" w:rsidR="00BC3B49" w:rsidRPr="00BC3B49" w:rsidRDefault="00BC3B49" w:rsidP="00F75874">
            <w:pPr>
              <w:rPr>
                <w:sz w:val="26"/>
                <w:szCs w:val="26"/>
              </w:rPr>
            </w:pPr>
          </w:p>
        </w:tc>
        <w:tc>
          <w:tcPr>
            <w:tcW w:w="3827" w:type="dxa"/>
            <w:vMerge w:val="restart"/>
            <w:vAlign w:val="center"/>
            <w:hideMark/>
          </w:tcPr>
          <w:p w14:paraId="6F187A58" w14:textId="77777777" w:rsidR="00BC3B49" w:rsidRPr="00963BF7" w:rsidRDefault="00BC3B49" w:rsidP="00F75874">
            <w:pPr>
              <w:jc w:val="center"/>
              <w:rPr>
                <w:b/>
                <w:bCs/>
                <w:sz w:val="26"/>
                <w:szCs w:val="22"/>
              </w:rPr>
            </w:pPr>
            <w:r w:rsidRPr="00963BF7">
              <w:rPr>
                <w:b/>
                <w:bCs/>
                <w:sz w:val="26"/>
                <w:szCs w:val="22"/>
              </w:rPr>
              <w:t>d</w:t>
            </w:r>
            <w:r w:rsidRPr="00963BF7">
              <w:rPr>
                <w:b/>
                <w:bCs/>
                <w:sz w:val="26"/>
                <w:szCs w:val="22"/>
                <w:vertAlign w:val="subscript"/>
                <w:lang w:val="vi-VN"/>
              </w:rPr>
              <w:t>cp</w:t>
            </w:r>
            <w:r w:rsidRPr="00963BF7">
              <w:rPr>
                <w:b/>
                <w:bCs/>
                <w:sz w:val="26"/>
                <w:szCs w:val="22"/>
                <w:lang w:val="vi-VN"/>
              </w:rPr>
              <w:t xml:space="preserve"> </w:t>
            </w:r>
            <w:r w:rsidRPr="00963BF7">
              <w:rPr>
                <w:b/>
                <w:bCs/>
                <w:sz w:val="26"/>
                <w:szCs w:val="22"/>
              </w:rPr>
              <w:t>=</w:t>
            </w:r>
            <w:r w:rsidRPr="00963BF7">
              <w:rPr>
                <w:b/>
                <w:bCs/>
                <w:sz w:val="26"/>
                <w:szCs w:val="22"/>
                <w:lang w:val="vi-VN"/>
              </w:rPr>
              <w:t xml:space="preserve"> </w:t>
            </w:r>
            <w:r w:rsidRPr="00963BF7">
              <w:rPr>
                <w:b/>
                <w:bCs/>
                <w:sz w:val="26"/>
                <w:szCs w:val="22"/>
              </w:rPr>
              <w:t>1000mm</w:t>
            </w:r>
          </w:p>
          <w:p w14:paraId="61A3B179" w14:textId="191A6A62" w:rsidR="00ED555F" w:rsidRPr="00BC3B49" w:rsidRDefault="00ED555F" w:rsidP="00F75874">
            <w:pPr>
              <w:jc w:val="center"/>
              <w:rPr>
                <w:sz w:val="26"/>
                <w:szCs w:val="26"/>
              </w:rPr>
            </w:pPr>
            <w:r w:rsidRPr="008F735B">
              <w:rPr>
                <w:sz w:val="24"/>
                <w:szCs w:val="24"/>
              </w:rPr>
              <w:t>(</w:t>
            </w:r>
            <w:r w:rsidRPr="008F735B">
              <w:rPr>
                <w:i/>
                <w:sz w:val="24"/>
                <w:szCs w:val="24"/>
              </w:rPr>
              <w:t>T</w:t>
            </w:r>
            <w:r w:rsidRPr="008F735B">
              <w:rPr>
                <w:bCs/>
                <w:i/>
                <w:spacing w:val="-2"/>
                <w:sz w:val="24"/>
                <w:szCs w:val="24"/>
              </w:rPr>
              <w:t>hiết bị nghiền hàm hoặc dung tích gầu xúc lớn</w:t>
            </w:r>
            <w:r w:rsidRPr="008F735B">
              <w:rPr>
                <w:sz w:val="24"/>
                <w:szCs w:val="24"/>
              </w:rPr>
              <w:t>)</w:t>
            </w:r>
          </w:p>
        </w:tc>
      </w:tr>
      <w:tr w:rsidR="00BC3B49" w:rsidRPr="00BC3B49" w14:paraId="035B7A15" w14:textId="77777777" w:rsidTr="00F75874">
        <w:trPr>
          <w:trHeight w:val="322"/>
        </w:trPr>
        <w:tc>
          <w:tcPr>
            <w:tcW w:w="992" w:type="dxa"/>
            <w:vMerge/>
            <w:vAlign w:val="center"/>
            <w:hideMark/>
          </w:tcPr>
          <w:p w14:paraId="2622CF42" w14:textId="77777777" w:rsidR="00BC3B49" w:rsidRPr="00BC3B49" w:rsidRDefault="00BC3B49" w:rsidP="00F75874">
            <w:pPr>
              <w:rPr>
                <w:b/>
                <w:bCs/>
                <w:sz w:val="26"/>
                <w:szCs w:val="26"/>
              </w:rPr>
            </w:pPr>
          </w:p>
        </w:tc>
        <w:tc>
          <w:tcPr>
            <w:tcW w:w="877" w:type="dxa"/>
            <w:vMerge/>
            <w:vAlign w:val="center"/>
            <w:hideMark/>
          </w:tcPr>
          <w:p w14:paraId="2075E5E1" w14:textId="77777777" w:rsidR="00BC3B49" w:rsidRPr="00BC3B49" w:rsidRDefault="00BC3B49" w:rsidP="00F75874">
            <w:pPr>
              <w:rPr>
                <w:b/>
                <w:bCs/>
                <w:sz w:val="26"/>
                <w:szCs w:val="26"/>
              </w:rPr>
            </w:pPr>
          </w:p>
        </w:tc>
        <w:tc>
          <w:tcPr>
            <w:tcW w:w="3626" w:type="dxa"/>
            <w:vMerge/>
            <w:vAlign w:val="center"/>
            <w:hideMark/>
          </w:tcPr>
          <w:p w14:paraId="6600A67A" w14:textId="77777777" w:rsidR="00BC3B49" w:rsidRPr="00BC3B49" w:rsidRDefault="00BC3B49" w:rsidP="00F75874">
            <w:pPr>
              <w:rPr>
                <w:sz w:val="26"/>
                <w:szCs w:val="26"/>
              </w:rPr>
            </w:pPr>
          </w:p>
        </w:tc>
        <w:tc>
          <w:tcPr>
            <w:tcW w:w="3827" w:type="dxa"/>
            <w:vMerge/>
            <w:vAlign w:val="center"/>
            <w:hideMark/>
          </w:tcPr>
          <w:p w14:paraId="41FF89EF" w14:textId="77777777" w:rsidR="00BC3B49" w:rsidRPr="00BC3B49" w:rsidRDefault="00BC3B49" w:rsidP="00F75874">
            <w:pPr>
              <w:rPr>
                <w:sz w:val="26"/>
                <w:szCs w:val="26"/>
              </w:rPr>
            </w:pPr>
          </w:p>
        </w:tc>
      </w:tr>
      <w:tr w:rsidR="00BC3B49" w:rsidRPr="00BC3B49" w14:paraId="7E186140" w14:textId="77777777" w:rsidTr="00F75874">
        <w:trPr>
          <w:trHeight w:val="270"/>
        </w:trPr>
        <w:tc>
          <w:tcPr>
            <w:tcW w:w="992" w:type="dxa"/>
            <w:vMerge w:val="restart"/>
            <w:vAlign w:val="center"/>
            <w:hideMark/>
          </w:tcPr>
          <w:p w14:paraId="67672C74" w14:textId="77777777" w:rsidR="00BC3B49" w:rsidRPr="00BC3B49" w:rsidRDefault="00BC3B49" w:rsidP="00ED555F">
            <w:pPr>
              <w:spacing w:before="60" w:after="60"/>
              <w:jc w:val="center"/>
              <w:rPr>
                <w:sz w:val="26"/>
                <w:szCs w:val="26"/>
              </w:rPr>
            </w:pPr>
            <w:r w:rsidRPr="00BC3B49">
              <w:rPr>
                <w:spacing w:val="-5"/>
                <w:sz w:val="26"/>
                <w:szCs w:val="22"/>
                <w:lang w:val="vi-VN"/>
              </w:rPr>
              <w:t>0,5</w:t>
            </w:r>
          </w:p>
        </w:tc>
        <w:tc>
          <w:tcPr>
            <w:tcW w:w="877" w:type="dxa"/>
            <w:vAlign w:val="center"/>
            <w:hideMark/>
          </w:tcPr>
          <w:p w14:paraId="7C213A26" w14:textId="77777777" w:rsidR="00BC3B49" w:rsidRPr="00BC3B49" w:rsidRDefault="00BC3B49" w:rsidP="00ED555F">
            <w:pPr>
              <w:spacing w:before="60" w:after="60"/>
              <w:jc w:val="center"/>
              <w:rPr>
                <w:sz w:val="26"/>
                <w:szCs w:val="26"/>
              </w:rPr>
            </w:pPr>
            <w:r w:rsidRPr="00BC3B49">
              <w:rPr>
                <w:spacing w:val="-10"/>
                <w:sz w:val="26"/>
                <w:szCs w:val="22"/>
                <w:lang w:val="vi-VN"/>
              </w:rPr>
              <w:t>5</w:t>
            </w:r>
          </w:p>
        </w:tc>
        <w:tc>
          <w:tcPr>
            <w:tcW w:w="3626" w:type="dxa"/>
            <w:shd w:val="clear" w:color="000000" w:fill="FFFFFF"/>
            <w:noWrap/>
            <w:vAlign w:val="center"/>
            <w:hideMark/>
          </w:tcPr>
          <w:p w14:paraId="21C0C61B" w14:textId="77777777" w:rsidR="00BC3B49" w:rsidRPr="00ED555F" w:rsidRDefault="00BC3B49" w:rsidP="00ED555F">
            <w:pPr>
              <w:spacing w:before="60" w:after="60"/>
              <w:jc w:val="center"/>
              <w:rPr>
                <w:sz w:val="26"/>
                <w:szCs w:val="26"/>
              </w:rPr>
            </w:pPr>
            <w:r w:rsidRPr="00ED555F">
              <w:rPr>
                <w:sz w:val="26"/>
                <w:szCs w:val="26"/>
              </w:rPr>
              <w:t>0,369</w:t>
            </w:r>
          </w:p>
        </w:tc>
        <w:tc>
          <w:tcPr>
            <w:tcW w:w="3827" w:type="dxa"/>
            <w:shd w:val="clear" w:color="000000" w:fill="FFFFFF"/>
            <w:noWrap/>
            <w:vAlign w:val="center"/>
            <w:hideMark/>
          </w:tcPr>
          <w:p w14:paraId="7B7CCED9" w14:textId="77777777" w:rsidR="00BC3B49" w:rsidRPr="00ED555F" w:rsidRDefault="00BC3B49" w:rsidP="00ED555F">
            <w:pPr>
              <w:spacing w:before="60" w:after="60"/>
              <w:jc w:val="center"/>
              <w:rPr>
                <w:sz w:val="26"/>
                <w:szCs w:val="26"/>
              </w:rPr>
            </w:pPr>
            <w:r w:rsidRPr="00ED555F">
              <w:rPr>
                <w:sz w:val="26"/>
                <w:szCs w:val="26"/>
              </w:rPr>
              <w:t>0,279</w:t>
            </w:r>
          </w:p>
        </w:tc>
      </w:tr>
      <w:tr w:rsidR="00BC3B49" w:rsidRPr="00BC3B49" w14:paraId="2F968883" w14:textId="77777777" w:rsidTr="00F75874">
        <w:trPr>
          <w:trHeight w:val="244"/>
        </w:trPr>
        <w:tc>
          <w:tcPr>
            <w:tcW w:w="992" w:type="dxa"/>
            <w:vMerge/>
            <w:vAlign w:val="center"/>
            <w:hideMark/>
          </w:tcPr>
          <w:p w14:paraId="0857CF5C" w14:textId="77777777" w:rsidR="00BC3B49" w:rsidRPr="00BC3B49" w:rsidRDefault="00BC3B49" w:rsidP="00ED555F">
            <w:pPr>
              <w:spacing w:before="60" w:after="60"/>
              <w:rPr>
                <w:sz w:val="26"/>
                <w:szCs w:val="26"/>
              </w:rPr>
            </w:pPr>
          </w:p>
        </w:tc>
        <w:tc>
          <w:tcPr>
            <w:tcW w:w="877" w:type="dxa"/>
            <w:vAlign w:val="center"/>
            <w:hideMark/>
          </w:tcPr>
          <w:p w14:paraId="2BBAC0AF" w14:textId="77777777" w:rsidR="00BC3B49" w:rsidRPr="00BC3B49" w:rsidRDefault="00BC3B49" w:rsidP="00ED555F">
            <w:pPr>
              <w:spacing w:before="60" w:after="60"/>
              <w:jc w:val="center"/>
              <w:rPr>
                <w:sz w:val="26"/>
                <w:szCs w:val="26"/>
              </w:rPr>
            </w:pPr>
            <w:r w:rsidRPr="00BC3B49">
              <w:rPr>
                <w:spacing w:val="-10"/>
                <w:sz w:val="26"/>
                <w:szCs w:val="22"/>
                <w:lang w:val="vi-VN"/>
              </w:rPr>
              <w:t>6</w:t>
            </w:r>
          </w:p>
        </w:tc>
        <w:tc>
          <w:tcPr>
            <w:tcW w:w="3626" w:type="dxa"/>
            <w:shd w:val="clear" w:color="000000" w:fill="FFFFFF"/>
            <w:noWrap/>
            <w:vAlign w:val="center"/>
            <w:hideMark/>
          </w:tcPr>
          <w:p w14:paraId="367EBF42" w14:textId="77777777" w:rsidR="00BC3B49" w:rsidRPr="00ED555F" w:rsidRDefault="00BC3B49" w:rsidP="00ED555F">
            <w:pPr>
              <w:spacing w:before="60" w:after="60"/>
              <w:jc w:val="center"/>
              <w:rPr>
                <w:sz w:val="26"/>
                <w:szCs w:val="26"/>
              </w:rPr>
            </w:pPr>
            <w:r w:rsidRPr="00ED555F">
              <w:rPr>
                <w:sz w:val="26"/>
                <w:szCs w:val="26"/>
              </w:rPr>
              <w:t>0,386</w:t>
            </w:r>
          </w:p>
        </w:tc>
        <w:tc>
          <w:tcPr>
            <w:tcW w:w="3827" w:type="dxa"/>
            <w:shd w:val="clear" w:color="000000" w:fill="FFFFFF"/>
            <w:noWrap/>
            <w:vAlign w:val="center"/>
            <w:hideMark/>
          </w:tcPr>
          <w:p w14:paraId="377C1DF8" w14:textId="77777777" w:rsidR="00BC3B49" w:rsidRPr="00ED555F" w:rsidRDefault="00BC3B49" w:rsidP="00ED555F">
            <w:pPr>
              <w:spacing w:before="60" w:after="60"/>
              <w:jc w:val="center"/>
              <w:rPr>
                <w:sz w:val="26"/>
                <w:szCs w:val="26"/>
              </w:rPr>
            </w:pPr>
            <w:r w:rsidRPr="00ED555F">
              <w:rPr>
                <w:sz w:val="26"/>
                <w:szCs w:val="26"/>
              </w:rPr>
              <w:t>0,292</w:t>
            </w:r>
          </w:p>
        </w:tc>
      </w:tr>
    </w:tbl>
    <w:p w14:paraId="4686AA26" w14:textId="0AB6B9D0" w:rsidR="000D47EC" w:rsidRPr="00ED555F" w:rsidRDefault="009C5017" w:rsidP="00ED555F">
      <w:pPr>
        <w:pStyle w:val="ThnVnban"/>
        <w:spacing w:before="120" w:line="340" w:lineRule="exact"/>
        <w:ind w:firstLine="720"/>
        <w:jc w:val="both"/>
        <w:rPr>
          <w:sz w:val="28"/>
          <w:szCs w:val="28"/>
          <w:lang w:val="en-US"/>
        </w:rPr>
      </w:pPr>
      <w:r w:rsidRPr="00ED555F">
        <w:rPr>
          <w:sz w:val="28"/>
          <w:szCs w:val="28"/>
          <w:lang w:val="en-US"/>
        </w:rPr>
        <w:t>Kết quả đề xuất:</w:t>
      </w:r>
    </w:p>
    <w:p w14:paraId="07577E38" w14:textId="1327E2D0" w:rsidR="00BC3B49" w:rsidRPr="00DD4BC8" w:rsidRDefault="00BC3B49" w:rsidP="00ED555F">
      <w:pPr>
        <w:spacing w:before="120" w:line="340" w:lineRule="exact"/>
        <w:ind w:firstLine="720"/>
        <w:jc w:val="both"/>
        <w:rPr>
          <w:bCs/>
        </w:rPr>
      </w:pPr>
      <w:r w:rsidRPr="00DD4BC8">
        <w:rPr>
          <w:bCs/>
        </w:rPr>
        <w:t xml:space="preserve">- </w:t>
      </w:r>
      <w:r w:rsidR="006C445F" w:rsidRPr="00DD4BC8">
        <w:rPr>
          <w:bCs/>
        </w:rPr>
        <w:t>X</w:t>
      </w:r>
      <w:r w:rsidRPr="00DD4BC8">
        <w:rPr>
          <w:bCs/>
        </w:rPr>
        <w:t xml:space="preserve">ã các La Hiên, Võ Nhai: </w:t>
      </w:r>
      <w:r w:rsidRPr="00DD4BC8">
        <w:rPr>
          <w:b/>
        </w:rPr>
        <w:t>q</w:t>
      </w:r>
      <w:r w:rsidRPr="00DD4BC8">
        <w:rPr>
          <w:b/>
          <w:vertAlign w:val="subscript"/>
        </w:rPr>
        <w:t xml:space="preserve"> </w:t>
      </w:r>
      <w:r w:rsidRPr="00DD4BC8">
        <w:rPr>
          <w:b/>
        </w:rPr>
        <w:t>= 0,2</w:t>
      </w:r>
      <w:r w:rsidR="00FC121D" w:rsidRPr="00DD4BC8">
        <w:rPr>
          <w:b/>
        </w:rPr>
        <w:t>8</w:t>
      </w:r>
      <w:r w:rsidRPr="00DD4BC8">
        <w:rPr>
          <w:b/>
        </w:rPr>
        <w:t xml:space="preserve"> ÷ 0,</w:t>
      </w:r>
      <w:r w:rsidR="00FC121D" w:rsidRPr="00DD4BC8">
        <w:rPr>
          <w:b/>
        </w:rPr>
        <w:t>42</w:t>
      </w:r>
      <w:r w:rsidRPr="00DD4BC8">
        <w:rPr>
          <w:b/>
        </w:rPr>
        <w:t xml:space="preserve"> </w:t>
      </w:r>
      <w:r w:rsidRPr="00DD4BC8">
        <w:t>(kg/m</w:t>
      </w:r>
      <w:r w:rsidRPr="00DD4BC8">
        <w:rPr>
          <w:vertAlign w:val="superscript"/>
        </w:rPr>
        <w:t>3</w:t>
      </w:r>
      <w:r w:rsidRPr="00DD4BC8">
        <w:t>)</w:t>
      </w:r>
    </w:p>
    <w:p w14:paraId="4291E084" w14:textId="718742AD" w:rsidR="00BC3B49" w:rsidRPr="00DD4BC8" w:rsidRDefault="00BC3B49" w:rsidP="00ED555F">
      <w:pPr>
        <w:spacing w:before="120" w:line="340" w:lineRule="exact"/>
        <w:ind w:firstLine="720"/>
        <w:jc w:val="both"/>
        <w:rPr>
          <w:bCs/>
        </w:rPr>
      </w:pPr>
      <w:r w:rsidRPr="00DD4BC8">
        <w:rPr>
          <w:bCs/>
        </w:rPr>
        <w:t xml:space="preserve">- </w:t>
      </w:r>
      <w:r w:rsidR="006C445F" w:rsidRPr="00DD4BC8">
        <w:rPr>
          <w:bCs/>
        </w:rPr>
        <w:t>X</w:t>
      </w:r>
      <w:r w:rsidRPr="00DD4BC8">
        <w:rPr>
          <w:bCs/>
        </w:rPr>
        <w:t>ã Quang Sơn, Văn Lăng</w:t>
      </w:r>
      <w:r w:rsidR="00DD4BC8" w:rsidRPr="00DD4BC8">
        <w:rPr>
          <w:bCs/>
        </w:rPr>
        <w:t>, Đồng Hỷ</w:t>
      </w:r>
      <w:r w:rsidRPr="00DD4BC8">
        <w:rPr>
          <w:bCs/>
        </w:rPr>
        <w:t xml:space="preserve">: </w:t>
      </w:r>
      <w:r w:rsidR="00FC121D" w:rsidRPr="00DD4BC8">
        <w:rPr>
          <w:b/>
          <w:bCs/>
        </w:rPr>
        <w:t>q = 0,23 ÷ 0,42 (kg/m</w:t>
      </w:r>
      <w:r w:rsidR="00FC121D" w:rsidRPr="00DD4BC8">
        <w:rPr>
          <w:b/>
          <w:bCs/>
          <w:vertAlign w:val="superscript"/>
        </w:rPr>
        <w:t>3</w:t>
      </w:r>
      <w:r w:rsidR="00FC121D" w:rsidRPr="00DD4BC8">
        <w:rPr>
          <w:b/>
          <w:bCs/>
        </w:rPr>
        <w:t>)</w:t>
      </w:r>
    </w:p>
    <w:p w14:paraId="715F0E4D" w14:textId="5E8064ED" w:rsidR="00BC3B49" w:rsidRPr="00DD4BC8" w:rsidRDefault="00BC3B49" w:rsidP="00ED555F">
      <w:pPr>
        <w:spacing w:before="120" w:line="340" w:lineRule="exact"/>
        <w:ind w:firstLine="720"/>
        <w:jc w:val="both"/>
        <w:rPr>
          <w:bCs/>
        </w:rPr>
      </w:pPr>
      <w:r w:rsidRPr="00DD4BC8">
        <w:rPr>
          <w:bCs/>
        </w:rPr>
        <w:t xml:space="preserve">- </w:t>
      </w:r>
      <w:r w:rsidR="006C445F" w:rsidRPr="00DD4BC8">
        <w:rPr>
          <w:bCs/>
        </w:rPr>
        <w:t>X</w:t>
      </w:r>
      <w:r w:rsidRPr="00DD4BC8">
        <w:rPr>
          <w:bCs/>
        </w:rPr>
        <w:t>ã Phú Lương, Phượng Tiến</w:t>
      </w:r>
      <w:r w:rsidR="00DD4BC8" w:rsidRPr="00DD4BC8">
        <w:rPr>
          <w:bCs/>
        </w:rPr>
        <w:t>, Yên Trạch</w:t>
      </w:r>
      <w:r w:rsidRPr="00DD4BC8">
        <w:rPr>
          <w:bCs/>
        </w:rPr>
        <w:t>:</w:t>
      </w:r>
      <w:r w:rsidR="00FC121D" w:rsidRPr="00DD4BC8">
        <w:rPr>
          <w:b/>
        </w:rPr>
        <w:t xml:space="preserve"> </w:t>
      </w:r>
      <w:r w:rsidR="00FC121D" w:rsidRPr="00DD4BC8">
        <w:rPr>
          <w:b/>
          <w:bCs/>
        </w:rPr>
        <w:t>q = 0,27 ÷ 0,41 (kg/m</w:t>
      </w:r>
      <w:r w:rsidR="00FC121D" w:rsidRPr="00DD4BC8">
        <w:rPr>
          <w:b/>
          <w:bCs/>
          <w:vertAlign w:val="superscript"/>
        </w:rPr>
        <w:t>3</w:t>
      </w:r>
      <w:r w:rsidR="00FC121D" w:rsidRPr="00DD4BC8">
        <w:rPr>
          <w:b/>
          <w:bCs/>
        </w:rPr>
        <w:t>)</w:t>
      </w:r>
    </w:p>
    <w:p w14:paraId="66B4A4D2" w14:textId="20B60323" w:rsidR="00BC3B49" w:rsidRPr="00DD4BC8" w:rsidRDefault="00BC3B49" w:rsidP="00ED555F">
      <w:pPr>
        <w:spacing w:before="120" w:line="340" w:lineRule="exact"/>
        <w:ind w:firstLine="720"/>
        <w:jc w:val="both"/>
        <w:rPr>
          <w:bCs/>
        </w:rPr>
      </w:pPr>
      <w:r w:rsidRPr="00DD4BC8">
        <w:rPr>
          <w:bCs/>
        </w:rPr>
        <w:t xml:space="preserve">- </w:t>
      </w:r>
      <w:r w:rsidR="006C445F" w:rsidRPr="00DD4BC8">
        <w:rPr>
          <w:bCs/>
        </w:rPr>
        <w:t>X</w:t>
      </w:r>
      <w:r w:rsidRPr="00DD4BC8">
        <w:rPr>
          <w:bCs/>
        </w:rPr>
        <w:t>ã Chợ Đồn, Yên Thịnh:</w:t>
      </w:r>
      <w:r w:rsidR="00FC121D" w:rsidRPr="00DD4BC8">
        <w:rPr>
          <w:b/>
        </w:rPr>
        <w:t xml:space="preserve"> </w:t>
      </w:r>
      <w:r w:rsidR="00FC121D" w:rsidRPr="00DD4BC8">
        <w:rPr>
          <w:b/>
          <w:bCs/>
        </w:rPr>
        <w:t>q = 0,27 ÷ 0,38 (kg/m</w:t>
      </w:r>
      <w:r w:rsidR="00FC121D" w:rsidRPr="00DD4BC8">
        <w:rPr>
          <w:b/>
          <w:bCs/>
          <w:vertAlign w:val="superscript"/>
        </w:rPr>
        <w:t>3</w:t>
      </w:r>
      <w:r w:rsidR="00FC121D" w:rsidRPr="00DD4BC8">
        <w:rPr>
          <w:b/>
          <w:bCs/>
        </w:rPr>
        <w:t>)</w:t>
      </w:r>
    </w:p>
    <w:p w14:paraId="3B23E814" w14:textId="6BDA3277" w:rsidR="00BC3B49" w:rsidRPr="00DD4BC8" w:rsidRDefault="00BC3B49" w:rsidP="00ED555F">
      <w:pPr>
        <w:spacing w:before="120" w:line="340" w:lineRule="exact"/>
        <w:ind w:firstLine="720"/>
        <w:jc w:val="both"/>
        <w:rPr>
          <w:bCs/>
        </w:rPr>
      </w:pPr>
      <w:r w:rsidRPr="00DD4BC8">
        <w:rPr>
          <w:bCs/>
        </w:rPr>
        <w:t xml:space="preserve">- </w:t>
      </w:r>
      <w:r w:rsidR="006C445F" w:rsidRPr="00DD4BC8">
        <w:rPr>
          <w:bCs/>
        </w:rPr>
        <w:t>X</w:t>
      </w:r>
      <w:r w:rsidRPr="00DD4BC8">
        <w:rPr>
          <w:bCs/>
        </w:rPr>
        <w:t>ã Cường Lợi, Na Rì, Trần Phú:</w:t>
      </w:r>
      <w:r w:rsidR="00FC121D" w:rsidRPr="00DD4BC8">
        <w:rPr>
          <w:b/>
        </w:rPr>
        <w:t xml:space="preserve"> </w:t>
      </w:r>
      <w:r w:rsidR="00FC121D" w:rsidRPr="00DD4BC8">
        <w:rPr>
          <w:b/>
          <w:bCs/>
        </w:rPr>
        <w:t>q = 0,27 ÷ 0,40 (kg/m</w:t>
      </w:r>
      <w:r w:rsidR="00FC121D" w:rsidRPr="00DD4BC8">
        <w:rPr>
          <w:b/>
          <w:bCs/>
          <w:vertAlign w:val="superscript"/>
        </w:rPr>
        <w:t>3</w:t>
      </w:r>
      <w:r w:rsidR="00FC121D" w:rsidRPr="00DD4BC8">
        <w:rPr>
          <w:b/>
          <w:bCs/>
        </w:rPr>
        <w:t>)</w:t>
      </w:r>
    </w:p>
    <w:p w14:paraId="6B8B0E4C" w14:textId="08616CB9" w:rsidR="00BC3B49" w:rsidRPr="00DD4BC8" w:rsidRDefault="00BC3B49" w:rsidP="00ED555F">
      <w:pPr>
        <w:spacing w:before="120" w:line="340" w:lineRule="exact"/>
        <w:ind w:firstLine="720"/>
        <w:jc w:val="both"/>
        <w:rPr>
          <w:bCs/>
        </w:rPr>
      </w:pPr>
      <w:r w:rsidRPr="00DD4BC8">
        <w:rPr>
          <w:bCs/>
        </w:rPr>
        <w:t xml:space="preserve">- </w:t>
      </w:r>
      <w:r w:rsidR="006C445F" w:rsidRPr="00DD4BC8">
        <w:rPr>
          <w:bCs/>
        </w:rPr>
        <w:t>P</w:t>
      </w:r>
      <w:r w:rsidRPr="00DD4BC8">
        <w:rPr>
          <w:bCs/>
        </w:rPr>
        <w:t>hường Bắc Kạn, xã Thanh Thịnh</w:t>
      </w:r>
      <w:r w:rsidR="00DD4BC8" w:rsidRPr="00DD4BC8">
        <w:rPr>
          <w:bCs/>
        </w:rPr>
        <w:t>, Yên Bình</w:t>
      </w:r>
      <w:r w:rsidRPr="00DD4BC8">
        <w:rPr>
          <w:bCs/>
        </w:rPr>
        <w:t>:</w:t>
      </w:r>
      <w:r w:rsidR="00FC121D" w:rsidRPr="00DD4BC8">
        <w:rPr>
          <w:b/>
        </w:rPr>
        <w:t xml:space="preserve"> </w:t>
      </w:r>
      <w:r w:rsidR="00FC121D" w:rsidRPr="00DD4BC8">
        <w:rPr>
          <w:b/>
          <w:bCs/>
        </w:rPr>
        <w:t>q = 0,27 ÷ 0,38 (kg/m</w:t>
      </w:r>
      <w:r w:rsidR="00FC121D" w:rsidRPr="00DD4BC8">
        <w:rPr>
          <w:b/>
          <w:bCs/>
          <w:vertAlign w:val="superscript"/>
        </w:rPr>
        <w:t>3</w:t>
      </w:r>
      <w:r w:rsidR="00FC121D" w:rsidRPr="00DD4BC8">
        <w:rPr>
          <w:b/>
          <w:bCs/>
        </w:rPr>
        <w:t>)</w:t>
      </w:r>
    </w:p>
    <w:p w14:paraId="2672735C" w14:textId="77777777" w:rsidR="00DD4BC8" w:rsidRPr="00DD4BC8" w:rsidRDefault="00DD4BC8" w:rsidP="002D7A40">
      <w:pPr>
        <w:spacing w:before="120" w:line="340" w:lineRule="exact"/>
        <w:ind w:firstLine="720"/>
        <w:jc w:val="both"/>
        <w:rPr>
          <w:spacing w:val="-8"/>
        </w:rPr>
      </w:pPr>
      <w:r w:rsidRPr="00DD4BC8">
        <w:rPr>
          <w:bCs/>
          <w:spacing w:val="-8"/>
        </w:rPr>
        <w:t>- Xã Cẩm Giàng, Hiệp Lực, Ngân Sơn, Bằng Thành:</w:t>
      </w:r>
      <w:r w:rsidRPr="00DD4BC8">
        <w:rPr>
          <w:b/>
          <w:spacing w:val="-8"/>
        </w:rPr>
        <w:t xml:space="preserve"> </w:t>
      </w:r>
      <w:r w:rsidRPr="00DD4BC8">
        <w:rPr>
          <w:b/>
          <w:bCs/>
          <w:spacing w:val="-8"/>
        </w:rPr>
        <w:t>q = 0,27 ÷ 0,38 (kg/m</w:t>
      </w:r>
      <w:r w:rsidRPr="00DD4BC8">
        <w:rPr>
          <w:b/>
          <w:bCs/>
          <w:spacing w:val="-8"/>
          <w:vertAlign w:val="superscript"/>
        </w:rPr>
        <w:t>3</w:t>
      </w:r>
      <w:r w:rsidRPr="00DD4BC8">
        <w:rPr>
          <w:b/>
          <w:bCs/>
          <w:spacing w:val="-8"/>
        </w:rPr>
        <w:t>)</w:t>
      </w:r>
    </w:p>
    <w:p w14:paraId="734DB64C" w14:textId="6A489B2E" w:rsidR="00BC3B49" w:rsidRPr="00DD4BC8" w:rsidRDefault="00BC3B49" w:rsidP="002D7A40">
      <w:pPr>
        <w:spacing w:before="120" w:line="340" w:lineRule="exact"/>
        <w:ind w:firstLine="720"/>
        <w:jc w:val="both"/>
        <w:rPr>
          <w:bCs/>
        </w:rPr>
      </w:pPr>
      <w:r w:rsidRPr="00DD4BC8">
        <w:rPr>
          <w:bCs/>
        </w:rPr>
        <w:lastRenderedPageBreak/>
        <w:t xml:space="preserve">- </w:t>
      </w:r>
      <w:r w:rsidR="006C445F" w:rsidRPr="00DD4BC8">
        <w:rPr>
          <w:bCs/>
        </w:rPr>
        <w:t>X</w:t>
      </w:r>
      <w:r w:rsidRPr="00DD4BC8">
        <w:rPr>
          <w:bCs/>
        </w:rPr>
        <w:t>ã Chợ Rã, Phúc Lộc</w:t>
      </w:r>
      <w:r w:rsidR="00DD4BC8" w:rsidRPr="00DD4BC8">
        <w:rPr>
          <w:bCs/>
        </w:rPr>
        <w:t>, Đồng Phúc</w:t>
      </w:r>
      <w:r w:rsidRPr="00DD4BC8">
        <w:rPr>
          <w:bCs/>
        </w:rPr>
        <w:t>:</w:t>
      </w:r>
      <w:r w:rsidR="00FC121D" w:rsidRPr="00DD4BC8">
        <w:rPr>
          <w:b/>
          <w:bCs/>
        </w:rPr>
        <w:t xml:space="preserve"> q = 0,27 ÷ 0,38 (kg/m</w:t>
      </w:r>
      <w:r w:rsidR="00FC121D" w:rsidRPr="00DD4BC8">
        <w:rPr>
          <w:b/>
          <w:bCs/>
          <w:vertAlign w:val="superscript"/>
        </w:rPr>
        <w:t>3</w:t>
      </w:r>
      <w:r w:rsidR="00FC121D" w:rsidRPr="00DD4BC8">
        <w:rPr>
          <w:b/>
          <w:bCs/>
        </w:rPr>
        <w:t>)</w:t>
      </w:r>
    </w:p>
    <w:p w14:paraId="1CCD3525" w14:textId="2D0D0AFF" w:rsidR="00DD7A84" w:rsidRPr="00ED555F" w:rsidRDefault="00DD7A84" w:rsidP="002D7A40">
      <w:pPr>
        <w:spacing w:before="120" w:line="340" w:lineRule="exact"/>
        <w:ind w:firstLine="720"/>
        <w:jc w:val="both"/>
        <w:rPr>
          <w:b/>
          <w:bCs/>
        </w:rPr>
      </w:pPr>
      <w:r w:rsidRPr="00ED555F">
        <w:rPr>
          <w:b/>
          <w:bCs/>
          <w:color w:val="000000" w:themeColor="text1"/>
        </w:rPr>
        <w:t>I</w:t>
      </w:r>
      <w:r w:rsidR="00C21634" w:rsidRPr="00ED555F">
        <w:rPr>
          <w:b/>
          <w:bCs/>
          <w:color w:val="000000" w:themeColor="text1"/>
        </w:rPr>
        <w:t>V</w:t>
      </w:r>
      <w:r w:rsidRPr="00ED555F">
        <w:rPr>
          <w:b/>
          <w:bCs/>
          <w:color w:val="000000" w:themeColor="text1"/>
        </w:rPr>
        <w:t xml:space="preserve">. </w:t>
      </w:r>
      <w:r w:rsidR="00C7038F" w:rsidRPr="00ED555F">
        <w:rPr>
          <w:b/>
          <w:bCs/>
        </w:rPr>
        <w:t>Kết luận</w:t>
      </w:r>
      <w:r w:rsidR="00FD79D1" w:rsidRPr="00ED555F">
        <w:rPr>
          <w:b/>
          <w:bCs/>
        </w:rPr>
        <w:t xml:space="preserve"> và kiến nghị </w:t>
      </w:r>
    </w:p>
    <w:p w14:paraId="62D861B0" w14:textId="4125C6B1" w:rsidR="00C171EB" w:rsidRPr="00ED555F" w:rsidRDefault="00C171EB" w:rsidP="002D7A40">
      <w:pPr>
        <w:spacing w:before="120" w:line="340" w:lineRule="exact"/>
        <w:ind w:firstLine="720"/>
        <w:jc w:val="both"/>
        <w:rPr>
          <w:bCs/>
        </w:rPr>
      </w:pPr>
      <w:r w:rsidRPr="00ED555F">
        <w:rPr>
          <w:bCs/>
        </w:rPr>
        <w:t xml:space="preserve">Từ kết quả khảo sát, tính toán cho thấy khung chỉ tiêu thuốc nổ cho khai thác tại các mỏ đá vôi trên địa bàn </w:t>
      </w:r>
      <w:r w:rsidR="00A74315">
        <w:rPr>
          <w:bCs/>
        </w:rPr>
        <w:t>các xã, phường</w:t>
      </w:r>
      <w:r w:rsidRPr="00ED555F">
        <w:rPr>
          <w:bCs/>
        </w:rPr>
        <w:t xml:space="preserve"> phù hợp </w:t>
      </w:r>
      <w:r w:rsidR="00141E6C" w:rsidRPr="00ED555F">
        <w:rPr>
          <w:bCs/>
        </w:rPr>
        <w:t>với</w:t>
      </w:r>
      <w:r w:rsidRPr="00ED555F">
        <w:rPr>
          <w:bCs/>
        </w:rPr>
        <w:t xml:space="preserve"> chỉ tiêu thuốc nổ sử dụng thực tế, do vậy việc</w:t>
      </w:r>
      <w:r w:rsidR="005771CC" w:rsidRPr="00ED555F">
        <w:rPr>
          <w:bCs/>
        </w:rPr>
        <w:t xml:space="preserve"> đề xuất</w:t>
      </w:r>
      <w:r w:rsidRPr="00ED555F">
        <w:rPr>
          <w:bCs/>
        </w:rPr>
        <w:t xml:space="preserve"> quy định khung chỉ tiêu thuốc nổ trong hoạt động khai thác đá vôi trên địa bàn tỉnh là hoàn toàn phù hợp.</w:t>
      </w:r>
    </w:p>
    <w:p w14:paraId="654DD055" w14:textId="51BEE074" w:rsidR="009F7E18" w:rsidRPr="00ED555F" w:rsidRDefault="00FD79D1" w:rsidP="002D7A40">
      <w:pPr>
        <w:pStyle w:val="ThnVnban"/>
        <w:spacing w:before="120" w:line="340" w:lineRule="exact"/>
        <w:ind w:firstLine="720"/>
        <w:jc w:val="both"/>
        <w:rPr>
          <w:sz w:val="28"/>
          <w:szCs w:val="28"/>
          <w:lang w:val="en-US"/>
        </w:rPr>
      </w:pPr>
      <w:r w:rsidRPr="00ED555F">
        <w:rPr>
          <w:sz w:val="28"/>
          <w:szCs w:val="28"/>
        </w:rPr>
        <w:t xml:space="preserve">Các nội dung trên được vận dụng và tiến hành áp dụng cho </w:t>
      </w:r>
      <w:r w:rsidR="009F7E18" w:rsidRPr="00ED555F">
        <w:rPr>
          <w:sz w:val="28"/>
          <w:szCs w:val="28"/>
          <w:lang w:val="en-US"/>
        </w:rPr>
        <w:t>các</w:t>
      </w:r>
      <w:r w:rsidRPr="00ED555F">
        <w:rPr>
          <w:sz w:val="28"/>
          <w:szCs w:val="28"/>
        </w:rPr>
        <w:t xml:space="preserve"> mỏ đá </w:t>
      </w:r>
      <w:r w:rsidR="008A3C2C" w:rsidRPr="00ED555F">
        <w:rPr>
          <w:sz w:val="28"/>
          <w:szCs w:val="28"/>
          <w:lang w:val="en-US"/>
        </w:rPr>
        <w:t>vôi</w:t>
      </w:r>
      <w:r w:rsidRPr="00ED555F">
        <w:rPr>
          <w:sz w:val="28"/>
          <w:szCs w:val="28"/>
          <w:lang w:val="en-US"/>
        </w:rPr>
        <w:t xml:space="preserve"> đang hoạt động trên toàn tỉnh Thái Nguyên</w:t>
      </w:r>
      <w:r w:rsidRPr="00ED555F">
        <w:rPr>
          <w:sz w:val="28"/>
          <w:szCs w:val="28"/>
        </w:rPr>
        <w:t xml:space="preserve">. Các kết quả nghiên cứu từ thu thập số liệu, xử lý số liệu, tính toán thông số chỉ tiêu thuốc nổ phù hợp với điều kiện mỏ địa chất, đồng bộ thiết bị </w:t>
      </w:r>
      <w:r w:rsidR="00F25BE5" w:rsidRPr="00ED555F">
        <w:rPr>
          <w:sz w:val="28"/>
          <w:szCs w:val="28"/>
          <w:lang w:val="en-US"/>
        </w:rPr>
        <w:t xml:space="preserve">khai thác, chế biến </w:t>
      </w:r>
      <w:r w:rsidRPr="00ED555F">
        <w:rPr>
          <w:sz w:val="28"/>
          <w:szCs w:val="28"/>
        </w:rPr>
        <w:t xml:space="preserve">hiện có của các mỏ </w:t>
      </w:r>
      <w:r w:rsidRPr="00ED555F">
        <w:rPr>
          <w:sz w:val="28"/>
          <w:szCs w:val="28"/>
          <w:lang w:val="en-US"/>
        </w:rPr>
        <w:t>trên địa bàn tỉnh Thái Nguyên</w:t>
      </w:r>
      <w:r w:rsidRPr="00ED555F">
        <w:rPr>
          <w:sz w:val="28"/>
          <w:szCs w:val="28"/>
        </w:rPr>
        <w:t>.</w:t>
      </w:r>
      <w:r w:rsidR="009F7E18" w:rsidRPr="00ED555F">
        <w:rPr>
          <w:sz w:val="28"/>
          <w:szCs w:val="28"/>
          <w:lang w:val="en-US"/>
        </w:rPr>
        <w:t xml:space="preserve"> </w:t>
      </w:r>
      <w:r w:rsidRPr="00ED555F">
        <w:rPr>
          <w:sz w:val="28"/>
          <w:szCs w:val="28"/>
        </w:rPr>
        <w:t>Sở Công Thương</w:t>
      </w:r>
      <w:r w:rsidR="009F7E18" w:rsidRPr="00ED555F">
        <w:rPr>
          <w:sz w:val="28"/>
          <w:szCs w:val="28"/>
          <w:lang w:val="en-US"/>
        </w:rPr>
        <w:t xml:space="preserve"> trân trọng</w:t>
      </w:r>
      <w:r w:rsidR="004862DB" w:rsidRPr="00ED555F">
        <w:rPr>
          <w:sz w:val="28"/>
          <w:szCs w:val="28"/>
          <w:lang w:val="en-US"/>
        </w:rPr>
        <w:t xml:space="preserve"> </w:t>
      </w:r>
      <w:r w:rsidR="009F7E18" w:rsidRPr="00ED555F">
        <w:rPr>
          <w:sz w:val="28"/>
          <w:szCs w:val="28"/>
          <w:lang w:val="en-US"/>
        </w:rPr>
        <w:t xml:space="preserve">báo cáo và đề </w:t>
      </w:r>
      <w:r w:rsidR="004862DB" w:rsidRPr="00ED555F">
        <w:rPr>
          <w:sz w:val="28"/>
          <w:szCs w:val="28"/>
          <w:lang w:val="en-US"/>
        </w:rPr>
        <w:t xml:space="preserve">nghị UBND tỉnh xem xét, ban hành </w:t>
      </w:r>
      <w:r w:rsidR="009F7E18" w:rsidRPr="00ED555F">
        <w:rPr>
          <w:sz w:val="28"/>
          <w:szCs w:val="28"/>
          <w:lang w:val="en-US"/>
        </w:rPr>
        <w:t>Q</w:t>
      </w:r>
      <w:r w:rsidR="004862DB" w:rsidRPr="00ED555F">
        <w:rPr>
          <w:sz w:val="28"/>
          <w:szCs w:val="28"/>
          <w:lang w:val="en-US"/>
        </w:rPr>
        <w:t>uyết định quy định chỉ tiêu thuốc nổ sử dụng trong hoạt động khai thác đá vôi trên địa bàn tỉnh Thái Nguyên</w:t>
      </w:r>
      <w:r w:rsidR="00F00D26" w:rsidRPr="00ED555F">
        <w:rPr>
          <w:sz w:val="28"/>
          <w:szCs w:val="28"/>
          <w:lang w:val="en-US"/>
        </w:rPr>
        <w:t>, cụ thể:</w:t>
      </w:r>
    </w:p>
    <w:p w14:paraId="22B59B75" w14:textId="4DB9B483" w:rsidR="008A3C2C" w:rsidRPr="00ED555F" w:rsidRDefault="008A3C2C" w:rsidP="002D7A40">
      <w:pPr>
        <w:pStyle w:val="ThnVnban"/>
        <w:spacing w:before="120" w:line="340" w:lineRule="exact"/>
        <w:ind w:firstLine="720"/>
        <w:jc w:val="both"/>
        <w:rPr>
          <w:sz w:val="28"/>
          <w:szCs w:val="28"/>
        </w:rPr>
      </w:pPr>
      <w:r w:rsidRPr="00ED555F">
        <w:rPr>
          <w:bCs/>
          <w:sz w:val="28"/>
          <w:szCs w:val="28"/>
          <w:lang w:val="en-US"/>
        </w:rPr>
        <w:t>K</w:t>
      </w:r>
      <w:r w:rsidRPr="00ED555F">
        <w:rPr>
          <w:bCs/>
          <w:sz w:val="28"/>
          <w:szCs w:val="28"/>
        </w:rPr>
        <w:t xml:space="preserve">hung chỉ tiêu thuốc nổ cho hoạt động khai thác tại các mỏ đá vôi trên địa bàn tỉnh Thái Nguyên: </w:t>
      </w:r>
      <w:r w:rsidRPr="00ED555F">
        <w:rPr>
          <w:b/>
          <w:bCs/>
          <w:sz w:val="28"/>
          <w:szCs w:val="28"/>
        </w:rPr>
        <w:t xml:space="preserve">q = </w:t>
      </w:r>
      <w:r w:rsidRPr="00ED555F">
        <w:rPr>
          <w:b/>
          <w:sz w:val="28"/>
          <w:szCs w:val="28"/>
        </w:rPr>
        <w:t>0,2</w:t>
      </w:r>
      <w:r w:rsidR="00FC121D" w:rsidRPr="00ED555F">
        <w:rPr>
          <w:b/>
          <w:sz w:val="28"/>
          <w:szCs w:val="28"/>
          <w:lang w:val="en-US"/>
        </w:rPr>
        <w:t>3</w:t>
      </w:r>
      <w:r w:rsidRPr="00ED555F">
        <w:rPr>
          <w:b/>
          <w:sz w:val="28"/>
          <w:szCs w:val="28"/>
        </w:rPr>
        <w:t xml:space="preserve"> ÷ 0,4</w:t>
      </w:r>
      <w:r w:rsidR="00FC121D" w:rsidRPr="00ED555F">
        <w:rPr>
          <w:b/>
          <w:sz w:val="28"/>
          <w:szCs w:val="28"/>
          <w:lang w:val="en-US"/>
        </w:rPr>
        <w:t>2</w:t>
      </w:r>
      <w:r w:rsidRPr="00ED555F">
        <w:rPr>
          <w:b/>
          <w:sz w:val="28"/>
          <w:szCs w:val="28"/>
        </w:rPr>
        <w:t xml:space="preserve"> (kg/m</w:t>
      </w:r>
      <w:r w:rsidRPr="00ED555F">
        <w:rPr>
          <w:b/>
          <w:sz w:val="28"/>
          <w:szCs w:val="28"/>
          <w:vertAlign w:val="superscript"/>
        </w:rPr>
        <w:t>3</w:t>
      </w:r>
      <w:r w:rsidRPr="00ED555F">
        <w:rPr>
          <w:b/>
          <w:sz w:val="28"/>
          <w:szCs w:val="28"/>
        </w:rPr>
        <w:t>)</w:t>
      </w:r>
    </w:p>
    <w:p w14:paraId="2943A6B3" w14:textId="2E238911" w:rsidR="00F00D26" w:rsidRPr="00ED555F" w:rsidRDefault="008A3C2C" w:rsidP="002D7A40">
      <w:pPr>
        <w:pStyle w:val="ThnVnban"/>
        <w:spacing w:before="120" w:line="340" w:lineRule="exact"/>
        <w:ind w:firstLine="720"/>
        <w:jc w:val="both"/>
        <w:rPr>
          <w:sz w:val="28"/>
          <w:szCs w:val="28"/>
          <w:lang w:val="en-US"/>
        </w:rPr>
      </w:pPr>
      <w:r w:rsidRPr="00ED555F">
        <w:rPr>
          <w:sz w:val="28"/>
          <w:szCs w:val="28"/>
          <w:lang w:val="en-US"/>
        </w:rPr>
        <w:t xml:space="preserve">Trong đó: </w:t>
      </w:r>
      <w:r w:rsidR="002F1A15" w:rsidRPr="008C1BDE">
        <w:rPr>
          <w:sz w:val="28"/>
          <w:szCs w:val="28"/>
          <w:lang w:val="en-US"/>
        </w:rPr>
        <w:t xml:space="preserve">Khung chỉ tiêu thuốc nổ sử dụng trong hoạt động khai thác đá vôi </w:t>
      </w:r>
      <w:r w:rsidR="002F1A15">
        <w:rPr>
          <w:sz w:val="28"/>
          <w:szCs w:val="28"/>
          <w:lang w:val="en-US"/>
        </w:rPr>
        <w:t xml:space="preserve">tại các </w:t>
      </w:r>
      <w:r w:rsidR="002F1A15" w:rsidRPr="008C1BDE">
        <w:rPr>
          <w:sz w:val="28"/>
          <w:szCs w:val="28"/>
          <w:lang w:val="en-US"/>
        </w:rPr>
        <w:t xml:space="preserve">mỏ đá vôi trên địa bàn </w:t>
      </w:r>
      <w:r w:rsidR="002F1A15">
        <w:rPr>
          <w:sz w:val="28"/>
          <w:szCs w:val="28"/>
          <w:lang w:val="en-US"/>
        </w:rPr>
        <w:t xml:space="preserve">khu vực </w:t>
      </w:r>
      <w:r w:rsidR="002F1A15" w:rsidRPr="008C1BDE">
        <w:rPr>
          <w:sz w:val="28"/>
          <w:szCs w:val="28"/>
          <w:lang w:val="en-US"/>
        </w:rPr>
        <w:t xml:space="preserve">các </w:t>
      </w:r>
      <w:r w:rsidR="002F1A15">
        <w:rPr>
          <w:sz w:val="28"/>
          <w:szCs w:val="28"/>
          <w:lang w:val="en-US"/>
        </w:rPr>
        <w:t>xã, phường đã được UBND tỉnh cấp Giấy phép khai thác khoáng</w:t>
      </w:r>
      <w:r w:rsidR="002F1A15" w:rsidRPr="008C1BDE">
        <w:rPr>
          <w:sz w:val="28"/>
          <w:szCs w:val="28"/>
          <w:lang w:val="en-US"/>
        </w:rPr>
        <w:t>, cụ thể như sau</w:t>
      </w:r>
      <w:r w:rsidR="00F00D26" w:rsidRPr="00ED555F">
        <w:rPr>
          <w:sz w:val="28"/>
          <w:szCs w:val="28"/>
          <w:lang w:val="en-US"/>
        </w:rPr>
        <w:t>:</w:t>
      </w:r>
    </w:p>
    <w:p w14:paraId="1814033B" w14:textId="77777777" w:rsidR="00DD4BC8" w:rsidRPr="00DD4BC8" w:rsidRDefault="00DD4BC8" w:rsidP="002D7A40">
      <w:pPr>
        <w:spacing w:before="120" w:line="340" w:lineRule="exact"/>
        <w:ind w:firstLine="720"/>
        <w:jc w:val="both"/>
        <w:rPr>
          <w:bCs/>
        </w:rPr>
      </w:pPr>
      <w:r w:rsidRPr="00DD4BC8">
        <w:rPr>
          <w:bCs/>
        </w:rPr>
        <w:t xml:space="preserve">- Xã các La Hiên, Võ Nhai: </w:t>
      </w:r>
      <w:r w:rsidRPr="00DD4BC8">
        <w:rPr>
          <w:b/>
        </w:rPr>
        <w:t>q</w:t>
      </w:r>
      <w:r w:rsidRPr="00DD4BC8">
        <w:rPr>
          <w:b/>
          <w:vertAlign w:val="subscript"/>
        </w:rPr>
        <w:t xml:space="preserve"> </w:t>
      </w:r>
      <w:r w:rsidRPr="00DD4BC8">
        <w:rPr>
          <w:b/>
        </w:rPr>
        <w:t xml:space="preserve">= 0,28 ÷ 0,42 </w:t>
      </w:r>
      <w:r w:rsidRPr="00DD4BC8">
        <w:t>(kg/m</w:t>
      </w:r>
      <w:r w:rsidRPr="00DD4BC8">
        <w:rPr>
          <w:vertAlign w:val="superscript"/>
        </w:rPr>
        <w:t>3</w:t>
      </w:r>
      <w:r w:rsidRPr="00DD4BC8">
        <w:t>)</w:t>
      </w:r>
    </w:p>
    <w:p w14:paraId="52CCA894" w14:textId="77777777" w:rsidR="00DD4BC8" w:rsidRPr="00DD4BC8" w:rsidRDefault="00DD4BC8" w:rsidP="002D7A40">
      <w:pPr>
        <w:spacing w:before="120" w:line="340" w:lineRule="exact"/>
        <w:ind w:firstLine="720"/>
        <w:jc w:val="both"/>
        <w:rPr>
          <w:bCs/>
        </w:rPr>
      </w:pPr>
      <w:r w:rsidRPr="00DD4BC8">
        <w:rPr>
          <w:bCs/>
        </w:rPr>
        <w:t xml:space="preserve">- Xã Quang Sơn, Văn Lăng, Đồng Hỷ: </w:t>
      </w:r>
      <w:r w:rsidRPr="00DD4BC8">
        <w:rPr>
          <w:b/>
          <w:bCs/>
        </w:rPr>
        <w:t>q = 0,23 ÷ 0,42 (kg/m</w:t>
      </w:r>
      <w:r w:rsidRPr="00DD4BC8">
        <w:rPr>
          <w:b/>
          <w:bCs/>
          <w:vertAlign w:val="superscript"/>
        </w:rPr>
        <w:t>3</w:t>
      </w:r>
      <w:r w:rsidRPr="00DD4BC8">
        <w:rPr>
          <w:b/>
          <w:bCs/>
        </w:rPr>
        <w:t>)</w:t>
      </w:r>
    </w:p>
    <w:p w14:paraId="106C24D0" w14:textId="77777777" w:rsidR="00DD4BC8" w:rsidRPr="00DD4BC8" w:rsidRDefault="00DD4BC8" w:rsidP="002D7A40">
      <w:pPr>
        <w:spacing w:before="120" w:line="340" w:lineRule="exact"/>
        <w:ind w:firstLine="720"/>
        <w:jc w:val="both"/>
        <w:rPr>
          <w:bCs/>
        </w:rPr>
      </w:pPr>
      <w:r w:rsidRPr="00DD4BC8">
        <w:rPr>
          <w:bCs/>
        </w:rPr>
        <w:t>- Xã Phú Lương, Phượng Tiến, Yên Trạch:</w:t>
      </w:r>
      <w:r w:rsidRPr="00DD4BC8">
        <w:rPr>
          <w:b/>
        </w:rPr>
        <w:t xml:space="preserve"> </w:t>
      </w:r>
      <w:r w:rsidRPr="00DD4BC8">
        <w:rPr>
          <w:b/>
          <w:bCs/>
        </w:rPr>
        <w:t>q = 0,27 ÷ 0,41 (kg/m</w:t>
      </w:r>
      <w:r w:rsidRPr="00DD4BC8">
        <w:rPr>
          <w:b/>
          <w:bCs/>
          <w:vertAlign w:val="superscript"/>
        </w:rPr>
        <w:t>3</w:t>
      </w:r>
      <w:r w:rsidRPr="00DD4BC8">
        <w:rPr>
          <w:b/>
          <w:bCs/>
        </w:rPr>
        <w:t>)</w:t>
      </w:r>
    </w:p>
    <w:p w14:paraId="1FCCFA62" w14:textId="77777777" w:rsidR="00DD4BC8" w:rsidRPr="00DD4BC8" w:rsidRDefault="00DD4BC8" w:rsidP="002D7A40">
      <w:pPr>
        <w:spacing w:before="120" w:line="340" w:lineRule="exact"/>
        <w:ind w:firstLine="720"/>
        <w:jc w:val="both"/>
        <w:rPr>
          <w:bCs/>
        </w:rPr>
      </w:pPr>
      <w:r w:rsidRPr="00DD4BC8">
        <w:rPr>
          <w:bCs/>
        </w:rPr>
        <w:t>- Xã Chợ Đồn, Yên Thịnh:</w:t>
      </w:r>
      <w:r w:rsidRPr="00DD4BC8">
        <w:rPr>
          <w:b/>
        </w:rPr>
        <w:t xml:space="preserve"> </w:t>
      </w:r>
      <w:r w:rsidRPr="00DD4BC8">
        <w:rPr>
          <w:b/>
          <w:bCs/>
        </w:rPr>
        <w:t>q = 0,27 ÷ 0,38 (kg/m</w:t>
      </w:r>
      <w:r w:rsidRPr="00DD4BC8">
        <w:rPr>
          <w:b/>
          <w:bCs/>
          <w:vertAlign w:val="superscript"/>
        </w:rPr>
        <w:t>3</w:t>
      </w:r>
      <w:r w:rsidRPr="00DD4BC8">
        <w:rPr>
          <w:b/>
          <w:bCs/>
        </w:rPr>
        <w:t>)</w:t>
      </w:r>
    </w:p>
    <w:p w14:paraId="15AE4BA2" w14:textId="77777777" w:rsidR="00DD4BC8" w:rsidRPr="00DD4BC8" w:rsidRDefault="00DD4BC8" w:rsidP="002D7A40">
      <w:pPr>
        <w:spacing w:before="120" w:line="340" w:lineRule="exact"/>
        <w:ind w:firstLine="720"/>
        <w:jc w:val="both"/>
        <w:rPr>
          <w:bCs/>
        </w:rPr>
      </w:pPr>
      <w:r w:rsidRPr="00DD4BC8">
        <w:rPr>
          <w:bCs/>
        </w:rPr>
        <w:t>- Xã Cường Lợi, Na Rì, Trần Phú:</w:t>
      </w:r>
      <w:r w:rsidRPr="00DD4BC8">
        <w:rPr>
          <w:b/>
        </w:rPr>
        <w:t xml:space="preserve"> </w:t>
      </w:r>
      <w:r w:rsidRPr="00DD4BC8">
        <w:rPr>
          <w:b/>
          <w:bCs/>
        </w:rPr>
        <w:t>q = 0,27 ÷ 0,40 (kg/m</w:t>
      </w:r>
      <w:r w:rsidRPr="00DD4BC8">
        <w:rPr>
          <w:b/>
          <w:bCs/>
          <w:vertAlign w:val="superscript"/>
        </w:rPr>
        <w:t>3</w:t>
      </w:r>
      <w:r w:rsidRPr="00DD4BC8">
        <w:rPr>
          <w:b/>
          <w:bCs/>
        </w:rPr>
        <w:t>)</w:t>
      </w:r>
    </w:p>
    <w:p w14:paraId="5A984B02" w14:textId="77777777" w:rsidR="00DD4BC8" w:rsidRPr="00DD4BC8" w:rsidRDefault="00DD4BC8" w:rsidP="002D7A40">
      <w:pPr>
        <w:spacing w:before="120" w:line="340" w:lineRule="exact"/>
        <w:ind w:firstLine="720"/>
        <w:jc w:val="both"/>
        <w:rPr>
          <w:bCs/>
        </w:rPr>
      </w:pPr>
      <w:r w:rsidRPr="00DD4BC8">
        <w:rPr>
          <w:bCs/>
        </w:rPr>
        <w:t>- Phường Bắc Kạn, xã Thanh Thịnh, Yên Bình:</w:t>
      </w:r>
      <w:r w:rsidRPr="00DD4BC8">
        <w:rPr>
          <w:b/>
        </w:rPr>
        <w:t xml:space="preserve"> </w:t>
      </w:r>
      <w:r w:rsidRPr="00DD4BC8">
        <w:rPr>
          <w:b/>
          <w:bCs/>
        </w:rPr>
        <w:t>q = 0,27 ÷ 0,38 (kg/m</w:t>
      </w:r>
      <w:r w:rsidRPr="00DD4BC8">
        <w:rPr>
          <w:b/>
          <w:bCs/>
          <w:vertAlign w:val="superscript"/>
        </w:rPr>
        <w:t>3</w:t>
      </w:r>
      <w:r w:rsidRPr="00DD4BC8">
        <w:rPr>
          <w:b/>
          <w:bCs/>
        </w:rPr>
        <w:t>)</w:t>
      </w:r>
    </w:p>
    <w:p w14:paraId="1F827EAB" w14:textId="77777777" w:rsidR="00DD4BC8" w:rsidRPr="00DD4BC8" w:rsidRDefault="00DD4BC8" w:rsidP="002D7A40">
      <w:pPr>
        <w:spacing w:before="120" w:line="340" w:lineRule="exact"/>
        <w:ind w:firstLine="720"/>
        <w:jc w:val="both"/>
        <w:rPr>
          <w:spacing w:val="-8"/>
        </w:rPr>
      </w:pPr>
      <w:r w:rsidRPr="00DD4BC8">
        <w:rPr>
          <w:bCs/>
          <w:spacing w:val="-8"/>
        </w:rPr>
        <w:t>- Xã Cẩm Giàng, Hiệp Lực, Ngân Sơn, Bằng Thành:</w:t>
      </w:r>
      <w:r w:rsidRPr="00DD4BC8">
        <w:rPr>
          <w:b/>
          <w:spacing w:val="-8"/>
        </w:rPr>
        <w:t xml:space="preserve"> </w:t>
      </w:r>
      <w:r w:rsidRPr="00DD4BC8">
        <w:rPr>
          <w:b/>
          <w:bCs/>
          <w:spacing w:val="-8"/>
        </w:rPr>
        <w:t>q = 0,27 ÷ 0,38 (kg/m</w:t>
      </w:r>
      <w:r w:rsidRPr="00DD4BC8">
        <w:rPr>
          <w:b/>
          <w:bCs/>
          <w:spacing w:val="-8"/>
          <w:vertAlign w:val="superscript"/>
        </w:rPr>
        <w:t>3</w:t>
      </w:r>
      <w:r w:rsidRPr="00DD4BC8">
        <w:rPr>
          <w:b/>
          <w:bCs/>
          <w:spacing w:val="-8"/>
        </w:rPr>
        <w:t>)</w:t>
      </w:r>
    </w:p>
    <w:p w14:paraId="6C423205" w14:textId="77777777" w:rsidR="00DD4BC8" w:rsidRPr="00DD4BC8" w:rsidRDefault="00DD4BC8" w:rsidP="002D7A40">
      <w:pPr>
        <w:spacing w:before="120" w:line="340" w:lineRule="exact"/>
        <w:ind w:firstLine="720"/>
        <w:jc w:val="both"/>
        <w:rPr>
          <w:bCs/>
        </w:rPr>
      </w:pPr>
      <w:r w:rsidRPr="00DD4BC8">
        <w:rPr>
          <w:bCs/>
        </w:rPr>
        <w:t>- Xã Chợ Rã, Phúc Lộc, Đồng Phúc:</w:t>
      </w:r>
      <w:r w:rsidRPr="00DD4BC8">
        <w:rPr>
          <w:b/>
          <w:bCs/>
        </w:rPr>
        <w:t xml:space="preserve"> q = 0,27 ÷ 0,38 (kg/m</w:t>
      </w:r>
      <w:r w:rsidRPr="00DD4BC8">
        <w:rPr>
          <w:b/>
          <w:bCs/>
          <w:vertAlign w:val="superscript"/>
        </w:rPr>
        <w:t>3</w:t>
      </w:r>
      <w:r w:rsidRPr="00DD4BC8">
        <w:rPr>
          <w:b/>
          <w:bCs/>
        </w:rPr>
        <w:t>)</w:t>
      </w:r>
    </w:p>
    <w:p w14:paraId="4470CA2E" w14:textId="0FC065B2" w:rsidR="005605AC" w:rsidRDefault="00AC1372" w:rsidP="002D7A40">
      <w:pPr>
        <w:pStyle w:val="ThnVnban"/>
        <w:spacing w:before="120" w:line="340" w:lineRule="exact"/>
        <w:ind w:firstLine="720"/>
        <w:jc w:val="both"/>
        <w:rPr>
          <w:sz w:val="28"/>
          <w:szCs w:val="28"/>
          <w:lang w:val="en-US"/>
        </w:rPr>
      </w:pPr>
      <w:r w:rsidRPr="00ED555F">
        <w:rPr>
          <w:sz w:val="28"/>
          <w:szCs w:val="28"/>
          <w:lang w:val="en-US"/>
        </w:rPr>
        <w:t xml:space="preserve">Trên đây là Báo cáo đề xuất </w:t>
      </w:r>
      <w:r w:rsidR="000A04F4" w:rsidRPr="00ED555F">
        <w:rPr>
          <w:sz w:val="28"/>
          <w:szCs w:val="28"/>
          <w:lang w:val="en-US"/>
        </w:rPr>
        <w:t>quy định khung chỉ tiêu thuốc nổ dùng trong kh</w:t>
      </w:r>
      <w:r w:rsidR="00326F34" w:rsidRPr="00ED555F">
        <w:rPr>
          <w:sz w:val="28"/>
          <w:szCs w:val="28"/>
          <w:lang w:val="en-US"/>
        </w:rPr>
        <w:t>a</w:t>
      </w:r>
      <w:r w:rsidR="000A04F4" w:rsidRPr="00ED555F">
        <w:rPr>
          <w:sz w:val="28"/>
          <w:szCs w:val="28"/>
          <w:lang w:val="en-US"/>
        </w:rPr>
        <w:t xml:space="preserve">i thác đá vôi trên địa bàn tỉnh, </w:t>
      </w:r>
      <w:r w:rsidR="00326F34" w:rsidRPr="00ED555F">
        <w:rPr>
          <w:sz w:val="28"/>
          <w:szCs w:val="28"/>
          <w:lang w:val="en-US"/>
        </w:rPr>
        <w:t xml:space="preserve">Sở Công Thương trân trọng </w:t>
      </w:r>
      <w:r w:rsidRPr="00ED555F">
        <w:rPr>
          <w:sz w:val="28"/>
          <w:szCs w:val="28"/>
          <w:lang w:val="en-US"/>
        </w:rPr>
        <w:t>báo cáo và kính đề nghị UBND tỉnh xem xét, quyết định./.</w:t>
      </w:r>
    </w:p>
    <w:p w14:paraId="13245B8A" w14:textId="77777777" w:rsidR="00D2187D" w:rsidRDefault="00D2187D" w:rsidP="00D2187D">
      <w:pPr>
        <w:pStyle w:val="ThnVnban"/>
        <w:jc w:val="both"/>
        <w:rPr>
          <w:sz w:val="28"/>
          <w:szCs w:val="28"/>
          <w:lang w:val="en-US"/>
        </w:rPr>
      </w:pPr>
    </w:p>
    <w:tbl>
      <w:tblPr>
        <w:tblW w:w="5000" w:type="pct"/>
        <w:tblLook w:val="01E0" w:firstRow="1" w:lastRow="1" w:firstColumn="1" w:lastColumn="1" w:noHBand="0" w:noVBand="0"/>
      </w:tblPr>
      <w:tblGrid>
        <w:gridCol w:w="4854"/>
        <w:gridCol w:w="4218"/>
      </w:tblGrid>
      <w:tr w:rsidR="006A531E" w:rsidRPr="0073425C" w14:paraId="30949B52" w14:textId="77777777" w:rsidTr="00ED555F">
        <w:tc>
          <w:tcPr>
            <w:tcW w:w="2675" w:type="pct"/>
          </w:tcPr>
          <w:p w14:paraId="189D92E2" w14:textId="77777777" w:rsidR="006A531E" w:rsidRPr="0073425C" w:rsidRDefault="006A531E" w:rsidP="00D54005">
            <w:pPr>
              <w:tabs>
                <w:tab w:val="left" w:pos="2715"/>
              </w:tabs>
              <w:rPr>
                <w:b/>
                <w:i/>
                <w:sz w:val="24"/>
                <w:szCs w:val="24"/>
                <w:lang w:val="nl-NL"/>
              </w:rPr>
            </w:pPr>
            <w:r w:rsidRPr="0073425C">
              <w:rPr>
                <w:b/>
                <w:i/>
                <w:sz w:val="24"/>
                <w:szCs w:val="24"/>
                <w:lang w:val="nl-NL"/>
              </w:rPr>
              <w:t>Nơi nhận:</w:t>
            </w:r>
          </w:p>
          <w:p w14:paraId="701897D4" w14:textId="77777777" w:rsidR="006A531E" w:rsidRPr="0073425C" w:rsidRDefault="006A531E" w:rsidP="00D54005">
            <w:pPr>
              <w:rPr>
                <w:sz w:val="22"/>
                <w:lang w:val="nl-NL"/>
              </w:rPr>
            </w:pPr>
            <w:r w:rsidRPr="0073425C">
              <w:rPr>
                <w:sz w:val="22"/>
                <w:lang w:val="nl-NL"/>
              </w:rPr>
              <w:t>- Như trên;</w:t>
            </w:r>
          </w:p>
          <w:p w14:paraId="7A8594E7" w14:textId="77777777" w:rsidR="006A531E" w:rsidRDefault="006A531E" w:rsidP="00D54005">
            <w:pPr>
              <w:rPr>
                <w:sz w:val="22"/>
                <w:lang w:val="nl-NL"/>
              </w:rPr>
            </w:pPr>
            <w:r w:rsidRPr="0073425C">
              <w:rPr>
                <w:sz w:val="22"/>
                <w:lang w:val="nl-NL"/>
              </w:rPr>
              <w:t>- UBND tỉnh (báo cáo);</w:t>
            </w:r>
          </w:p>
          <w:p w14:paraId="5D84F1EF" w14:textId="077A26E7" w:rsidR="00D2187D" w:rsidRPr="0073425C" w:rsidRDefault="00D2187D" w:rsidP="00D54005">
            <w:pPr>
              <w:rPr>
                <w:sz w:val="22"/>
                <w:lang w:val="nl-NL"/>
              </w:rPr>
            </w:pPr>
            <w:r>
              <w:rPr>
                <w:sz w:val="22"/>
                <w:lang w:val="nl-NL"/>
              </w:rPr>
              <w:t>- PGĐ Sở (Đ/c Chính);</w:t>
            </w:r>
          </w:p>
          <w:p w14:paraId="46483B6D" w14:textId="1D691FDA" w:rsidR="006A531E" w:rsidRPr="0073425C" w:rsidRDefault="006A531E" w:rsidP="00D54005">
            <w:pPr>
              <w:rPr>
                <w:sz w:val="22"/>
                <w:lang w:val="nl-NL"/>
              </w:rPr>
            </w:pPr>
            <w:r w:rsidRPr="0073425C">
              <w:rPr>
                <w:sz w:val="22"/>
                <w:lang w:val="nl-NL"/>
              </w:rPr>
              <w:t xml:space="preserve">- Lưu: VT, </w:t>
            </w:r>
            <w:r w:rsidR="00B156A0">
              <w:rPr>
                <w:sz w:val="22"/>
                <w:lang w:val="nl-NL"/>
              </w:rPr>
              <w:t>KT</w:t>
            </w:r>
            <w:r w:rsidRPr="0073425C">
              <w:rPr>
                <w:sz w:val="22"/>
                <w:lang w:val="nl-NL"/>
              </w:rPr>
              <w:t>ATMT.</w:t>
            </w:r>
          </w:p>
          <w:p w14:paraId="5C1CAE05" w14:textId="77777777" w:rsidR="006A531E" w:rsidRPr="0073425C" w:rsidRDefault="006A531E" w:rsidP="00D54005">
            <w:pPr>
              <w:tabs>
                <w:tab w:val="left" w:pos="2715"/>
              </w:tabs>
              <w:rPr>
                <w:sz w:val="16"/>
                <w:lang w:val="nl-NL"/>
              </w:rPr>
            </w:pPr>
          </w:p>
        </w:tc>
        <w:tc>
          <w:tcPr>
            <w:tcW w:w="2325" w:type="pct"/>
          </w:tcPr>
          <w:p w14:paraId="534CE575" w14:textId="2910C0E2" w:rsidR="006A531E" w:rsidRPr="00ED555F" w:rsidRDefault="006A531E" w:rsidP="00D54005">
            <w:pPr>
              <w:jc w:val="center"/>
              <w:rPr>
                <w:b/>
                <w:bCs/>
                <w:sz w:val="26"/>
                <w:szCs w:val="26"/>
                <w:lang w:val="nl-NL"/>
              </w:rPr>
            </w:pPr>
            <w:r w:rsidRPr="00ED555F">
              <w:rPr>
                <w:b/>
                <w:bCs/>
                <w:sz w:val="26"/>
                <w:szCs w:val="26"/>
                <w:lang w:val="nl-NL"/>
              </w:rPr>
              <w:t>GIÁM ĐỐC</w:t>
            </w:r>
          </w:p>
          <w:p w14:paraId="480BAC12" w14:textId="77777777" w:rsidR="006A531E" w:rsidRPr="0073425C" w:rsidRDefault="006A531E" w:rsidP="00ED555F">
            <w:pPr>
              <w:jc w:val="center"/>
              <w:rPr>
                <w:b/>
                <w:bCs/>
                <w:lang w:val="nl-NL"/>
              </w:rPr>
            </w:pPr>
          </w:p>
          <w:p w14:paraId="02D4FDF8" w14:textId="77777777" w:rsidR="006A531E" w:rsidRPr="0073425C" w:rsidRDefault="006A531E" w:rsidP="00ED555F">
            <w:pPr>
              <w:jc w:val="center"/>
              <w:rPr>
                <w:b/>
                <w:bCs/>
                <w:lang w:val="nl-NL"/>
              </w:rPr>
            </w:pPr>
          </w:p>
          <w:p w14:paraId="401FB4E3" w14:textId="77777777" w:rsidR="006A531E" w:rsidRPr="0073425C" w:rsidRDefault="006A531E" w:rsidP="00ED555F">
            <w:pPr>
              <w:jc w:val="center"/>
              <w:rPr>
                <w:b/>
                <w:bCs/>
                <w:lang w:val="nl-NL"/>
              </w:rPr>
            </w:pPr>
          </w:p>
          <w:p w14:paraId="1B6B3F3D" w14:textId="77777777" w:rsidR="006A531E" w:rsidRPr="0073425C" w:rsidRDefault="006A531E" w:rsidP="00ED555F">
            <w:pPr>
              <w:jc w:val="center"/>
              <w:rPr>
                <w:b/>
                <w:bCs/>
                <w:lang w:val="nl-NL"/>
              </w:rPr>
            </w:pPr>
          </w:p>
          <w:p w14:paraId="7C65B84F" w14:textId="77777777" w:rsidR="006A531E" w:rsidRPr="0073425C" w:rsidRDefault="006A531E" w:rsidP="00ED555F">
            <w:pPr>
              <w:jc w:val="center"/>
              <w:rPr>
                <w:b/>
                <w:bCs/>
                <w:lang w:val="nl-NL"/>
              </w:rPr>
            </w:pPr>
          </w:p>
          <w:p w14:paraId="655CB4E5" w14:textId="00AC28B2" w:rsidR="006A531E" w:rsidRPr="0073425C" w:rsidRDefault="00D47288" w:rsidP="00D54005">
            <w:pPr>
              <w:jc w:val="center"/>
              <w:rPr>
                <w:lang w:val="nl-NL"/>
              </w:rPr>
            </w:pPr>
            <w:r>
              <w:rPr>
                <w:b/>
                <w:bCs/>
                <w:lang w:val="nl-NL"/>
              </w:rPr>
              <w:t>Phạm Văn Thọ</w:t>
            </w:r>
          </w:p>
        </w:tc>
      </w:tr>
    </w:tbl>
    <w:p w14:paraId="0288EA8A" w14:textId="74021C0C" w:rsidR="00530627" w:rsidRPr="00C05E87" w:rsidRDefault="00530627" w:rsidP="00101325">
      <w:pPr>
        <w:pStyle w:val="ThnVnban"/>
        <w:spacing w:before="120" w:after="120" w:line="360" w:lineRule="exact"/>
        <w:ind w:right="109"/>
        <w:jc w:val="both"/>
        <w:rPr>
          <w:b/>
          <w:spacing w:val="-2"/>
          <w:sz w:val="28"/>
          <w:szCs w:val="28"/>
          <w:lang w:val="en-US"/>
        </w:rPr>
        <w:sectPr w:rsidR="00530627" w:rsidRPr="00C05E87" w:rsidSect="00196F70">
          <w:headerReference w:type="default" r:id="rId17"/>
          <w:pgSz w:w="11907" w:h="16840" w:code="9"/>
          <w:pgMar w:top="1134" w:right="1134" w:bottom="1134" w:left="1701" w:header="720" w:footer="720" w:gutter="0"/>
          <w:cols w:space="720"/>
          <w:titlePg/>
          <w:docGrid w:linePitch="381"/>
        </w:sectPr>
      </w:pPr>
    </w:p>
    <w:p w14:paraId="599A675B" w14:textId="19E355A9" w:rsidR="003E44FA" w:rsidRPr="00D56505" w:rsidRDefault="00D56505" w:rsidP="00ED555F">
      <w:pPr>
        <w:spacing w:line="360" w:lineRule="exact"/>
        <w:ind w:firstLine="720"/>
        <w:jc w:val="center"/>
        <w:rPr>
          <w:b/>
          <w:bCs/>
          <w:i/>
        </w:rPr>
      </w:pPr>
      <w:r>
        <w:rPr>
          <w:b/>
          <w:bCs/>
          <w:i/>
        </w:rPr>
        <w:lastRenderedPageBreak/>
        <w:t xml:space="preserve">Phụ lục </w:t>
      </w:r>
      <w:r w:rsidR="003E44FA" w:rsidRPr="00D56505">
        <w:rPr>
          <w:b/>
          <w:bCs/>
          <w:i/>
        </w:rPr>
        <w:t xml:space="preserve">1. Thông tin </w:t>
      </w:r>
      <w:r w:rsidR="00EA6FAE">
        <w:rPr>
          <w:b/>
          <w:bCs/>
          <w:i/>
        </w:rPr>
        <w:t>các</w:t>
      </w:r>
      <w:r w:rsidR="003E44FA" w:rsidRPr="00D56505">
        <w:rPr>
          <w:b/>
          <w:bCs/>
          <w:i/>
        </w:rPr>
        <w:t xml:space="preserve"> mỏ đá vôi trên địa bàn tỉnh Thái Nguyên</w:t>
      </w:r>
    </w:p>
    <w:p w14:paraId="19A63DCA" w14:textId="30B350E3" w:rsidR="00D56505" w:rsidRPr="003E44FA" w:rsidRDefault="00D56505" w:rsidP="00ED555F">
      <w:pPr>
        <w:spacing w:after="120"/>
        <w:ind w:firstLine="720"/>
        <w:jc w:val="center"/>
        <w:rPr>
          <w:bCs/>
          <w:i/>
        </w:rPr>
      </w:pPr>
      <w:r>
        <w:rPr>
          <w:bCs/>
          <w:i/>
        </w:rPr>
        <w:t>(Kèm theo Báo cáo số:…… /</w:t>
      </w:r>
      <w:r w:rsidR="00580BDD">
        <w:rPr>
          <w:bCs/>
          <w:i/>
        </w:rPr>
        <w:t xml:space="preserve">BC-SCT </w:t>
      </w:r>
      <w:r>
        <w:rPr>
          <w:bCs/>
          <w:i/>
        </w:rPr>
        <w:t xml:space="preserve"> ngày     /</w:t>
      </w:r>
      <w:r w:rsidR="009B4D5A">
        <w:rPr>
          <w:bCs/>
          <w:i/>
        </w:rPr>
        <w:t xml:space="preserve"> </w:t>
      </w:r>
      <w:r w:rsidR="00D74423">
        <w:rPr>
          <w:bCs/>
          <w:i/>
        </w:rPr>
        <w:t xml:space="preserve">  </w:t>
      </w:r>
      <w:r w:rsidR="009B4D5A">
        <w:rPr>
          <w:bCs/>
          <w:i/>
        </w:rPr>
        <w:t xml:space="preserve">  </w:t>
      </w:r>
      <w:r>
        <w:rPr>
          <w:bCs/>
          <w:i/>
        </w:rPr>
        <w:t>/20</w:t>
      </w:r>
      <w:r w:rsidRPr="0046061C">
        <w:rPr>
          <w:bCs/>
          <w:i/>
          <w:color w:val="000000" w:themeColor="text1"/>
        </w:rPr>
        <w:t>2</w:t>
      </w:r>
      <w:r w:rsidR="00D74423">
        <w:rPr>
          <w:bCs/>
          <w:i/>
          <w:color w:val="000000" w:themeColor="text1"/>
        </w:rPr>
        <w:t>6</w:t>
      </w:r>
      <w:r w:rsidRPr="0046061C">
        <w:rPr>
          <w:bCs/>
          <w:i/>
          <w:color w:val="000000" w:themeColor="text1"/>
        </w:rPr>
        <w:t xml:space="preserve"> </w:t>
      </w:r>
      <w:r>
        <w:rPr>
          <w:bCs/>
          <w:i/>
        </w:rPr>
        <w:t>của Sở Công Thương)</w:t>
      </w: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2578"/>
        <w:gridCol w:w="2035"/>
        <w:gridCol w:w="2039"/>
        <w:gridCol w:w="1275"/>
        <w:gridCol w:w="1134"/>
        <w:gridCol w:w="992"/>
        <w:gridCol w:w="1287"/>
        <w:gridCol w:w="1289"/>
        <w:gridCol w:w="1002"/>
        <w:gridCol w:w="816"/>
        <w:gridCol w:w="6"/>
      </w:tblGrid>
      <w:tr w:rsidR="001A2532" w:rsidRPr="00EA18ED" w14:paraId="009D3BA2" w14:textId="77777777" w:rsidTr="001A2532">
        <w:trPr>
          <w:gridAfter w:val="1"/>
          <w:wAfter w:w="6" w:type="dxa"/>
          <w:trHeight w:val="706"/>
          <w:tblHeader/>
          <w:jc w:val="center"/>
        </w:trPr>
        <w:tc>
          <w:tcPr>
            <w:tcW w:w="573" w:type="dxa"/>
            <w:vAlign w:val="center"/>
            <w:hideMark/>
          </w:tcPr>
          <w:p w14:paraId="228F689B" w14:textId="77777777" w:rsidR="001A2532" w:rsidRPr="00EA18ED" w:rsidRDefault="001A2532" w:rsidP="001A2532">
            <w:pPr>
              <w:jc w:val="center"/>
              <w:rPr>
                <w:b/>
                <w:bCs/>
                <w:sz w:val="22"/>
                <w:szCs w:val="22"/>
              </w:rPr>
            </w:pPr>
            <w:r w:rsidRPr="00EA18ED">
              <w:rPr>
                <w:b/>
                <w:bCs/>
                <w:sz w:val="22"/>
                <w:szCs w:val="22"/>
              </w:rPr>
              <w:t>Số</w:t>
            </w:r>
          </w:p>
          <w:p w14:paraId="137BE2E2" w14:textId="52264E1C" w:rsidR="001A2532" w:rsidRPr="00EA18ED" w:rsidRDefault="001A2532" w:rsidP="001A2532">
            <w:pPr>
              <w:jc w:val="center"/>
              <w:rPr>
                <w:b/>
                <w:bCs/>
                <w:sz w:val="22"/>
                <w:szCs w:val="22"/>
              </w:rPr>
            </w:pPr>
            <w:r w:rsidRPr="00EA18ED">
              <w:rPr>
                <w:b/>
                <w:bCs/>
                <w:sz w:val="22"/>
                <w:szCs w:val="22"/>
              </w:rPr>
              <w:t>TT</w:t>
            </w:r>
          </w:p>
        </w:tc>
        <w:tc>
          <w:tcPr>
            <w:tcW w:w="2578" w:type="dxa"/>
            <w:vAlign w:val="center"/>
            <w:hideMark/>
          </w:tcPr>
          <w:p w14:paraId="12BBB3E6" w14:textId="21DD1C24" w:rsidR="001A2532" w:rsidRPr="00EA18ED" w:rsidRDefault="001A2532" w:rsidP="001A2532">
            <w:pPr>
              <w:jc w:val="center"/>
              <w:rPr>
                <w:b/>
                <w:bCs/>
                <w:sz w:val="22"/>
                <w:szCs w:val="22"/>
              </w:rPr>
            </w:pPr>
            <w:r w:rsidRPr="00EA18ED">
              <w:rPr>
                <w:b/>
                <w:bCs/>
                <w:sz w:val="22"/>
                <w:szCs w:val="22"/>
              </w:rPr>
              <w:t>Tên mỏ</w:t>
            </w:r>
            <w:r>
              <w:rPr>
                <w:b/>
                <w:bCs/>
                <w:sz w:val="22"/>
                <w:szCs w:val="22"/>
              </w:rPr>
              <w:t>,</w:t>
            </w:r>
            <w:r w:rsidRPr="00EA18ED">
              <w:rPr>
                <w:b/>
                <w:bCs/>
                <w:sz w:val="22"/>
                <w:szCs w:val="22"/>
              </w:rPr>
              <w:t xml:space="preserve"> </w:t>
            </w:r>
            <w:r>
              <w:rPr>
                <w:b/>
                <w:bCs/>
                <w:sz w:val="22"/>
                <w:szCs w:val="22"/>
              </w:rPr>
              <w:t>v</w:t>
            </w:r>
            <w:r w:rsidRPr="00EA18ED">
              <w:rPr>
                <w:b/>
                <w:bCs/>
                <w:sz w:val="22"/>
                <w:szCs w:val="22"/>
              </w:rPr>
              <w:t>ị trí</w:t>
            </w:r>
          </w:p>
        </w:tc>
        <w:tc>
          <w:tcPr>
            <w:tcW w:w="2035" w:type="dxa"/>
            <w:vAlign w:val="center"/>
            <w:hideMark/>
          </w:tcPr>
          <w:p w14:paraId="45F13015" w14:textId="5D54562A" w:rsidR="001A2532" w:rsidRPr="00EA18ED" w:rsidRDefault="001A2532" w:rsidP="001A2532">
            <w:pPr>
              <w:jc w:val="center"/>
              <w:rPr>
                <w:b/>
                <w:bCs/>
                <w:sz w:val="22"/>
                <w:szCs w:val="22"/>
              </w:rPr>
            </w:pPr>
            <w:r w:rsidRPr="00EA18ED">
              <w:rPr>
                <w:b/>
                <w:bCs/>
                <w:sz w:val="22"/>
                <w:szCs w:val="22"/>
              </w:rPr>
              <w:t>Tên tổ chức</w:t>
            </w:r>
            <w:r>
              <w:rPr>
                <w:b/>
                <w:bCs/>
                <w:sz w:val="22"/>
                <w:szCs w:val="22"/>
              </w:rPr>
              <w:t xml:space="preserve"> </w:t>
            </w:r>
            <w:r w:rsidRPr="00EA18ED">
              <w:rPr>
                <w:b/>
                <w:bCs/>
                <w:sz w:val="22"/>
                <w:szCs w:val="22"/>
              </w:rPr>
              <w:t>được cấp phép</w:t>
            </w:r>
          </w:p>
        </w:tc>
        <w:tc>
          <w:tcPr>
            <w:tcW w:w="2039" w:type="dxa"/>
            <w:vAlign w:val="center"/>
            <w:hideMark/>
          </w:tcPr>
          <w:p w14:paraId="50CE71F1" w14:textId="77777777" w:rsidR="001A2532" w:rsidRPr="00EA18ED" w:rsidRDefault="001A2532" w:rsidP="001A2532">
            <w:pPr>
              <w:jc w:val="center"/>
              <w:rPr>
                <w:b/>
                <w:bCs/>
                <w:sz w:val="22"/>
                <w:szCs w:val="22"/>
              </w:rPr>
            </w:pPr>
            <w:r w:rsidRPr="00EA18ED">
              <w:rPr>
                <w:b/>
                <w:bCs/>
                <w:sz w:val="22"/>
                <w:szCs w:val="22"/>
              </w:rPr>
              <w:t>Số giấy phép; Ngày cấp</w:t>
            </w:r>
          </w:p>
        </w:tc>
        <w:tc>
          <w:tcPr>
            <w:tcW w:w="1275" w:type="dxa"/>
            <w:vAlign w:val="center"/>
          </w:tcPr>
          <w:p w14:paraId="2A6FE237" w14:textId="0471D9BD" w:rsidR="001A2532" w:rsidRPr="00EA18ED" w:rsidRDefault="001A2532" w:rsidP="001A2532">
            <w:pPr>
              <w:jc w:val="center"/>
              <w:rPr>
                <w:b/>
                <w:bCs/>
                <w:sz w:val="22"/>
                <w:szCs w:val="22"/>
              </w:rPr>
            </w:pPr>
            <w:r>
              <w:rPr>
                <w:b/>
                <w:bCs/>
                <w:sz w:val="22"/>
                <w:szCs w:val="22"/>
              </w:rPr>
              <w:t>Thời hạn giấy phép</w:t>
            </w:r>
          </w:p>
        </w:tc>
        <w:tc>
          <w:tcPr>
            <w:tcW w:w="1134" w:type="dxa"/>
            <w:vAlign w:val="center"/>
            <w:hideMark/>
          </w:tcPr>
          <w:p w14:paraId="1AF5FC00" w14:textId="21F5BAEB" w:rsidR="001A2532" w:rsidRPr="00EA18ED" w:rsidRDefault="001A2532" w:rsidP="001A2532">
            <w:pPr>
              <w:jc w:val="center"/>
              <w:rPr>
                <w:b/>
                <w:bCs/>
                <w:sz w:val="22"/>
                <w:szCs w:val="22"/>
              </w:rPr>
            </w:pPr>
            <w:r w:rsidRPr="00EA18ED">
              <w:rPr>
                <w:b/>
                <w:bCs/>
                <w:sz w:val="22"/>
                <w:szCs w:val="22"/>
              </w:rPr>
              <w:t>Phương pháp khai thác</w:t>
            </w:r>
          </w:p>
        </w:tc>
        <w:tc>
          <w:tcPr>
            <w:tcW w:w="992" w:type="dxa"/>
            <w:vAlign w:val="center"/>
            <w:hideMark/>
          </w:tcPr>
          <w:p w14:paraId="69D1507B" w14:textId="77777777" w:rsidR="001A2532" w:rsidRPr="00EA18ED" w:rsidRDefault="001A2532" w:rsidP="001A2532">
            <w:pPr>
              <w:jc w:val="center"/>
              <w:rPr>
                <w:b/>
                <w:bCs/>
                <w:sz w:val="22"/>
                <w:szCs w:val="22"/>
              </w:rPr>
            </w:pPr>
            <w:r w:rsidRPr="00EA18ED">
              <w:rPr>
                <w:b/>
                <w:bCs/>
                <w:sz w:val="22"/>
                <w:szCs w:val="22"/>
              </w:rPr>
              <w:t>Diện tích  (ha)</w:t>
            </w:r>
          </w:p>
        </w:tc>
        <w:tc>
          <w:tcPr>
            <w:tcW w:w="1287" w:type="dxa"/>
            <w:vAlign w:val="center"/>
            <w:hideMark/>
          </w:tcPr>
          <w:p w14:paraId="5713E703" w14:textId="77777777" w:rsidR="001A2532" w:rsidRPr="00EA18ED" w:rsidRDefault="001A2532" w:rsidP="001A2532">
            <w:pPr>
              <w:jc w:val="center"/>
              <w:rPr>
                <w:b/>
                <w:bCs/>
                <w:sz w:val="22"/>
                <w:szCs w:val="22"/>
              </w:rPr>
            </w:pPr>
            <w:r w:rsidRPr="00EA18ED">
              <w:rPr>
                <w:b/>
                <w:bCs/>
                <w:sz w:val="22"/>
                <w:szCs w:val="22"/>
              </w:rPr>
              <w:t>Trữ lượng khai thác</w:t>
            </w:r>
          </w:p>
          <w:p w14:paraId="31923023" w14:textId="77777777" w:rsidR="001A2532" w:rsidRPr="00EA18ED" w:rsidRDefault="001A2532" w:rsidP="001A2532">
            <w:pPr>
              <w:jc w:val="center"/>
              <w:rPr>
                <w:b/>
                <w:bCs/>
                <w:sz w:val="22"/>
                <w:szCs w:val="22"/>
              </w:rPr>
            </w:pPr>
            <w:r w:rsidRPr="00EA18ED">
              <w:rPr>
                <w:b/>
                <w:bCs/>
                <w:sz w:val="22"/>
                <w:szCs w:val="22"/>
              </w:rPr>
              <w:t>(tấn/m3)</w:t>
            </w:r>
          </w:p>
        </w:tc>
        <w:tc>
          <w:tcPr>
            <w:tcW w:w="1289" w:type="dxa"/>
            <w:vAlign w:val="center"/>
            <w:hideMark/>
          </w:tcPr>
          <w:p w14:paraId="504D8495" w14:textId="77777777" w:rsidR="001A2532" w:rsidRPr="00EA18ED" w:rsidRDefault="001A2532" w:rsidP="001A2532">
            <w:pPr>
              <w:jc w:val="center"/>
              <w:rPr>
                <w:b/>
                <w:bCs/>
                <w:sz w:val="22"/>
                <w:szCs w:val="22"/>
              </w:rPr>
            </w:pPr>
            <w:r w:rsidRPr="00EA18ED">
              <w:rPr>
                <w:b/>
                <w:bCs/>
                <w:sz w:val="22"/>
                <w:szCs w:val="22"/>
              </w:rPr>
              <w:t>Công suất thiết kế</w:t>
            </w:r>
          </w:p>
        </w:tc>
        <w:tc>
          <w:tcPr>
            <w:tcW w:w="1002" w:type="dxa"/>
            <w:vAlign w:val="center"/>
            <w:hideMark/>
          </w:tcPr>
          <w:p w14:paraId="48E4281D" w14:textId="77777777" w:rsidR="001A2532" w:rsidRPr="00EA18ED" w:rsidRDefault="001A2532" w:rsidP="001A2532">
            <w:pPr>
              <w:jc w:val="center"/>
              <w:rPr>
                <w:b/>
                <w:bCs/>
                <w:sz w:val="22"/>
                <w:szCs w:val="22"/>
              </w:rPr>
            </w:pPr>
            <w:r w:rsidRPr="00EA18ED">
              <w:rPr>
                <w:b/>
                <w:bCs/>
                <w:sz w:val="22"/>
                <w:szCs w:val="22"/>
              </w:rPr>
              <w:t>Đơn vị</w:t>
            </w:r>
          </w:p>
        </w:tc>
        <w:tc>
          <w:tcPr>
            <w:tcW w:w="816" w:type="dxa"/>
            <w:vAlign w:val="center"/>
          </w:tcPr>
          <w:p w14:paraId="73E3AE28" w14:textId="77777777" w:rsidR="001A2532" w:rsidRPr="00EA18ED" w:rsidRDefault="001A2532" w:rsidP="001A2532">
            <w:pPr>
              <w:jc w:val="center"/>
              <w:rPr>
                <w:b/>
                <w:bCs/>
                <w:sz w:val="22"/>
                <w:szCs w:val="22"/>
              </w:rPr>
            </w:pPr>
            <w:r w:rsidRPr="00EA18ED">
              <w:rPr>
                <w:b/>
                <w:bCs/>
                <w:sz w:val="22"/>
                <w:szCs w:val="22"/>
              </w:rPr>
              <w:t>Ghi chú</w:t>
            </w:r>
          </w:p>
        </w:tc>
      </w:tr>
      <w:tr w:rsidR="001A2532" w:rsidRPr="00EA18ED" w14:paraId="40366B4D" w14:textId="77777777" w:rsidTr="001A2532">
        <w:trPr>
          <w:trHeight w:val="388"/>
          <w:jc w:val="center"/>
        </w:trPr>
        <w:tc>
          <w:tcPr>
            <w:tcW w:w="573" w:type="dxa"/>
            <w:vAlign w:val="center"/>
            <w:hideMark/>
          </w:tcPr>
          <w:p w14:paraId="2B055626" w14:textId="77777777" w:rsidR="001A2532" w:rsidRPr="00EA18ED" w:rsidRDefault="001A2532" w:rsidP="001A2532">
            <w:pPr>
              <w:jc w:val="center"/>
              <w:rPr>
                <w:b/>
                <w:bCs/>
                <w:sz w:val="22"/>
                <w:szCs w:val="22"/>
              </w:rPr>
            </w:pPr>
            <w:r w:rsidRPr="00EA18ED">
              <w:rPr>
                <w:b/>
                <w:bCs/>
                <w:sz w:val="22"/>
                <w:szCs w:val="22"/>
              </w:rPr>
              <w:t>I</w:t>
            </w:r>
          </w:p>
        </w:tc>
        <w:tc>
          <w:tcPr>
            <w:tcW w:w="14453" w:type="dxa"/>
            <w:gridSpan w:val="11"/>
            <w:vAlign w:val="center"/>
            <w:hideMark/>
          </w:tcPr>
          <w:p w14:paraId="1C2B3253" w14:textId="69FF1546" w:rsidR="001A2532" w:rsidRPr="00EA18ED" w:rsidRDefault="001A2532" w:rsidP="001A2532">
            <w:pPr>
              <w:rPr>
                <w:b/>
                <w:bCs/>
                <w:sz w:val="22"/>
                <w:szCs w:val="22"/>
              </w:rPr>
            </w:pPr>
            <w:r w:rsidRPr="00EA18ED">
              <w:rPr>
                <w:b/>
                <w:bCs/>
                <w:sz w:val="22"/>
                <w:szCs w:val="22"/>
              </w:rPr>
              <w:t>Đá vôi xi măng</w:t>
            </w:r>
          </w:p>
        </w:tc>
      </w:tr>
      <w:tr w:rsidR="001A2532" w:rsidRPr="00EA18ED" w14:paraId="2FD73BB8" w14:textId="77777777" w:rsidTr="001A2532">
        <w:trPr>
          <w:gridAfter w:val="1"/>
          <w:wAfter w:w="6" w:type="dxa"/>
          <w:trHeight w:val="942"/>
          <w:jc w:val="center"/>
        </w:trPr>
        <w:tc>
          <w:tcPr>
            <w:tcW w:w="573" w:type="dxa"/>
            <w:vAlign w:val="center"/>
            <w:hideMark/>
          </w:tcPr>
          <w:p w14:paraId="02BF37F3" w14:textId="77777777" w:rsidR="001A2532" w:rsidRPr="00EA18ED" w:rsidRDefault="001A2532" w:rsidP="001A2532">
            <w:pPr>
              <w:jc w:val="center"/>
              <w:rPr>
                <w:sz w:val="22"/>
                <w:szCs w:val="22"/>
              </w:rPr>
            </w:pPr>
            <w:r w:rsidRPr="00EA18ED">
              <w:rPr>
                <w:sz w:val="22"/>
                <w:szCs w:val="22"/>
              </w:rPr>
              <w:t>1</w:t>
            </w:r>
          </w:p>
        </w:tc>
        <w:tc>
          <w:tcPr>
            <w:tcW w:w="2578" w:type="dxa"/>
            <w:vAlign w:val="center"/>
            <w:hideMark/>
          </w:tcPr>
          <w:p w14:paraId="1624F90A" w14:textId="77777777" w:rsidR="001A2532" w:rsidRDefault="001A2532" w:rsidP="001A2532">
            <w:pPr>
              <w:jc w:val="center"/>
              <w:rPr>
                <w:sz w:val="22"/>
                <w:szCs w:val="22"/>
              </w:rPr>
            </w:pPr>
            <w:r w:rsidRPr="00EA18ED">
              <w:rPr>
                <w:sz w:val="22"/>
                <w:szCs w:val="22"/>
              </w:rPr>
              <w:t>Mỏ đá vôi La Hiên,</w:t>
            </w:r>
          </w:p>
          <w:p w14:paraId="7CD229FC" w14:textId="6C34B9BD" w:rsidR="001A2532" w:rsidRPr="00EA18ED" w:rsidRDefault="001A2532" w:rsidP="001A2532">
            <w:pPr>
              <w:jc w:val="center"/>
              <w:rPr>
                <w:sz w:val="22"/>
                <w:szCs w:val="22"/>
              </w:rPr>
            </w:pPr>
            <w:r w:rsidRPr="00EA18ED">
              <w:rPr>
                <w:sz w:val="22"/>
                <w:szCs w:val="22"/>
              </w:rPr>
              <w:t>xã La</w:t>
            </w:r>
            <w:r>
              <w:rPr>
                <w:sz w:val="22"/>
                <w:szCs w:val="22"/>
              </w:rPr>
              <w:t xml:space="preserve"> Hiên</w:t>
            </w:r>
          </w:p>
        </w:tc>
        <w:tc>
          <w:tcPr>
            <w:tcW w:w="2035" w:type="dxa"/>
            <w:vAlign w:val="center"/>
            <w:hideMark/>
          </w:tcPr>
          <w:p w14:paraId="25A1980B" w14:textId="77777777" w:rsidR="001A2532" w:rsidRPr="00EA18ED" w:rsidRDefault="001A2532" w:rsidP="001A2532">
            <w:pPr>
              <w:jc w:val="center"/>
              <w:rPr>
                <w:sz w:val="22"/>
                <w:szCs w:val="22"/>
              </w:rPr>
            </w:pPr>
            <w:r w:rsidRPr="00EA18ED">
              <w:rPr>
                <w:sz w:val="22"/>
                <w:szCs w:val="22"/>
              </w:rPr>
              <w:t>Tổng Công ty Công nghiệp mỏ Việt Bắc TKV - CTCP</w:t>
            </w:r>
          </w:p>
        </w:tc>
        <w:tc>
          <w:tcPr>
            <w:tcW w:w="2039" w:type="dxa"/>
            <w:vAlign w:val="center"/>
            <w:hideMark/>
          </w:tcPr>
          <w:p w14:paraId="4352B357" w14:textId="77777777" w:rsidR="001A2532" w:rsidRPr="00EA18ED" w:rsidRDefault="001A2532" w:rsidP="001A2532">
            <w:pPr>
              <w:jc w:val="center"/>
              <w:rPr>
                <w:sz w:val="22"/>
                <w:szCs w:val="22"/>
              </w:rPr>
            </w:pPr>
            <w:r w:rsidRPr="00EA18ED">
              <w:rPr>
                <w:sz w:val="22"/>
                <w:szCs w:val="22"/>
              </w:rPr>
              <w:t>2108/GP-BTNMT ngày 19/9/2005</w:t>
            </w:r>
          </w:p>
        </w:tc>
        <w:tc>
          <w:tcPr>
            <w:tcW w:w="1275" w:type="dxa"/>
            <w:vAlign w:val="center"/>
          </w:tcPr>
          <w:p w14:paraId="0AE1023C" w14:textId="1EBAEAF3" w:rsidR="001A2532" w:rsidRPr="00EA18ED" w:rsidRDefault="001A2532" w:rsidP="001A2532">
            <w:pPr>
              <w:jc w:val="center"/>
              <w:rPr>
                <w:sz w:val="22"/>
                <w:szCs w:val="22"/>
              </w:rPr>
            </w:pPr>
            <w:r>
              <w:rPr>
                <w:sz w:val="22"/>
                <w:szCs w:val="22"/>
              </w:rPr>
              <w:t>19/9/2035</w:t>
            </w:r>
          </w:p>
        </w:tc>
        <w:tc>
          <w:tcPr>
            <w:tcW w:w="1134" w:type="dxa"/>
            <w:vAlign w:val="center"/>
            <w:hideMark/>
          </w:tcPr>
          <w:p w14:paraId="56B6E62C" w14:textId="2CCE7F16" w:rsidR="001A2532" w:rsidRPr="00EA18ED" w:rsidRDefault="001A2532" w:rsidP="001A2532">
            <w:pPr>
              <w:jc w:val="center"/>
              <w:rPr>
                <w:sz w:val="22"/>
                <w:szCs w:val="22"/>
              </w:rPr>
            </w:pPr>
            <w:r w:rsidRPr="00EA18ED">
              <w:rPr>
                <w:sz w:val="22"/>
                <w:szCs w:val="22"/>
              </w:rPr>
              <w:t xml:space="preserve">KT lộ thiên </w:t>
            </w:r>
          </w:p>
        </w:tc>
        <w:tc>
          <w:tcPr>
            <w:tcW w:w="992" w:type="dxa"/>
            <w:vAlign w:val="center"/>
            <w:hideMark/>
          </w:tcPr>
          <w:p w14:paraId="41A91075" w14:textId="77777777" w:rsidR="001A2532" w:rsidRPr="00EA18ED" w:rsidRDefault="001A2532" w:rsidP="001A2532">
            <w:pPr>
              <w:jc w:val="center"/>
              <w:rPr>
                <w:sz w:val="22"/>
                <w:szCs w:val="22"/>
              </w:rPr>
            </w:pPr>
            <w:r w:rsidRPr="00EA18ED">
              <w:rPr>
                <w:sz w:val="22"/>
                <w:szCs w:val="22"/>
              </w:rPr>
              <w:t>11,9</w:t>
            </w:r>
          </w:p>
        </w:tc>
        <w:tc>
          <w:tcPr>
            <w:tcW w:w="1287" w:type="dxa"/>
            <w:vAlign w:val="center"/>
            <w:hideMark/>
          </w:tcPr>
          <w:p w14:paraId="416D9FBC" w14:textId="77777777" w:rsidR="001A2532" w:rsidRPr="00EA18ED" w:rsidRDefault="001A2532" w:rsidP="001A2532">
            <w:pPr>
              <w:jc w:val="center"/>
              <w:rPr>
                <w:sz w:val="22"/>
                <w:szCs w:val="22"/>
              </w:rPr>
            </w:pPr>
            <w:r w:rsidRPr="00EA18ED">
              <w:rPr>
                <w:sz w:val="22"/>
                <w:szCs w:val="22"/>
              </w:rPr>
              <w:t>7.500.000</w:t>
            </w:r>
          </w:p>
        </w:tc>
        <w:tc>
          <w:tcPr>
            <w:tcW w:w="1289" w:type="dxa"/>
            <w:vAlign w:val="center"/>
            <w:hideMark/>
          </w:tcPr>
          <w:p w14:paraId="2595D2E1" w14:textId="77777777" w:rsidR="001A2532" w:rsidRPr="00EA18ED" w:rsidRDefault="001A2532" w:rsidP="001A2532">
            <w:pPr>
              <w:jc w:val="center"/>
              <w:rPr>
                <w:sz w:val="22"/>
                <w:szCs w:val="22"/>
              </w:rPr>
            </w:pPr>
            <w:r w:rsidRPr="00EA18ED">
              <w:rPr>
                <w:sz w:val="22"/>
                <w:szCs w:val="22"/>
              </w:rPr>
              <w:t>250.000</w:t>
            </w:r>
          </w:p>
        </w:tc>
        <w:tc>
          <w:tcPr>
            <w:tcW w:w="1002" w:type="dxa"/>
            <w:vAlign w:val="center"/>
            <w:hideMark/>
          </w:tcPr>
          <w:p w14:paraId="7FC7C492" w14:textId="77777777" w:rsidR="001A2532" w:rsidRPr="00EA18ED" w:rsidRDefault="001A2532" w:rsidP="001A2532">
            <w:pPr>
              <w:jc w:val="center"/>
              <w:rPr>
                <w:sz w:val="22"/>
                <w:szCs w:val="22"/>
              </w:rPr>
            </w:pPr>
            <w:r w:rsidRPr="00EA18ED">
              <w:rPr>
                <w:sz w:val="22"/>
                <w:szCs w:val="22"/>
              </w:rPr>
              <w:t>tấn /năm</w:t>
            </w:r>
          </w:p>
        </w:tc>
        <w:tc>
          <w:tcPr>
            <w:tcW w:w="816" w:type="dxa"/>
            <w:vAlign w:val="center"/>
          </w:tcPr>
          <w:p w14:paraId="2DCD1624" w14:textId="08EB86CE" w:rsidR="001A2532" w:rsidRPr="00EA18ED" w:rsidRDefault="001A2532" w:rsidP="001A2532">
            <w:pPr>
              <w:jc w:val="center"/>
              <w:rPr>
                <w:sz w:val="22"/>
                <w:szCs w:val="22"/>
              </w:rPr>
            </w:pPr>
          </w:p>
        </w:tc>
      </w:tr>
      <w:tr w:rsidR="001A2532" w:rsidRPr="00EA18ED" w14:paraId="4376553E" w14:textId="77777777" w:rsidTr="001A2532">
        <w:trPr>
          <w:gridAfter w:val="1"/>
          <w:wAfter w:w="6" w:type="dxa"/>
          <w:trHeight w:val="602"/>
          <w:jc w:val="center"/>
        </w:trPr>
        <w:tc>
          <w:tcPr>
            <w:tcW w:w="573" w:type="dxa"/>
            <w:vAlign w:val="center"/>
            <w:hideMark/>
          </w:tcPr>
          <w:p w14:paraId="6F1AD71C" w14:textId="77777777" w:rsidR="001A2532" w:rsidRPr="00EA18ED" w:rsidRDefault="001A2532" w:rsidP="001A2532">
            <w:pPr>
              <w:jc w:val="center"/>
              <w:rPr>
                <w:sz w:val="22"/>
                <w:szCs w:val="22"/>
              </w:rPr>
            </w:pPr>
            <w:r w:rsidRPr="00EA18ED">
              <w:rPr>
                <w:sz w:val="22"/>
                <w:szCs w:val="22"/>
              </w:rPr>
              <w:t>2</w:t>
            </w:r>
          </w:p>
        </w:tc>
        <w:tc>
          <w:tcPr>
            <w:tcW w:w="2578" w:type="dxa"/>
            <w:vAlign w:val="center"/>
            <w:hideMark/>
          </w:tcPr>
          <w:p w14:paraId="73BB4222" w14:textId="5C4482C2" w:rsidR="001A2532" w:rsidRPr="00EA18ED" w:rsidRDefault="001A2532" w:rsidP="001A2532">
            <w:pPr>
              <w:jc w:val="center"/>
              <w:rPr>
                <w:sz w:val="22"/>
                <w:szCs w:val="22"/>
              </w:rPr>
            </w:pPr>
            <w:r w:rsidRPr="00EA18ED">
              <w:rPr>
                <w:sz w:val="22"/>
                <w:szCs w:val="22"/>
              </w:rPr>
              <w:t>Mỏ đá vôi Đồng Chuỗng, xã La Hiên</w:t>
            </w:r>
          </w:p>
        </w:tc>
        <w:tc>
          <w:tcPr>
            <w:tcW w:w="2035" w:type="dxa"/>
            <w:vAlign w:val="center"/>
            <w:hideMark/>
          </w:tcPr>
          <w:p w14:paraId="71E50105" w14:textId="77777777" w:rsidR="001A2532" w:rsidRPr="00EA18ED" w:rsidRDefault="001A2532" w:rsidP="001A2532">
            <w:pPr>
              <w:jc w:val="center"/>
              <w:rPr>
                <w:sz w:val="22"/>
                <w:szCs w:val="22"/>
              </w:rPr>
            </w:pPr>
            <w:r w:rsidRPr="00EA18ED">
              <w:rPr>
                <w:sz w:val="22"/>
                <w:szCs w:val="22"/>
              </w:rPr>
              <w:t>Tổng Công ty Công nghiệp mỏ Việt Bắc TKV - CTCP</w:t>
            </w:r>
          </w:p>
        </w:tc>
        <w:tc>
          <w:tcPr>
            <w:tcW w:w="2039" w:type="dxa"/>
            <w:vAlign w:val="center"/>
            <w:hideMark/>
          </w:tcPr>
          <w:p w14:paraId="79650197" w14:textId="77777777" w:rsidR="001A2532" w:rsidRPr="00EA18ED" w:rsidRDefault="001A2532" w:rsidP="001A2532">
            <w:pPr>
              <w:jc w:val="center"/>
              <w:rPr>
                <w:sz w:val="22"/>
                <w:szCs w:val="22"/>
              </w:rPr>
            </w:pPr>
            <w:r w:rsidRPr="00EA18ED">
              <w:rPr>
                <w:sz w:val="22"/>
                <w:szCs w:val="22"/>
              </w:rPr>
              <w:t>1057/GP-BTNMT ngày 10/6/2009</w:t>
            </w:r>
          </w:p>
        </w:tc>
        <w:tc>
          <w:tcPr>
            <w:tcW w:w="1275" w:type="dxa"/>
            <w:vAlign w:val="center"/>
          </w:tcPr>
          <w:p w14:paraId="52C1DE53" w14:textId="424F7D2B" w:rsidR="001A2532" w:rsidRPr="00EA18ED" w:rsidRDefault="001A2532" w:rsidP="001A2532">
            <w:pPr>
              <w:jc w:val="center"/>
              <w:rPr>
                <w:sz w:val="22"/>
                <w:szCs w:val="22"/>
              </w:rPr>
            </w:pPr>
            <w:r>
              <w:rPr>
                <w:sz w:val="22"/>
                <w:szCs w:val="22"/>
              </w:rPr>
              <w:t>10/6/2039</w:t>
            </w:r>
          </w:p>
        </w:tc>
        <w:tc>
          <w:tcPr>
            <w:tcW w:w="1134" w:type="dxa"/>
            <w:vAlign w:val="center"/>
            <w:hideMark/>
          </w:tcPr>
          <w:p w14:paraId="32FB09E6" w14:textId="35452964" w:rsidR="001A2532" w:rsidRPr="00EA18ED" w:rsidRDefault="001A2532" w:rsidP="001A2532">
            <w:pPr>
              <w:jc w:val="center"/>
              <w:rPr>
                <w:sz w:val="22"/>
                <w:szCs w:val="22"/>
              </w:rPr>
            </w:pPr>
            <w:r w:rsidRPr="00EA18ED">
              <w:rPr>
                <w:sz w:val="22"/>
                <w:szCs w:val="22"/>
              </w:rPr>
              <w:t>KT lộ thiên</w:t>
            </w:r>
          </w:p>
        </w:tc>
        <w:tc>
          <w:tcPr>
            <w:tcW w:w="992" w:type="dxa"/>
            <w:vAlign w:val="center"/>
            <w:hideMark/>
          </w:tcPr>
          <w:p w14:paraId="63B782C3" w14:textId="77777777" w:rsidR="001A2532" w:rsidRPr="00EA18ED" w:rsidRDefault="001A2532" w:rsidP="001A2532">
            <w:pPr>
              <w:jc w:val="center"/>
              <w:rPr>
                <w:sz w:val="22"/>
                <w:szCs w:val="22"/>
              </w:rPr>
            </w:pPr>
            <w:r w:rsidRPr="00EA18ED">
              <w:rPr>
                <w:sz w:val="22"/>
                <w:szCs w:val="22"/>
              </w:rPr>
              <w:t>22,6</w:t>
            </w:r>
          </w:p>
        </w:tc>
        <w:tc>
          <w:tcPr>
            <w:tcW w:w="1287" w:type="dxa"/>
            <w:vAlign w:val="center"/>
            <w:hideMark/>
          </w:tcPr>
          <w:p w14:paraId="0766FE74" w14:textId="77777777" w:rsidR="001A2532" w:rsidRPr="00EA18ED" w:rsidRDefault="001A2532" w:rsidP="001A2532">
            <w:pPr>
              <w:jc w:val="center"/>
              <w:rPr>
                <w:sz w:val="22"/>
                <w:szCs w:val="22"/>
              </w:rPr>
            </w:pPr>
            <w:r w:rsidRPr="00EA18ED">
              <w:rPr>
                <w:sz w:val="22"/>
                <w:szCs w:val="22"/>
              </w:rPr>
              <w:t>27.155.000</w:t>
            </w:r>
          </w:p>
        </w:tc>
        <w:tc>
          <w:tcPr>
            <w:tcW w:w="1289" w:type="dxa"/>
            <w:vAlign w:val="center"/>
            <w:hideMark/>
          </w:tcPr>
          <w:p w14:paraId="153C4FA1" w14:textId="77777777" w:rsidR="001A2532" w:rsidRPr="00EA18ED" w:rsidRDefault="001A2532" w:rsidP="001A2532">
            <w:pPr>
              <w:jc w:val="center"/>
              <w:rPr>
                <w:sz w:val="22"/>
                <w:szCs w:val="22"/>
              </w:rPr>
            </w:pPr>
            <w:r w:rsidRPr="00EA18ED">
              <w:rPr>
                <w:sz w:val="22"/>
                <w:szCs w:val="22"/>
              </w:rPr>
              <w:t>1.000.000</w:t>
            </w:r>
          </w:p>
        </w:tc>
        <w:tc>
          <w:tcPr>
            <w:tcW w:w="1002" w:type="dxa"/>
            <w:vAlign w:val="center"/>
            <w:hideMark/>
          </w:tcPr>
          <w:p w14:paraId="45C7A2C3" w14:textId="77777777" w:rsidR="001A2532" w:rsidRPr="00EA18ED" w:rsidRDefault="001A2532" w:rsidP="001A2532">
            <w:pPr>
              <w:jc w:val="center"/>
              <w:rPr>
                <w:sz w:val="22"/>
                <w:szCs w:val="22"/>
              </w:rPr>
            </w:pPr>
            <w:r w:rsidRPr="00EA18ED">
              <w:rPr>
                <w:sz w:val="22"/>
                <w:szCs w:val="22"/>
              </w:rPr>
              <w:t>tấn /năm</w:t>
            </w:r>
          </w:p>
        </w:tc>
        <w:tc>
          <w:tcPr>
            <w:tcW w:w="816" w:type="dxa"/>
            <w:vAlign w:val="center"/>
          </w:tcPr>
          <w:p w14:paraId="16BBF36D" w14:textId="4E9F3812" w:rsidR="001A2532" w:rsidRPr="00EA18ED" w:rsidRDefault="001A2532" w:rsidP="001A2532">
            <w:pPr>
              <w:jc w:val="center"/>
              <w:rPr>
                <w:sz w:val="22"/>
                <w:szCs w:val="22"/>
              </w:rPr>
            </w:pPr>
          </w:p>
        </w:tc>
      </w:tr>
      <w:tr w:rsidR="001A2532" w:rsidRPr="00EA18ED" w14:paraId="2504ABED" w14:textId="77777777" w:rsidTr="001A2532">
        <w:trPr>
          <w:gridAfter w:val="1"/>
          <w:wAfter w:w="6" w:type="dxa"/>
          <w:trHeight w:val="614"/>
          <w:jc w:val="center"/>
        </w:trPr>
        <w:tc>
          <w:tcPr>
            <w:tcW w:w="573" w:type="dxa"/>
            <w:vAlign w:val="center"/>
            <w:hideMark/>
          </w:tcPr>
          <w:p w14:paraId="2DB111A7" w14:textId="77777777" w:rsidR="001A2532" w:rsidRPr="00EA18ED" w:rsidRDefault="001A2532" w:rsidP="001A2532">
            <w:pPr>
              <w:jc w:val="center"/>
              <w:rPr>
                <w:sz w:val="22"/>
                <w:szCs w:val="22"/>
              </w:rPr>
            </w:pPr>
            <w:r w:rsidRPr="00EA18ED">
              <w:rPr>
                <w:sz w:val="22"/>
                <w:szCs w:val="22"/>
              </w:rPr>
              <w:t>3</w:t>
            </w:r>
          </w:p>
        </w:tc>
        <w:tc>
          <w:tcPr>
            <w:tcW w:w="2578" w:type="dxa"/>
            <w:vAlign w:val="center"/>
            <w:hideMark/>
          </w:tcPr>
          <w:p w14:paraId="548F29D8" w14:textId="77777777" w:rsidR="001A2532" w:rsidRDefault="001A2532" w:rsidP="001A2532">
            <w:pPr>
              <w:jc w:val="center"/>
              <w:rPr>
                <w:sz w:val="22"/>
                <w:szCs w:val="22"/>
              </w:rPr>
            </w:pPr>
            <w:r w:rsidRPr="00EA18ED">
              <w:rPr>
                <w:sz w:val="22"/>
                <w:szCs w:val="22"/>
              </w:rPr>
              <w:t>Mỏ đá vôi La Hiên,</w:t>
            </w:r>
          </w:p>
          <w:p w14:paraId="7CFEFD3F" w14:textId="66548C17" w:rsidR="001A2532" w:rsidRPr="00EA18ED" w:rsidRDefault="001A2532" w:rsidP="001A2532">
            <w:pPr>
              <w:jc w:val="center"/>
              <w:rPr>
                <w:sz w:val="22"/>
                <w:szCs w:val="22"/>
              </w:rPr>
            </w:pPr>
            <w:r w:rsidRPr="00EA18ED">
              <w:rPr>
                <w:sz w:val="22"/>
                <w:szCs w:val="22"/>
              </w:rPr>
              <w:t>xã La Hiên</w:t>
            </w:r>
          </w:p>
        </w:tc>
        <w:tc>
          <w:tcPr>
            <w:tcW w:w="2035" w:type="dxa"/>
            <w:vAlign w:val="center"/>
            <w:hideMark/>
          </w:tcPr>
          <w:p w14:paraId="5D4641F6" w14:textId="77777777" w:rsidR="001A2532" w:rsidRPr="00EA18ED" w:rsidRDefault="001A2532" w:rsidP="001A2532">
            <w:pPr>
              <w:jc w:val="center"/>
              <w:rPr>
                <w:sz w:val="22"/>
                <w:szCs w:val="22"/>
              </w:rPr>
            </w:pPr>
            <w:r w:rsidRPr="00EA18ED">
              <w:rPr>
                <w:sz w:val="22"/>
                <w:szCs w:val="22"/>
              </w:rPr>
              <w:t>Tổng công ty CP xây dựng công nghiệp Việt Nam</w:t>
            </w:r>
          </w:p>
        </w:tc>
        <w:tc>
          <w:tcPr>
            <w:tcW w:w="2039" w:type="dxa"/>
            <w:vAlign w:val="center"/>
            <w:hideMark/>
          </w:tcPr>
          <w:p w14:paraId="6B5D5FBE" w14:textId="77777777" w:rsidR="001A2532" w:rsidRPr="00EA18ED" w:rsidRDefault="001A2532" w:rsidP="001A2532">
            <w:pPr>
              <w:jc w:val="center"/>
              <w:rPr>
                <w:sz w:val="22"/>
                <w:szCs w:val="22"/>
              </w:rPr>
            </w:pPr>
            <w:r w:rsidRPr="00EA18ED">
              <w:rPr>
                <w:sz w:val="22"/>
                <w:szCs w:val="22"/>
              </w:rPr>
              <w:t>2290/GP-BTNMT ngày 14/10/2005</w:t>
            </w:r>
          </w:p>
        </w:tc>
        <w:tc>
          <w:tcPr>
            <w:tcW w:w="1275" w:type="dxa"/>
            <w:vAlign w:val="center"/>
          </w:tcPr>
          <w:p w14:paraId="70A93CB4" w14:textId="7C79B948" w:rsidR="001A2532" w:rsidRPr="00EA18ED" w:rsidRDefault="001A2532" w:rsidP="001A2532">
            <w:pPr>
              <w:jc w:val="center"/>
              <w:rPr>
                <w:sz w:val="22"/>
                <w:szCs w:val="22"/>
              </w:rPr>
            </w:pPr>
            <w:r w:rsidRPr="00EA18ED">
              <w:rPr>
                <w:sz w:val="22"/>
                <w:szCs w:val="22"/>
              </w:rPr>
              <w:t>19,5</w:t>
            </w:r>
          </w:p>
        </w:tc>
        <w:tc>
          <w:tcPr>
            <w:tcW w:w="1134" w:type="dxa"/>
            <w:vAlign w:val="center"/>
            <w:hideMark/>
          </w:tcPr>
          <w:p w14:paraId="782EF302" w14:textId="108606C9" w:rsidR="001A2532" w:rsidRPr="00EA18ED" w:rsidRDefault="001A2532" w:rsidP="001A2532">
            <w:pPr>
              <w:jc w:val="center"/>
              <w:rPr>
                <w:sz w:val="22"/>
                <w:szCs w:val="22"/>
              </w:rPr>
            </w:pPr>
            <w:r w:rsidRPr="00EA18ED">
              <w:rPr>
                <w:sz w:val="22"/>
                <w:szCs w:val="22"/>
              </w:rPr>
              <w:t>KT lộ thiên</w:t>
            </w:r>
          </w:p>
        </w:tc>
        <w:tc>
          <w:tcPr>
            <w:tcW w:w="992" w:type="dxa"/>
            <w:vAlign w:val="center"/>
            <w:hideMark/>
          </w:tcPr>
          <w:p w14:paraId="3C2D7EA6" w14:textId="77777777" w:rsidR="001A2532" w:rsidRPr="00EA18ED" w:rsidRDefault="001A2532" w:rsidP="001A2532">
            <w:pPr>
              <w:jc w:val="center"/>
              <w:rPr>
                <w:sz w:val="22"/>
                <w:szCs w:val="22"/>
              </w:rPr>
            </w:pPr>
            <w:r w:rsidRPr="00EA18ED">
              <w:rPr>
                <w:sz w:val="22"/>
                <w:szCs w:val="22"/>
              </w:rPr>
              <w:t>24,2</w:t>
            </w:r>
          </w:p>
        </w:tc>
        <w:tc>
          <w:tcPr>
            <w:tcW w:w="1287" w:type="dxa"/>
            <w:vAlign w:val="center"/>
            <w:hideMark/>
          </w:tcPr>
          <w:p w14:paraId="796A7F8D" w14:textId="77777777" w:rsidR="001A2532" w:rsidRPr="00EA18ED" w:rsidRDefault="001A2532" w:rsidP="001A2532">
            <w:pPr>
              <w:jc w:val="center"/>
              <w:rPr>
                <w:sz w:val="22"/>
                <w:szCs w:val="22"/>
              </w:rPr>
            </w:pPr>
            <w:r w:rsidRPr="00EA18ED">
              <w:rPr>
                <w:sz w:val="22"/>
                <w:szCs w:val="22"/>
              </w:rPr>
              <w:t>29.772.000</w:t>
            </w:r>
          </w:p>
        </w:tc>
        <w:tc>
          <w:tcPr>
            <w:tcW w:w="1289" w:type="dxa"/>
            <w:vAlign w:val="center"/>
            <w:hideMark/>
          </w:tcPr>
          <w:p w14:paraId="05AC396A" w14:textId="77777777" w:rsidR="001A2532" w:rsidRPr="00EA18ED" w:rsidRDefault="001A2532" w:rsidP="001A2532">
            <w:pPr>
              <w:jc w:val="center"/>
              <w:rPr>
                <w:sz w:val="22"/>
                <w:szCs w:val="22"/>
              </w:rPr>
            </w:pPr>
            <w:r w:rsidRPr="00EA18ED">
              <w:rPr>
                <w:sz w:val="22"/>
                <w:szCs w:val="22"/>
              </w:rPr>
              <w:t>1.654.000</w:t>
            </w:r>
          </w:p>
        </w:tc>
        <w:tc>
          <w:tcPr>
            <w:tcW w:w="1002" w:type="dxa"/>
            <w:vAlign w:val="center"/>
            <w:hideMark/>
          </w:tcPr>
          <w:p w14:paraId="3B234E48" w14:textId="77777777" w:rsidR="001A2532" w:rsidRPr="00EA18ED" w:rsidRDefault="001A2532" w:rsidP="001A2532">
            <w:pPr>
              <w:jc w:val="center"/>
              <w:rPr>
                <w:sz w:val="22"/>
                <w:szCs w:val="22"/>
              </w:rPr>
            </w:pPr>
            <w:r w:rsidRPr="00EA18ED">
              <w:rPr>
                <w:sz w:val="22"/>
                <w:szCs w:val="22"/>
              </w:rPr>
              <w:t>tấn /năm</w:t>
            </w:r>
          </w:p>
        </w:tc>
        <w:tc>
          <w:tcPr>
            <w:tcW w:w="816" w:type="dxa"/>
            <w:vAlign w:val="center"/>
          </w:tcPr>
          <w:p w14:paraId="547EF187" w14:textId="4D36DCF6" w:rsidR="001A2532" w:rsidRPr="00EA18ED" w:rsidRDefault="001A2532" w:rsidP="001A2532">
            <w:pPr>
              <w:jc w:val="center"/>
              <w:rPr>
                <w:sz w:val="22"/>
                <w:szCs w:val="22"/>
              </w:rPr>
            </w:pPr>
          </w:p>
        </w:tc>
      </w:tr>
      <w:tr w:rsidR="001A2532" w:rsidRPr="000E1872" w14:paraId="2B278DC9" w14:textId="77777777" w:rsidTr="001A2532">
        <w:trPr>
          <w:trHeight w:val="347"/>
          <w:jc w:val="center"/>
        </w:trPr>
        <w:tc>
          <w:tcPr>
            <w:tcW w:w="573" w:type="dxa"/>
            <w:vAlign w:val="center"/>
          </w:tcPr>
          <w:p w14:paraId="5001E852" w14:textId="1391153A" w:rsidR="001A2532" w:rsidRPr="000E1872" w:rsidRDefault="001A2532" w:rsidP="001A2532">
            <w:pPr>
              <w:jc w:val="center"/>
              <w:rPr>
                <w:b/>
                <w:bCs/>
                <w:sz w:val="22"/>
                <w:szCs w:val="22"/>
              </w:rPr>
            </w:pPr>
            <w:r w:rsidRPr="000E1872">
              <w:rPr>
                <w:b/>
                <w:bCs/>
                <w:sz w:val="22"/>
                <w:szCs w:val="22"/>
              </w:rPr>
              <w:t>II</w:t>
            </w:r>
          </w:p>
        </w:tc>
        <w:tc>
          <w:tcPr>
            <w:tcW w:w="14453" w:type="dxa"/>
            <w:gridSpan w:val="11"/>
            <w:vAlign w:val="center"/>
          </w:tcPr>
          <w:p w14:paraId="4765E5A4" w14:textId="1E586A4E" w:rsidR="001A2532" w:rsidRPr="000E1872" w:rsidRDefault="001A2532" w:rsidP="001A2532">
            <w:pPr>
              <w:rPr>
                <w:b/>
                <w:bCs/>
                <w:sz w:val="22"/>
                <w:szCs w:val="22"/>
              </w:rPr>
            </w:pPr>
            <w:r>
              <w:rPr>
                <w:b/>
                <w:bCs/>
                <w:sz w:val="22"/>
                <w:szCs w:val="22"/>
              </w:rPr>
              <w:t>Đ</w:t>
            </w:r>
            <w:r w:rsidRPr="000E1872">
              <w:rPr>
                <w:b/>
                <w:bCs/>
                <w:sz w:val="22"/>
                <w:szCs w:val="22"/>
              </w:rPr>
              <w:t>á vôi trắng</w:t>
            </w:r>
          </w:p>
        </w:tc>
      </w:tr>
      <w:tr w:rsidR="001A2532" w:rsidRPr="000E1872" w14:paraId="2C5705B0" w14:textId="77777777" w:rsidTr="001A2532">
        <w:trPr>
          <w:gridAfter w:val="1"/>
          <w:wAfter w:w="6" w:type="dxa"/>
          <w:trHeight w:val="614"/>
          <w:jc w:val="center"/>
        </w:trPr>
        <w:tc>
          <w:tcPr>
            <w:tcW w:w="573" w:type="dxa"/>
            <w:vAlign w:val="center"/>
          </w:tcPr>
          <w:p w14:paraId="72A5C4CD" w14:textId="6A659D5A" w:rsidR="001A2532" w:rsidRPr="00EA18ED" w:rsidRDefault="001A2532" w:rsidP="001A2532">
            <w:pPr>
              <w:jc w:val="center"/>
              <w:rPr>
                <w:sz w:val="22"/>
                <w:szCs w:val="22"/>
              </w:rPr>
            </w:pPr>
            <w:r>
              <w:rPr>
                <w:sz w:val="22"/>
                <w:szCs w:val="22"/>
              </w:rPr>
              <w:t>1</w:t>
            </w:r>
          </w:p>
        </w:tc>
        <w:tc>
          <w:tcPr>
            <w:tcW w:w="2578" w:type="dxa"/>
            <w:vAlign w:val="center"/>
          </w:tcPr>
          <w:p w14:paraId="5C7BF1C5" w14:textId="7446C2CE" w:rsidR="001A2532" w:rsidRPr="00EA18ED" w:rsidRDefault="001A2532" w:rsidP="001A2532">
            <w:pPr>
              <w:jc w:val="center"/>
              <w:rPr>
                <w:sz w:val="22"/>
                <w:szCs w:val="22"/>
              </w:rPr>
            </w:pPr>
            <w:r w:rsidRPr="000E1872">
              <w:rPr>
                <w:sz w:val="22"/>
                <w:szCs w:val="22"/>
              </w:rPr>
              <w:t>Mỏ đá vôi tr</w:t>
            </w:r>
            <w:r w:rsidR="0093688A">
              <w:rPr>
                <w:sz w:val="22"/>
                <w:szCs w:val="22"/>
              </w:rPr>
              <w:t>ắ</w:t>
            </w:r>
            <w:r w:rsidRPr="000E1872">
              <w:rPr>
                <w:sz w:val="22"/>
                <w:szCs w:val="22"/>
              </w:rPr>
              <w:t>ng Nà Hai, xã Đồng Phúc</w:t>
            </w:r>
          </w:p>
        </w:tc>
        <w:tc>
          <w:tcPr>
            <w:tcW w:w="2035" w:type="dxa"/>
            <w:vAlign w:val="center"/>
          </w:tcPr>
          <w:p w14:paraId="19F6F1CE" w14:textId="09FA02BB" w:rsidR="001A2532" w:rsidRPr="00EA18ED" w:rsidRDefault="001A2532" w:rsidP="001A2532">
            <w:pPr>
              <w:jc w:val="center"/>
              <w:rPr>
                <w:sz w:val="22"/>
                <w:szCs w:val="22"/>
              </w:rPr>
            </w:pPr>
            <w:r w:rsidRPr="000E1872">
              <w:rPr>
                <w:sz w:val="22"/>
                <w:szCs w:val="22"/>
              </w:rPr>
              <w:t>Công ty TNHH Tuấn Ngân</w:t>
            </w:r>
          </w:p>
        </w:tc>
        <w:tc>
          <w:tcPr>
            <w:tcW w:w="2039" w:type="dxa"/>
            <w:vAlign w:val="center"/>
          </w:tcPr>
          <w:p w14:paraId="31A71A25" w14:textId="0562797D" w:rsidR="001A2532" w:rsidRPr="00EA18ED" w:rsidRDefault="001A2532" w:rsidP="001A2532">
            <w:pPr>
              <w:jc w:val="center"/>
              <w:rPr>
                <w:sz w:val="22"/>
                <w:szCs w:val="22"/>
              </w:rPr>
            </w:pPr>
            <w:r w:rsidRPr="000E1872">
              <w:rPr>
                <w:sz w:val="22"/>
                <w:szCs w:val="22"/>
              </w:rPr>
              <w:t>1675/GP-BNTMT ngày 22/10/2007</w:t>
            </w:r>
          </w:p>
        </w:tc>
        <w:tc>
          <w:tcPr>
            <w:tcW w:w="1275" w:type="dxa"/>
            <w:vAlign w:val="center"/>
          </w:tcPr>
          <w:p w14:paraId="3AF60710" w14:textId="58668D7E" w:rsidR="001A2532" w:rsidRPr="00EA18ED" w:rsidRDefault="001A2532" w:rsidP="001A2532">
            <w:pPr>
              <w:jc w:val="center"/>
              <w:rPr>
                <w:sz w:val="22"/>
                <w:szCs w:val="22"/>
              </w:rPr>
            </w:pPr>
            <w:r>
              <w:rPr>
                <w:sz w:val="22"/>
                <w:szCs w:val="22"/>
              </w:rPr>
              <w:t>22/10/2037</w:t>
            </w:r>
          </w:p>
        </w:tc>
        <w:tc>
          <w:tcPr>
            <w:tcW w:w="1134" w:type="dxa"/>
            <w:vAlign w:val="center"/>
          </w:tcPr>
          <w:p w14:paraId="72A2BAA8" w14:textId="41411DF3" w:rsidR="001A2532" w:rsidRPr="00EA18ED" w:rsidRDefault="001A2532" w:rsidP="001A2532">
            <w:pPr>
              <w:jc w:val="center"/>
              <w:rPr>
                <w:sz w:val="22"/>
                <w:szCs w:val="22"/>
              </w:rPr>
            </w:pPr>
            <w:r w:rsidRPr="00EA18ED">
              <w:rPr>
                <w:sz w:val="22"/>
                <w:szCs w:val="22"/>
              </w:rPr>
              <w:t>KT lộ thiên</w:t>
            </w:r>
          </w:p>
        </w:tc>
        <w:tc>
          <w:tcPr>
            <w:tcW w:w="992" w:type="dxa"/>
            <w:vAlign w:val="center"/>
          </w:tcPr>
          <w:p w14:paraId="67DFA83A" w14:textId="5E939846" w:rsidR="001A2532" w:rsidRPr="00EA18ED" w:rsidRDefault="001A2532" w:rsidP="001A2532">
            <w:pPr>
              <w:jc w:val="center"/>
              <w:rPr>
                <w:sz w:val="22"/>
                <w:szCs w:val="22"/>
              </w:rPr>
            </w:pPr>
            <w:r w:rsidRPr="000E1872">
              <w:rPr>
                <w:sz w:val="22"/>
                <w:szCs w:val="22"/>
              </w:rPr>
              <w:t>14,67</w:t>
            </w:r>
          </w:p>
        </w:tc>
        <w:tc>
          <w:tcPr>
            <w:tcW w:w="1287" w:type="dxa"/>
            <w:vAlign w:val="center"/>
          </w:tcPr>
          <w:p w14:paraId="3004028D" w14:textId="22BBA7CF" w:rsidR="001A2532" w:rsidRPr="00EA18ED" w:rsidRDefault="001A2532" w:rsidP="001A2532">
            <w:pPr>
              <w:jc w:val="center"/>
              <w:rPr>
                <w:sz w:val="22"/>
                <w:szCs w:val="22"/>
              </w:rPr>
            </w:pPr>
            <w:r w:rsidRPr="000E1872">
              <w:rPr>
                <w:sz w:val="22"/>
                <w:szCs w:val="22"/>
              </w:rPr>
              <w:t>2.530.075</w:t>
            </w:r>
          </w:p>
        </w:tc>
        <w:tc>
          <w:tcPr>
            <w:tcW w:w="1289" w:type="dxa"/>
            <w:vAlign w:val="center"/>
          </w:tcPr>
          <w:p w14:paraId="24E2A986" w14:textId="5A689CB5" w:rsidR="001A2532" w:rsidRPr="00EA18ED" w:rsidRDefault="001A2532" w:rsidP="001A2532">
            <w:pPr>
              <w:jc w:val="center"/>
              <w:rPr>
                <w:sz w:val="22"/>
                <w:szCs w:val="22"/>
              </w:rPr>
            </w:pPr>
            <w:r w:rsidRPr="000E1872">
              <w:rPr>
                <w:sz w:val="22"/>
                <w:szCs w:val="22"/>
              </w:rPr>
              <w:t>84.568</w:t>
            </w:r>
          </w:p>
        </w:tc>
        <w:tc>
          <w:tcPr>
            <w:tcW w:w="1002" w:type="dxa"/>
            <w:vAlign w:val="center"/>
          </w:tcPr>
          <w:p w14:paraId="268E4C67" w14:textId="54EDEBED" w:rsidR="001A2532" w:rsidRPr="00EA18ED" w:rsidRDefault="001A2532" w:rsidP="001A2532">
            <w:pPr>
              <w:jc w:val="center"/>
              <w:rPr>
                <w:sz w:val="22"/>
                <w:szCs w:val="22"/>
              </w:rPr>
            </w:pPr>
            <w:r>
              <w:rPr>
                <w:sz w:val="22"/>
                <w:szCs w:val="22"/>
              </w:rPr>
              <w:t>m</w:t>
            </w:r>
            <w:r w:rsidRPr="00BA2314">
              <w:rPr>
                <w:sz w:val="22"/>
                <w:szCs w:val="22"/>
                <w:vertAlign w:val="superscript"/>
              </w:rPr>
              <w:t>3</w:t>
            </w:r>
            <w:r>
              <w:rPr>
                <w:sz w:val="22"/>
                <w:szCs w:val="22"/>
              </w:rPr>
              <w:t>/năm</w:t>
            </w:r>
          </w:p>
        </w:tc>
        <w:tc>
          <w:tcPr>
            <w:tcW w:w="816" w:type="dxa"/>
            <w:vAlign w:val="center"/>
          </w:tcPr>
          <w:p w14:paraId="3C15D346" w14:textId="77777777" w:rsidR="001A2532" w:rsidRPr="00EA18ED" w:rsidRDefault="001A2532" w:rsidP="001A2532">
            <w:pPr>
              <w:jc w:val="center"/>
              <w:rPr>
                <w:sz w:val="22"/>
                <w:szCs w:val="22"/>
              </w:rPr>
            </w:pPr>
          </w:p>
        </w:tc>
      </w:tr>
      <w:tr w:rsidR="001A2532" w:rsidRPr="00EA18ED" w14:paraId="6EE7298C" w14:textId="77777777" w:rsidTr="001A2532">
        <w:trPr>
          <w:trHeight w:val="318"/>
          <w:jc w:val="center"/>
        </w:trPr>
        <w:tc>
          <w:tcPr>
            <w:tcW w:w="573" w:type="dxa"/>
            <w:vAlign w:val="center"/>
            <w:hideMark/>
          </w:tcPr>
          <w:p w14:paraId="3F445B72" w14:textId="77777777" w:rsidR="001A2532" w:rsidRPr="00EA18ED" w:rsidRDefault="001A2532" w:rsidP="001A2532">
            <w:pPr>
              <w:jc w:val="center"/>
              <w:rPr>
                <w:b/>
                <w:bCs/>
                <w:sz w:val="22"/>
                <w:szCs w:val="22"/>
              </w:rPr>
            </w:pPr>
            <w:r w:rsidRPr="00EA18ED">
              <w:rPr>
                <w:b/>
                <w:bCs/>
                <w:sz w:val="22"/>
                <w:szCs w:val="22"/>
              </w:rPr>
              <w:t>II</w:t>
            </w:r>
          </w:p>
        </w:tc>
        <w:tc>
          <w:tcPr>
            <w:tcW w:w="14453" w:type="dxa"/>
            <w:gridSpan w:val="11"/>
            <w:vAlign w:val="center"/>
            <w:hideMark/>
          </w:tcPr>
          <w:p w14:paraId="14E6A225" w14:textId="21D7E2AA" w:rsidR="001A2532" w:rsidRPr="00EA18ED" w:rsidRDefault="001A2532" w:rsidP="001A2532">
            <w:pPr>
              <w:rPr>
                <w:b/>
                <w:bCs/>
                <w:sz w:val="22"/>
                <w:szCs w:val="22"/>
              </w:rPr>
            </w:pPr>
            <w:r w:rsidRPr="00EA18ED">
              <w:rPr>
                <w:b/>
                <w:bCs/>
                <w:sz w:val="22"/>
                <w:szCs w:val="22"/>
              </w:rPr>
              <w:t>Đá vôi VLXD thông thường</w:t>
            </w:r>
          </w:p>
        </w:tc>
      </w:tr>
      <w:tr w:rsidR="001A2532" w:rsidRPr="00EA18ED" w14:paraId="20000456" w14:textId="77777777" w:rsidTr="001A2532">
        <w:trPr>
          <w:gridAfter w:val="1"/>
          <w:wAfter w:w="6" w:type="dxa"/>
          <w:trHeight w:val="761"/>
          <w:jc w:val="center"/>
        </w:trPr>
        <w:tc>
          <w:tcPr>
            <w:tcW w:w="573" w:type="dxa"/>
            <w:vAlign w:val="center"/>
          </w:tcPr>
          <w:p w14:paraId="3531E455" w14:textId="644FD298" w:rsidR="001A2532" w:rsidRPr="00F32248" w:rsidRDefault="001A2532" w:rsidP="001A2532">
            <w:pPr>
              <w:pStyle w:val="oancuaDanhsach"/>
              <w:numPr>
                <w:ilvl w:val="0"/>
                <w:numId w:val="29"/>
              </w:numPr>
              <w:ind w:left="113" w:firstLine="0"/>
              <w:contextualSpacing w:val="0"/>
              <w:rPr>
                <w:sz w:val="22"/>
                <w:szCs w:val="22"/>
              </w:rPr>
            </w:pPr>
          </w:p>
        </w:tc>
        <w:tc>
          <w:tcPr>
            <w:tcW w:w="2578" w:type="dxa"/>
            <w:vAlign w:val="center"/>
            <w:hideMark/>
          </w:tcPr>
          <w:p w14:paraId="553123BE" w14:textId="77777777" w:rsidR="001A2532" w:rsidRDefault="001A2532" w:rsidP="001A2532">
            <w:pPr>
              <w:jc w:val="center"/>
              <w:rPr>
                <w:sz w:val="22"/>
                <w:szCs w:val="22"/>
              </w:rPr>
            </w:pPr>
            <w:r w:rsidRPr="00EA18ED">
              <w:rPr>
                <w:sz w:val="22"/>
                <w:szCs w:val="22"/>
              </w:rPr>
              <w:t>Mỏ đá Quang Sơn,</w:t>
            </w:r>
          </w:p>
          <w:p w14:paraId="5611701D" w14:textId="6BDB3FF2" w:rsidR="001A2532" w:rsidRPr="00EA18ED" w:rsidRDefault="001A2532" w:rsidP="001A2532">
            <w:pPr>
              <w:jc w:val="center"/>
              <w:rPr>
                <w:sz w:val="22"/>
                <w:szCs w:val="22"/>
              </w:rPr>
            </w:pPr>
            <w:r w:rsidRPr="00EA18ED">
              <w:rPr>
                <w:sz w:val="22"/>
                <w:szCs w:val="22"/>
              </w:rPr>
              <w:t>xã Quang Sơn</w:t>
            </w:r>
          </w:p>
        </w:tc>
        <w:tc>
          <w:tcPr>
            <w:tcW w:w="2035" w:type="dxa"/>
            <w:vAlign w:val="center"/>
            <w:hideMark/>
          </w:tcPr>
          <w:p w14:paraId="7606DD33" w14:textId="77777777" w:rsidR="001A2532" w:rsidRPr="00EA18ED" w:rsidRDefault="001A2532" w:rsidP="001A2532">
            <w:pPr>
              <w:jc w:val="center"/>
              <w:rPr>
                <w:sz w:val="22"/>
                <w:szCs w:val="22"/>
              </w:rPr>
            </w:pPr>
            <w:r w:rsidRPr="00EA18ED">
              <w:rPr>
                <w:sz w:val="22"/>
                <w:szCs w:val="22"/>
              </w:rPr>
              <w:t>Công ty CP đá ốp lát và VLXD</w:t>
            </w:r>
          </w:p>
        </w:tc>
        <w:tc>
          <w:tcPr>
            <w:tcW w:w="2039" w:type="dxa"/>
            <w:vAlign w:val="center"/>
            <w:hideMark/>
          </w:tcPr>
          <w:p w14:paraId="0060F779" w14:textId="77777777" w:rsidR="001A2532" w:rsidRPr="00EA18ED" w:rsidRDefault="001A2532" w:rsidP="001A2532">
            <w:pPr>
              <w:jc w:val="center"/>
              <w:rPr>
                <w:sz w:val="22"/>
                <w:szCs w:val="22"/>
              </w:rPr>
            </w:pPr>
            <w:r w:rsidRPr="00EA18ED">
              <w:rPr>
                <w:sz w:val="22"/>
                <w:szCs w:val="22"/>
              </w:rPr>
              <w:t>351/QĐ-UBND ngày 14/02/2007; 3079/QĐ-UBND ngày 14/02/2017</w:t>
            </w:r>
          </w:p>
        </w:tc>
        <w:tc>
          <w:tcPr>
            <w:tcW w:w="1275" w:type="dxa"/>
            <w:vAlign w:val="center"/>
          </w:tcPr>
          <w:p w14:paraId="18BE812E" w14:textId="197DCE35" w:rsidR="001A2532" w:rsidRPr="00EA18ED" w:rsidRDefault="001A2532" w:rsidP="001A2532">
            <w:pPr>
              <w:jc w:val="center"/>
              <w:rPr>
                <w:sz w:val="22"/>
                <w:szCs w:val="22"/>
              </w:rPr>
            </w:pPr>
            <w:r w:rsidRPr="00EA18ED">
              <w:rPr>
                <w:sz w:val="22"/>
                <w:szCs w:val="22"/>
              </w:rPr>
              <w:t>13 năm 4 tháng</w:t>
            </w:r>
          </w:p>
        </w:tc>
        <w:tc>
          <w:tcPr>
            <w:tcW w:w="1134" w:type="dxa"/>
            <w:vAlign w:val="center"/>
            <w:hideMark/>
          </w:tcPr>
          <w:p w14:paraId="23029FDF" w14:textId="1DD1CE2F" w:rsidR="001A2532" w:rsidRPr="00EA18ED" w:rsidRDefault="001A2532" w:rsidP="001A2532">
            <w:pPr>
              <w:jc w:val="center"/>
              <w:rPr>
                <w:sz w:val="22"/>
                <w:szCs w:val="22"/>
              </w:rPr>
            </w:pPr>
            <w:r w:rsidRPr="00EA18ED">
              <w:rPr>
                <w:sz w:val="22"/>
                <w:szCs w:val="22"/>
              </w:rPr>
              <w:t>KT lộ thiên</w:t>
            </w:r>
          </w:p>
        </w:tc>
        <w:tc>
          <w:tcPr>
            <w:tcW w:w="992" w:type="dxa"/>
            <w:vAlign w:val="center"/>
            <w:hideMark/>
          </w:tcPr>
          <w:p w14:paraId="36BBE95B" w14:textId="77777777" w:rsidR="001A2532" w:rsidRPr="00EA18ED" w:rsidRDefault="001A2532" w:rsidP="001A2532">
            <w:pPr>
              <w:jc w:val="center"/>
              <w:rPr>
                <w:sz w:val="22"/>
                <w:szCs w:val="22"/>
              </w:rPr>
            </w:pPr>
            <w:r w:rsidRPr="00EA18ED">
              <w:rPr>
                <w:sz w:val="22"/>
                <w:szCs w:val="22"/>
              </w:rPr>
              <w:t>8,5</w:t>
            </w:r>
          </w:p>
        </w:tc>
        <w:tc>
          <w:tcPr>
            <w:tcW w:w="1287" w:type="dxa"/>
            <w:vAlign w:val="center"/>
            <w:hideMark/>
          </w:tcPr>
          <w:p w14:paraId="75259B56" w14:textId="77777777" w:rsidR="001A2532" w:rsidRPr="00EA18ED" w:rsidRDefault="001A2532" w:rsidP="001A2532">
            <w:pPr>
              <w:jc w:val="center"/>
              <w:rPr>
                <w:sz w:val="22"/>
                <w:szCs w:val="22"/>
              </w:rPr>
            </w:pPr>
            <w:r w:rsidRPr="00EA18ED">
              <w:rPr>
                <w:sz w:val="22"/>
                <w:szCs w:val="22"/>
              </w:rPr>
              <w:t>1.336.307</w:t>
            </w:r>
          </w:p>
        </w:tc>
        <w:tc>
          <w:tcPr>
            <w:tcW w:w="1289" w:type="dxa"/>
            <w:vAlign w:val="center"/>
            <w:hideMark/>
          </w:tcPr>
          <w:p w14:paraId="3EC52D80" w14:textId="77777777" w:rsidR="001A2532" w:rsidRPr="00EA18ED" w:rsidRDefault="001A2532" w:rsidP="001A2532">
            <w:pPr>
              <w:jc w:val="center"/>
              <w:rPr>
                <w:sz w:val="22"/>
                <w:szCs w:val="22"/>
              </w:rPr>
            </w:pPr>
            <w:r w:rsidRPr="00EA18ED">
              <w:rPr>
                <w:sz w:val="22"/>
                <w:szCs w:val="22"/>
              </w:rPr>
              <w:t>100.000</w:t>
            </w:r>
          </w:p>
        </w:tc>
        <w:tc>
          <w:tcPr>
            <w:tcW w:w="1002" w:type="dxa"/>
            <w:vAlign w:val="center"/>
            <w:hideMark/>
          </w:tcPr>
          <w:p w14:paraId="2D6F59B3" w14:textId="793EC763" w:rsidR="001A2532" w:rsidRPr="00EA18ED" w:rsidRDefault="001A2532" w:rsidP="001A2532">
            <w:pPr>
              <w:jc w:val="center"/>
              <w:rPr>
                <w:sz w:val="22"/>
                <w:szCs w:val="22"/>
              </w:rPr>
            </w:pPr>
            <w:r w:rsidRPr="00EA18ED">
              <w:rPr>
                <w:sz w:val="22"/>
                <w:szCs w:val="22"/>
              </w:rPr>
              <w:t>m</w:t>
            </w:r>
            <w:r w:rsidRPr="00EA18ED">
              <w:rPr>
                <w:sz w:val="22"/>
                <w:szCs w:val="22"/>
                <w:vertAlign w:val="superscript"/>
              </w:rPr>
              <w:t xml:space="preserve">3 </w:t>
            </w:r>
            <w:r w:rsidRPr="00EA18ED">
              <w:rPr>
                <w:sz w:val="22"/>
                <w:szCs w:val="22"/>
              </w:rPr>
              <w:t>/năm</w:t>
            </w:r>
          </w:p>
        </w:tc>
        <w:tc>
          <w:tcPr>
            <w:tcW w:w="816" w:type="dxa"/>
            <w:vAlign w:val="center"/>
          </w:tcPr>
          <w:p w14:paraId="23D0E578" w14:textId="4CC79BB7" w:rsidR="001A2532" w:rsidRPr="00EA18ED" w:rsidRDefault="001A2532" w:rsidP="001A2532">
            <w:pPr>
              <w:jc w:val="center"/>
              <w:rPr>
                <w:sz w:val="22"/>
                <w:szCs w:val="22"/>
              </w:rPr>
            </w:pPr>
          </w:p>
        </w:tc>
      </w:tr>
      <w:tr w:rsidR="001A2532" w:rsidRPr="00EA18ED" w14:paraId="2DA9621F" w14:textId="77777777" w:rsidTr="001A2532">
        <w:trPr>
          <w:gridAfter w:val="1"/>
          <w:wAfter w:w="6" w:type="dxa"/>
          <w:trHeight w:val="761"/>
          <w:jc w:val="center"/>
        </w:trPr>
        <w:tc>
          <w:tcPr>
            <w:tcW w:w="573" w:type="dxa"/>
            <w:vAlign w:val="center"/>
          </w:tcPr>
          <w:p w14:paraId="3BB3259E" w14:textId="654EEB6E" w:rsidR="001A2532" w:rsidRPr="00EA18ED" w:rsidRDefault="001A2532" w:rsidP="001A2532">
            <w:pPr>
              <w:pStyle w:val="oancuaDanhsach"/>
              <w:numPr>
                <w:ilvl w:val="0"/>
                <w:numId w:val="29"/>
              </w:numPr>
              <w:ind w:left="113" w:firstLine="0"/>
              <w:contextualSpacing w:val="0"/>
              <w:rPr>
                <w:sz w:val="22"/>
                <w:szCs w:val="22"/>
              </w:rPr>
            </w:pPr>
          </w:p>
        </w:tc>
        <w:tc>
          <w:tcPr>
            <w:tcW w:w="2578" w:type="dxa"/>
            <w:vAlign w:val="center"/>
          </w:tcPr>
          <w:p w14:paraId="05F4F0CA" w14:textId="77777777" w:rsidR="001A2532" w:rsidRDefault="001A2532" w:rsidP="001A2532">
            <w:pPr>
              <w:jc w:val="center"/>
              <w:rPr>
                <w:sz w:val="22"/>
                <w:szCs w:val="22"/>
              </w:rPr>
            </w:pPr>
            <w:r w:rsidRPr="00EA18ED">
              <w:rPr>
                <w:sz w:val="22"/>
                <w:szCs w:val="22"/>
              </w:rPr>
              <w:t>Mỏ đá Na Lay,</w:t>
            </w:r>
          </w:p>
          <w:p w14:paraId="62B6F816" w14:textId="064AFDBD" w:rsidR="001A2532" w:rsidRPr="00EA18ED" w:rsidRDefault="001A2532" w:rsidP="001A2532">
            <w:pPr>
              <w:jc w:val="center"/>
              <w:rPr>
                <w:sz w:val="22"/>
                <w:szCs w:val="22"/>
              </w:rPr>
            </w:pPr>
            <w:r w:rsidRPr="00EA18ED">
              <w:rPr>
                <w:sz w:val="22"/>
                <w:szCs w:val="22"/>
              </w:rPr>
              <w:t>xã Quang Sơn</w:t>
            </w:r>
          </w:p>
        </w:tc>
        <w:tc>
          <w:tcPr>
            <w:tcW w:w="2035" w:type="dxa"/>
            <w:vAlign w:val="center"/>
          </w:tcPr>
          <w:p w14:paraId="20584E18" w14:textId="77777777" w:rsidR="001A2532" w:rsidRPr="00EA18ED" w:rsidRDefault="001A2532" w:rsidP="001A2532">
            <w:pPr>
              <w:jc w:val="center"/>
              <w:rPr>
                <w:sz w:val="22"/>
                <w:szCs w:val="22"/>
              </w:rPr>
            </w:pPr>
            <w:r w:rsidRPr="00EA18ED">
              <w:rPr>
                <w:sz w:val="22"/>
                <w:szCs w:val="22"/>
              </w:rPr>
              <w:t>Công ty TNHH Bê tông xây dựng Việt Cường</w:t>
            </w:r>
          </w:p>
        </w:tc>
        <w:tc>
          <w:tcPr>
            <w:tcW w:w="2039" w:type="dxa"/>
            <w:vAlign w:val="center"/>
          </w:tcPr>
          <w:p w14:paraId="76B8A9FC" w14:textId="77777777" w:rsidR="001A2532" w:rsidRPr="00EA18ED" w:rsidRDefault="001A2532" w:rsidP="001A2532">
            <w:pPr>
              <w:jc w:val="center"/>
              <w:rPr>
                <w:sz w:val="22"/>
                <w:szCs w:val="22"/>
              </w:rPr>
            </w:pPr>
            <w:r w:rsidRPr="00EA18ED">
              <w:rPr>
                <w:sz w:val="22"/>
                <w:szCs w:val="22"/>
              </w:rPr>
              <w:t>1978/QĐ-UBND ngày 25/8/2010</w:t>
            </w:r>
          </w:p>
        </w:tc>
        <w:tc>
          <w:tcPr>
            <w:tcW w:w="1275" w:type="dxa"/>
            <w:vAlign w:val="center"/>
          </w:tcPr>
          <w:p w14:paraId="2AD1ECC7" w14:textId="028C6382" w:rsidR="001A2532" w:rsidRPr="00EA18ED" w:rsidRDefault="001A2532" w:rsidP="001A2532">
            <w:pPr>
              <w:jc w:val="center"/>
              <w:rPr>
                <w:sz w:val="22"/>
                <w:szCs w:val="22"/>
              </w:rPr>
            </w:pPr>
            <w:r>
              <w:rPr>
                <w:sz w:val="22"/>
                <w:szCs w:val="22"/>
              </w:rPr>
              <w:t>25/8/203</w:t>
            </w:r>
            <w:r w:rsidRPr="00EA18ED">
              <w:rPr>
                <w:sz w:val="22"/>
                <w:szCs w:val="22"/>
              </w:rPr>
              <w:t>3</w:t>
            </w:r>
          </w:p>
        </w:tc>
        <w:tc>
          <w:tcPr>
            <w:tcW w:w="1134" w:type="dxa"/>
            <w:vAlign w:val="center"/>
          </w:tcPr>
          <w:p w14:paraId="255E1C63" w14:textId="62695ED7" w:rsidR="001A2532" w:rsidRPr="00EA18ED" w:rsidRDefault="001A2532" w:rsidP="001A2532">
            <w:pPr>
              <w:jc w:val="center"/>
              <w:rPr>
                <w:sz w:val="22"/>
                <w:szCs w:val="22"/>
              </w:rPr>
            </w:pPr>
            <w:r w:rsidRPr="00EA18ED">
              <w:rPr>
                <w:sz w:val="22"/>
                <w:szCs w:val="22"/>
              </w:rPr>
              <w:t>KT lộ thiên</w:t>
            </w:r>
          </w:p>
        </w:tc>
        <w:tc>
          <w:tcPr>
            <w:tcW w:w="992" w:type="dxa"/>
            <w:vAlign w:val="center"/>
          </w:tcPr>
          <w:p w14:paraId="2673D4EA" w14:textId="77777777" w:rsidR="001A2532" w:rsidRPr="00EA18ED" w:rsidRDefault="001A2532" w:rsidP="001A2532">
            <w:pPr>
              <w:jc w:val="center"/>
              <w:rPr>
                <w:sz w:val="22"/>
                <w:szCs w:val="22"/>
              </w:rPr>
            </w:pPr>
            <w:r w:rsidRPr="00EA18ED">
              <w:rPr>
                <w:sz w:val="22"/>
                <w:szCs w:val="22"/>
              </w:rPr>
              <w:t>6,6</w:t>
            </w:r>
          </w:p>
        </w:tc>
        <w:tc>
          <w:tcPr>
            <w:tcW w:w="1287" w:type="dxa"/>
            <w:vAlign w:val="center"/>
          </w:tcPr>
          <w:p w14:paraId="3D86A3F8" w14:textId="77777777" w:rsidR="001A2532" w:rsidRPr="00EA18ED" w:rsidRDefault="001A2532" w:rsidP="001A2532">
            <w:pPr>
              <w:jc w:val="center"/>
              <w:rPr>
                <w:sz w:val="22"/>
                <w:szCs w:val="22"/>
              </w:rPr>
            </w:pPr>
            <w:r w:rsidRPr="00EA18ED">
              <w:rPr>
                <w:sz w:val="22"/>
                <w:szCs w:val="22"/>
              </w:rPr>
              <w:t>1.022.736</w:t>
            </w:r>
          </w:p>
        </w:tc>
        <w:tc>
          <w:tcPr>
            <w:tcW w:w="1289" w:type="dxa"/>
            <w:vAlign w:val="center"/>
          </w:tcPr>
          <w:p w14:paraId="714D3DED" w14:textId="77777777" w:rsidR="001A2532" w:rsidRPr="00EA18ED" w:rsidRDefault="001A2532" w:rsidP="001A2532">
            <w:pPr>
              <w:jc w:val="center"/>
              <w:rPr>
                <w:sz w:val="22"/>
                <w:szCs w:val="22"/>
              </w:rPr>
            </w:pPr>
            <w:r w:rsidRPr="00EA18ED">
              <w:rPr>
                <w:sz w:val="22"/>
                <w:szCs w:val="22"/>
              </w:rPr>
              <w:t>45.000</w:t>
            </w:r>
          </w:p>
        </w:tc>
        <w:tc>
          <w:tcPr>
            <w:tcW w:w="1002" w:type="dxa"/>
            <w:vAlign w:val="center"/>
          </w:tcPr>
          <w:p w14:paraId="3B4DAF53" w14:textId="249B4286"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2E4BD14E" w14:textId="20AD86DC" w:rsidR="001A2532" w:rsidRPr="00EA18ED" w:rsidRDefault="001A2532" w:rsidP="001A2532">
            <w:pPr>
              <w:jc w:val="center"/>
              <w:rPr>
                <w:sz w:val="22"/>
                <w:szCs w:val="22"/>
              </w:rPr>
            </w:pPr>
          </w:p>
        </w:tc>
      </w:tr>
      <w:tr w:rsidR="001A2532" w:rsidRPr="00EA18ED" w14:paraId="31A3E02D" w14:textId="77777777" w:rsidTr="001A2532">
        <w:trPr>
          <w:gridAfter w:val="1"/>
          <w:wAfter w:w="6" w:type="dxa"/>
          <w:trHeight w:val="434"/>
          <w:jc w:val="center"/>
        </w:trPr>
        <w:tc>
          <w:tcPr>
            <w:tcW w:w="573" w:type="dxa"/>
            <w:vAlign w:val="center"/>
          </w:tcPr>
          <w:p w14:paraId="5081F783" w14:textId="1FAACF7A" w:rsidR="001A2532" w:rsidRPr="00EA18ED" w:rsidRDefault="001A2532" w:rsidP="001A2532">
            <w:pPr>
              <w:pStyle w:val="oancuaDanhsach"/>
              <w:numPr>
                <w:ilvl w:val="0"/>
                <w:numId w:val="29"/>
              </w:numPr>
              <w:ind w:left="113" w:firstLine="0"/>
              <w:contextualSpacing w:val="0"/>
              <w:rPr>
                <w:sz w:val="22"/>
                <w:szCs w:val="22"/>
              </w:rPr>
            </w:pPr>
          </w:p>
        </w:tc>
        <w:tc>
          <w:tcPr>
            <w:tcW w:w="2578" w:type="dxa"/>
            <w:vAlign w:val="center"/>
          </w:tcPr>
          <w:p w14:paraId="0008D737" w14:textId="77777777" w:rsidR="001A2532" w:rsidRDefault="001A2532" w:rsidP="001A2532">
            <w:pPr>
              <w:jc w:val="center"/>
              <w:rPr>
                <w:sz w:val="22"/>
                <w:szCs w:val="22"/>
              </w:rPr>
            </w:pPr>
            <w:r w:rsidRPr="00EA18ED">
              <w:rPr>
                <w:sz w:val="22"/>
                <w:szCs w:val="22"/>
              </w:rPr>
              <w:t>Mỏ đá Xóm Mới,</w:t>
            </w:r>
          </w:p>
          <w:p w14:paraId="25012CEA" w14:textId="1B35F51B" w:rsidR="001A2532" w:rsidRPr="00EA18ED" w:rsidRDefault="001A2532" w:rsidP="001A2532">
            <w:pPr>
              <w:jc w:val="center"/>
              <w:rPr>
                <w:sz w:val="22"/>
                <w:szCs w:val="22"/>
              </w:rPr>
            </w:pPr>
            <w:r w:rsidRPr="00EA18ED">
              <w:rPr>
                <w:sz w:val="22"/>
                <w:szCs w:val="22"/>
              </w:rPr>
              <w:t>xã Quang Sơn</w:t>
            </w:r>
          </w:p>
        </w:tc>
        <w:tc>
          <w:tcPr>
            <w:tcW w:w="2035" w:type="dxa"/>
            <w:vAlign w:val="center"/>
          </w:tcPr>
          <w:p w14:paraId="3924DC0F" w14:textId="77777777" w:rsidR="001A2532" w:rsidRPr="00EA18ED" w:rsidRDefault="001A2532" w:rsidP="001A2532">
            <w:pPr>
              <w:jc w:val="center"/>
              <w:rPr>
                <w:sz w:val="22"/>
                <w:szCs w:val="22"/>
              </w:rPr>
            </w:pPr>
            <w:r w:rsidRPr="00EA18ED">
              <w:rPr>
                <w:sz w:val="22"/>
                <w:szCs w:val="22"/>
              </w:rPr>
              <w:t>Công ty TNHH Bê tông xây dựng Việt Cường</w:t>
            </w:r>
          </w:p>
        </w:tc>
        <w:tc>
          <w:tcPr>
            <w:tcW w:w="2039" w:type="dxa"/>
            <w:vAlign w:val="center"/>
          </w:tcPr>
          <w:p w14:paraId="561AF720" w14:textId="77777777" w:rsidR="001A2532" w:rsidRPr="00EA18ED" w:rsidRDefault="001A2532" w:rsidP="001A2532">
            <w:pPr>
              <w:jc w:val="center"/>
              <w:rPr>
                <w:sz w:val="22"/>
                <w:szCs w:val="22"/>
              </w:rPr>
            </w:pPr>
            <w:r w:rsidRPr="00EA18ED">
              <w:rPr>
                <w:sz w:val="22"/>
                <w:szCs w:val="22"/>
              </w:rPr>
              <w:t>1257/GP-UBND ngày 20/5/2011</w:t>
            </w:r>
          </w:p>
        </w:tc>
        <w:tc>
          <w:tcPr>
            <w:tcW w:w="1275" w:type="dxa"/>
            <w:vAlign w:val="center"/>
          </w:tcPr>
          <w:p w14:paraId="787A07F3" w14:textId="47CA88DB" w:rsidR="001A2532" w:rsidRPr="00EA18ED" w:rsidRDefault="001A2532" w:rsidP="001A2532">
            <w:pPr>
              <w:jc w:val="center"/>
              <w:rPr>
                <w:sz w:val="22"/>
                <w:szCs w:val="22"/>
              </w:rPr>
            </w:pPr>
            <w:r>
              <w:rPr>
                <w:sz w:val="22"/>
                <w:szCs w:val="22"/>
              </w:rPr>
              <w:t>20/5/2041</w:t>
            </w:r>
          </w:p>
        </w:tc>
        <w:tc>
          <w:tcPr>
            <w:tcW w:w="1134" w:type="dxa"/>
            <w:vAlign w:val="center"/>
          </w:tcPr>
          <w:p w14:paraId="638771FF" w14:textId="5C429011" w:rsidR="001A2532" w:rsidRPr="00EA18ED" w:rsidRDefault="001A2532" w:rsidP="001A2532">
            <w:pPr>
              <w:jc w:val="center"/>
              <w:rPr>
                <w:sz w:val="22"/>
                <w:szCs w:val="22"/>
              </w:rPr>
            </w:pPr>
            <w:r w:rsidRPr="00EA18ED">
              <w:rPr>
                <w:sz w:val="22"/>
                <w:szCs w:val="22"/>
              </w:rPr>
              <w:t>KT lộ thiên</w:t>
            </w:r>
          </w:p>
        </w:tc>
        <w:tc>
          <w:tcPr>
            <w:tcW w:w="992" w:type="dxa"/>
            <w:vAlign w:val="center"/>
          </w:tcPr>
          <w:p w14:paraId="5E2D28A3" w14:textId="77777777" w:rsidR="001A2532" w:rsidRPr="00EA18ED" w:rsidRDefault="001A2532" w:rsidP="001A2532">
            <w:pPr>
              <w:jc w:val="center"/>
              <w:rPr>
                <w:sz w:val="22"/>
                <w:szCs w:val="22"/>
              </w:rPr>
            </w:pPr>
            <w:r w:rsidRPr="00EA18ED">
              <w:rPr>
                <w:sz w:val="22"/>
                <w:szCs w:val="22"/>
              </w:rPr>
              <w:t>21,8</w:t>
            </w:r>
          </w:p>
        </w:tc>
        <w:tc>
          <w:tcPr>
            <w:tcW w:w="1287" w:type="dxa"/>
            <w:vAlign w:val="center"/>
          </w:tcPr>
          <w:p w14:paraId="25056560" w14:textId="77777777" w:rsidR="001A2532" w:rsidRPr="00EA18ED" w:rsidRDefault="001A2532" w:rsidP="001A2532">
            <w:pPr>
              <w:jc w:val="center"/>
              <w:rPr>
                <w:sz w:val="22"/>
                <w:szCs w:val="22"/>
              </w:rPr>
            </w:pPr>
            <w:r w:rsidRPr="00EA18ED">
              <w:rPr>
                <w:sz w:val="22"/>
                <w:szCs w:val="22"/>
              </w:rPr>
              <w:t>8.700.000</w:t>
            </w:r>
          </w:p>
        </w:tc>
        <w:tc>
          <w:tcPr>
            <w:tcW w:w="1289" w:type="dxa"/>
            <w:vAlign w:val="center"/>
          </w:tcPr>
          <w:p w14:paraId="5B0ECD32" w14:textId="77777777" w:rsidR="001A2532" w:rsidRPr="00EA18ED" w:rsidRDefault="001A2532" w:rsidP="001A2532">
            <w:pPr>
              <w:jc w:val="center"/>
              <w:rPr>
                <w:sz w:val="22"/>
                <w:szCs w:val="22"/>
              </w:rPr>
            </w:pPr>
            <w:r w:rsidRPr="00EA18ED">
              <w:rPr>
                <w:sz w:val="22"/>
                <w:szCs w:val="22"/>
              </w:rPr>
              <w:t>300.000</w:t>
            </w:r>
          </w:p>
        </w:tc>
        <w:tc>
          <w:tcPr>
            <w:tcW w:w="1002" w:type="dxa"/>
            <w:vAlign w:val="center"/>
          </w:tcPr>
          <w:p w14:paraId="61E2CF47"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5536C802" w14:textId="77777777" w:rsidR="001A2532" w:rsidRPr="00EA18ED" w:rsidRDefault="001A2532" w:rsidP="001A2532">
            <w:pPr>
              <w:jc w:val="center"/>
              <w:rPr>
                <w:sz w:val="22"/>
                <w:szCs w:val="22"/>
              </w:rPr>
            </w:pPr>
          </w:p>
        </w:tc>
      </w:tr>
      <w:tr w:rsidR="001A2532" w:rsidRPr="00EA18ED" w14:paraId="2C0C3116" w14:textId="77777777" w:rsidTr="001A2532">
        <w:trPr>
          <w:gridAfter w:val="1"/>
          <w:wAfter w:w="6" w:type="dxa"/>
          <w:trHeight w:val="475"/>
          <w:jc w:val="center"/>
        </w:trPr>
        <w:tc>
          <w:tcPr>
            <w:tcW w:w="573" w:type="dxa"/>
            <w:vAlign w:val="center"/>
          </w:tcPr>
          <w:p w14:paraId="4EE407C4" w14:textId="77777777" w:rsidR="001A2532" w:rsidRPr="00EA18ED" w:rsidRDefault="001A2532" w:rsidP="001A2532">
            <w:pPr>
              <w:pStyle w:val="oancuaDanhsach"/>
              <w:numPr>
                <w:ilvl w:val="0"/>
                <w:numId w:val="29"/>
              </w:numPr>
              <w:ind w:left="113" w:firstLine="0"/>
              <w:contextualSpacing w:val="0"/>
              <w:rPr>
                <w:sz w:val="22"/>
                <w:szCs w:val="22"/>
              </w:rPr>
            </w:pPr>
          </w:p>
        </w:tc>
        <w:tc>
          <w:tcPr>
            <w:tcW w:w="2578" w:type="dxa"/>
            <w:vAlign w:val="center"/>
          </w:tcPr>
          <w:p w14:paraId="2E497955" w14:textId="77777777" w:rsidR="001A2532" w:rsidRDefault="001A2532" w:rsidP="001A2532">
            <w:pPr>
              <w:jc w:val="center"/>
              <w:rPr>
                <w:sz w:val="22"/>
                <w:szCs w:val="22"/>
              </w:rPr>
            </w:pPr>
            <w:r w:rsidRPr="00EA18ED">
              <w:rPr>
                <w:sz w:val="22"/>
                <w:szCs w:val="22"/>
              </w:rPr>
              <w:t>Mỏ đá Đồng Luông,</w:t>
            </w:r>
          </w:p>
          <w:p w14:paraId="1D0AC0D3" w14:textId="11060062" w:rsidR="001A2532" w:rsidRPr="00EA18ED" w:rsidRDefault="001A2532" w:rsidP="001A2532">
            <w:pPr>
              <w:jc w:val="center"/>
              <w:rPr>
                <w:sz w:val="22"/>
                <w:szCs w:val="22"/>
              </w:rPr>
            </w:pPr>
            <w:r w:rsidRPr="00EA18ED">
              <w:rPr>
                <w:sz w:val="22"/>
                <w:szCs w:val="22"/>
              </w:rPr>
              <w:t>xã Quang Sơn</w:t>
            </w:r>
          </w:p>
        </w:tc>
        <w:tc>
          <w:tcPr>
            <w:tcW w:w="2035" w:type="dxa"/>
            <w:vAlign w:val="center"/>
          </w:tcPr>
          <w:p w14:paraId="4094113B" w14:textId="77777777" w:rsidR="001A2532" w:rsidRPr="00EA18ED" w:rsidRDefault="001A2532" w:rsidP="001A2532">
            <w:pPr>
              <w:jc w:val="center"/>
              <w:rPr>
                <w:sz w:val="22"/>
                <w:szCs w:val="22"/>
              </w:rPr>
            </w:pPr>
            <w:r w:rsidRPr="00EA18ED">
              <w:rPr>
                <w:sz w:val="22"/>
                <w:szCs w:val="22"/>
              </w:rPr>
              <w:t>Công ty TNHH Minh Hiển VHC</w:t>
            </w:r>
          </w:p>
        </w:tc>
        <w:tc>
          <w:tcPr>
            <w:tcW w:w="2039" w:type="dxa"/>
            <w:vAlign w:val="center"/>
          </w:tcPr>
          <w:p w14:paraId="0B65CF37" w14:textId="77777777" w:rsidR="001A2532" w:rsidRPr="00EA18ED" w:rsidRDefault="001A2532" w:rsidP="001A2532">
            <w:pPr>
              <w:jc w:val="center"/>
              <w:rPr>
                <w:sz w:val="22"/>
                <w:szCs w:val="22"/>
              </w:rPr>
            </w:pPr>
            <w:r w:rsidRPr="00EA18ED">
              <w:rPr>
                <w:sz w:val="22"/>
                <w:szCs w:val="22"/>
              </w:rPr>
              <w:t>1658/QĐ-UBND ngày 29/6/2011</w:t>
            </w:r>
          </w:p>
        </w:tc>
        <w:tc>
          <w:tcPr>
            <w:tcW w:w="1275" w:type="dxa"/>
            <w:vAlign w:val="center"/>
          </w:tcPr>
          <w:p w14:paraId="388A2FB6" w14:textId="23F7FEF5" w:rsidR="001A2532" w:rsidRPr="00EA18ED" w:rsidRDefault="001A2532" w:rsidP="001A2532">
            <w:pPr>
              <w:jc w:val="center"/>
              <w:rPr>
                <w:sz w:val="22"/>
                <w:szCs w:val="22"/>
              </w:rPr>
            </w:pPr>
            <w:r>
              <w:rPr>
                <w:sz w:val="22"/>
                <w:szCs w:val="22"/>
              </w:rPr>
              <w:t>29/6/2041</w:t>
            </w:r>
          </w:p>
        </w:tc>
        <w:tc>
          <w:tcPr>
            <w:tcW w:w="1134" w:type="dxa"/>
            <w:vAlign w:val="center"/>
          </w:tcPr>
          <w:p w14:paraId="5BCB2F18" w14:textId="409863E1" w:rsidR="001A2532" w:rsidRPr="00EA18ED" w:rsidRDefault="001A2532" w:rsidP="001A2532">
            <w:pPr>
              <w:jc w:val="center"/>
              <w:rPr>
                <w:sz w:val="22"/>
                <w:szCs w:val="22"/>
              </w:rPr>
            </w:pPr>
            <w:r w:rsidRPr="00EA18ED">
              <w:rPr>
                <w:sz w:val="22"/>
                <w:szCs w:val="22"/>
              </w:rPr>
              <w:t>KT lộ thiên</w:t>
            </w:r>
          </w:p>
        </w:tc>
        <w:tc>
          <w:tcPr>
            <w:tcW w:w="992" w:type="dxa"/>
            <w:vAlign w:val="center"/>
          </w:tcPr>
          <w:p w14:paraId="1CDA9BD0" w14:textId="77777777" w:rsidR="001A2532" w:rsidRPr="00EA18ED" w:rsidRDefault="001A2532" w:rsidP="001A2532">
            <w:pPr>
              <w:jc w:val="center"/>
              <w:rPr>
                <w:sz w:val="22"/>
                <w:szCs w:val="22"/>
              </w:rPr>
            </w:pPr>
            <w:r w:rsidRPr="00EA18ED">
              <w:rPr>
                <w:sz w:val="22"/>
                <w:szCs w:val="22"/>
              </w:rPr>
              <w:t>9,96</w:t>
            </w:r>
          </w:p>
        </w:tc>
        <w:tc>
          <w:tcPr>
            <w:tcW w:w="1287" w:type="dxa"/>
            <w:vAlign w:val="center"/>
          </w:tcPr>
          <w:p w14:paraId="3263D6AE" w14:textId="77777777" w:rsidR="001A2532" w:rsidRPr="00EA18ED" w:rsidRDefault="001A2532" w:rsidP="001A2532">
            <w:pPr>
              <w:jc w:val="center"/>
              <w:rPr>
                <w:sz w:val="22"/>
                <w:szCs w:val="22"/>
              </w:rPr>
            </w:pPr>
            <w:r w:rsidRPr="00EA18ED">
              <w:rPr>
                <w:sz w:val="22"/>
                <w:szCs w:val="22"/>
              </w:rPr>
              <w:t>1.392.000</w:t>
            </w:r>
          </w:p>
        </w:tc>
        <w:tc>
          <w:tcPr>
            <w:tcW w:w="1289" w:type="dxa"/>
            <w:vAlign w:val="center"/>
          </w:tcPr>
          <w:p w14:paraId="3B2F9B9E" w14:textId="77777777" w:rsidR="001A2532" w:rsidRPr="00EA18ED" w:rsidRDefault="001A2532" w:rsidP="001A2532">
            <w:pPr>
              <w:jc w:val="center"/>
              <w:rPr>
                <w:sz w:val="22"/>
                <w:szCs w:val="22"/>
              </w:rPr>
            </w:pPr>
            <w:r w:rsidRPr="00EA18ED">
              <w:rPr>
                <w:sz w:val="22"/>
                <w:szCs w:val="22"/>
              </w:rPr>
              <w:t>48.000</w:t>
            </w:r>
          </w:p>
        </w:tc>
        <w:tc>
          <w:tcPr>
            <w:tcW w:w="1002" w:type="dxa"/>
            <w:vAlign w:val="center"/>
          </w:tcPr>
          <w:p w14:paraId="2C71BE0A"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22943D9B" w14:textId="77777777" w:rsidR="001A2532" w:rsidRPr="00EA18ED" w:rsidRDefault="001A2532" w:rsidP="001A2532">
            <w:pPr>
              <w:jc w:val="center"/>
              <w:rPr>
                <w:sz w:val="22"/>
                <w:szCs w:val="22"/>
              </w:rPr>
            </w:pPr>
          </w:p>
        </w:tc>
      </w:tr>
      <w:tr w:rsidR="001A2532" w:rsidRPr="00EA18ED" w14:paraId="25957CB2" w14:textId="77777777" w:rsidTr="001A2532">
        <w:trPr>
          <w:gridAfter w:val="1"/>
          <w:wAfter w:w="6" w:type="dxa"/>
          <w:trHeight w:val="267"/>
          <w:jc w:val="center"/>
        </w:trPr>
        <w:tc>
          <w:tcPr>
            <w:tcW w:w="573" w:type="dxa"/>
            <w:vAlign w:val="center"/>
          </w:tcPr>
          <w:p w14:paraId="6AC3E14C" w14:textId="77777777" w:rsidR="001A2532" w:rsidRPr="00EA18ED" w:rsidRDefault="001A2532" w:rsidP="001A2532">
            <w:pPr>
              <w:pStyle w:val="oancuaDanhsach"/>
              <w:numPr>
                <w:ilvl w:val="0"/>
                <w:numId w:val="29"/>
              </w:numPr>
              <w:ind w:left="113" w:firstLine="0"/>
              <w:contextualSpacing w:val="0"/>
              <w:rPr>
                <w:sz w:val="22"/>
                <w:szCs w:val="22"/>
              </w:rPr>
            </w:pPr>
          </w:p>
        </w:tc>
        <w:tc>
          <w:tcPr>
            <w:tcW w:w="2578" w:type="dxa"/>
            <w:vAlign w:val="center"/>
          </w:tcPr>
          <w:p w14:paraId="7F9057CC" w14:textId="77777777" w:rsidR="001A2532" w:rsidRDefault="001A2532" w:rsidP="001A2532">
            <w:pPr>
              <w:jc w:val="center"/>
              <w:rPr>
                <w:sz w:val="22"/>
                <w:szCs w:val="22"/>
              </w:rPr>
            </w:pPr>
            <w:r w:rsidRPr="00EA18ED">
              <w:rPr>
                <w:sz w:val="22"/>
                <w:szCs w:val="22"/>
              </w:rPr>
              <w:t>Mỏ đá Lân Đăm I,</w:t>
            </w:r>
          </w:p>
          <w:p w14:paraId="77A7054F" w14:textId="0C85AED2" w:rsidR="001A2532" w:rsidRPr="00EA18ED" w:rsidRDefault="001A2532" w:rsidP="001A2532">
            <w:pPr>
              <w:jc w:val="center"/>
              <w:rPr>
                <w:sz w:val="22"/>
                <w:szCs w:val="22"/>
              </w:rPr>
            </w:pPr>
            <w:r w:rsidRPr="00EA18ED">
              <w:rPr>
                <w:sz w:val="22"/>
                <w:szCs w:val="22"/>
              </w:rPr>
              <w:t>xã Quang Sơn</w:t>
            </w:r>
          </w:p>
        </w:tc>
        <w:tc>
          <w:tcPr>
            <w:tcW w:w="2035" w:type="dxa"/>
            <w:vAlign w:val="center"/>
          </w:tcPr>
          <w:p w14:paraId="5D83ACB2" w14:textId="77777777" w:rsidR="001A2532" w:rsidRPr="00EA18ED" w:rsidRDefault="001A2532" w:rsidP="001A2532">
            <w:pPr>
              <w:jc w:val="center"/>
              <w:rPr>
                <w:sz w:val="22"/>
                <w:szCs w:val="22"/>
              </w:rPr>
            </w:pPr>
            <w:r w:rsidRPr="00EA18ED">
              <w:rPr>
                <w:sz w:val="22"/>
                <w:szCs w:val="22"/>
              </w:rPr>
              <w:t>Công ty TNHH XNK TH Bắc Sông Cầu</w:t>
            </w:r>
          </w:p>
        </w:tc>
        <w:tc>
          <w:tcPr>
            <w:tcW w:w="2039" w:type="dxa"/>
            <w:vAlign w:val="center"/>
          </w:tcPr>
          <w:p w14:paraId="1F851264" w14:textId="7BFCCA8D" w:rsidR="001A2532" w:rsidRPr="00EA18ED" w:rsidRDefault="001A2532" w:rsidP="001A2532">
            <w:pPr>
              <w:jc w:val="center"/>
              <w:rPr>
                <w:sz w:val="22"/>
                <w:szCs w:val="22"/>
              </w:rPr>
            </w:pPr>
            <w:r w:rsidRPr="00EA18ED">
              <w:rPr>
                <w:sz w:val="22"/>
                <w:szCs w:val="22"/>
              </w:rPr>
              <w:t>1735/GP-UBND ngày</w:t>
            </w:r>
            <w:r>
              <w:rPr>
                <w:sz w:val="22"/>
                <w:szCs w:val="22"/>
              </w:rPr>
              <w:t xml:space="preserve"> </w:t>
            </w:r>
            <w:r w:rsidRPr="00EA18ED">
              <w:rPr>
                <w:sz w:val="22"/>
                <w:szCs w:val="22"/>
              </w:rPr>
              <w:t>15/7/2015</w:t>
            </w:r>
          </w:p>
        </w:tc>
        <w:tc>
          <w:tcPr>
            <w:tcW w:w="1275" w:type="dxa"/>
            <w:vAlign w:val="center"/>
          </w:tcPr>
          <w:p w14:paraId="6712385D" w14:textId="52D83BB2" w:rsidR="001A2532" w:rsidRPr="00EA18ED" w:rsidRDefault="001A2532" w:rsidP="001A2532">
            <w:pPr>
              <w:jc w:val="center"/>
              <w:rPr>
                <w:sz w:val="22"/>
                <w:szCs w:val="22"/>
              </w:rPr>
            </w:pPr>
            <w:r>
              <w:rPr>
                <w:sz w:val="22"/>
                <w:szCs w:val="22"/>
              </w:rPr>
              <w:t>15/7/2043</w:t>
            </w:r>
          </w:p>
        </w:tc>
        <w:tc>
          <w:tcPr>
            <w:tcW w:w="1134" w:type="dxa"/>
            <w:vAlign w:val="center"/>
          </w:tcPr>
          <w:p w14:paraId="4F1F451E" w14:textId="7A9B2F89" w:rsidR="001A2532" w:rsidRPr="00EA18ED" w:rsidRDefault="001A2532" w:rsidP="001A2532">
            <w:pPr>
              <w:jc w:val="center"/>
              <w:rPr>
                <w:sz w:val="22"/>
                <w:szCs w:val="22"/>
              </w:rPr>
            </w:pPr>
            <w:r w:rsidRPr="00EA18ED">
              <w:rPr>
                <w:sz w:val="22"/>
                <w:szCs w:val="22"/>
              </w:rPr>
              <w:t>KT lộ thiên</w:t>
            </w:r>
          </w:p>
        </w:tc>
        <w:tc>
          <w:tcPr>
            <w:tcW w:w="992" w:type="dxa"/>
            <w:vAlign w:val="center"/>
          </w:tcPr>
          <w:p w14:paraId="7DAB71FA" w14:textId="77777777" w:rsidR="001A2532" w:rsidRPr="00EA18ED" w:rsidRDefault="001A2532" w:rsidP="001A2532">
            <w:pPr>
              <w:jc w:val="center"/>
              <w:rPr>
                <w:sz w:val="22"/>
                <w:szCs w:val="22"/>
              </w:rPr>
            </w:pPr>
            <w:r w:rsidRPr="00EA18ED">
              <w:rPr>
                <w:sz w:val="22"/>
                <w:szCs w:val="22"/>
              </w:rPr>
              <w:t>10,5</w:t>
            </w:r>
          </w:p>
        </w:tc>
        <w:tc>
          <w:tcPr>
            <w:tcW w:w="1287" w:type="dxa"/>
            <w:vAlign w:val="center"/>
          </w:tcPr>
          <w:p w14:paraId="05BF9B3F" w14:textId="77777777" w:rsidR="001A2532" w:rsidRPr="00EA18ED" w:rsidRDefault="001A2532" w:rsidP="001A2532">
            <w:pPr>
              <w:jc w:val="center"/>
              <w:rPr>
                <w:sz w:val="22"/>
                <w:szCs w:val="22"/>
              </w:rPr>
            </w:pPr>
            <w:r w:rsidRPr="00EA18ED">
              <w:rPr>
                <w:sz w:val="22"/>
                <w:szCs w:val="22"/>
              </w:rPr>
              <w:t>2.133.000</w:t>
            </w:r>
          </w:p>
        </w:tc>
        <w:tc>
          <w:tcPr>
            <w:tcW w:w="1289" w:type="dxa"/>
            <w:vAlign w:val="center"/>
          </w:tcPr>
          <w:p w14:paraId="22B36A99" w14:textId="77777777" w:rsidR="001A2532" w:rsidRPr="00EA18ED" w:rsidRDefault="001A2532" w:rsidP="001A2532">
            <w:pPr>
              <w:jc w:val="center"/>
              <w:rPr>
                <w:sz w:val="22"/>
                <w:szCs w:val="22"/>
              </w:rPr>
            </w:pPr>
            <w:r w:rsidRPr="00EA18ED">
              <w:rPr>
                <w:sz w:val="22"/>
                <w:szCs w:val="22"/>
              </w:rPr>
              <w:t>80.000</w:t>
            </w:r>
          </w:p>
        </w:tc>
        <w:tc>
          <w:tcPr>
            <w:tcW w:w="1002" w:type="dxa"/>
            <w:vAlign w:val="center"/>
          </w:tcPr>
          <w:p w14:paraId="580D3796"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0E1A64B0" w14:textId="77777777" w:rsidR="001A2532" w:rsidRPr="00EA18ED" w:rsidRDefault="001A2532" w:rsidP="001A2532">
            <w:pPr>
              <w:jc w:val="center"/>
              <w:rPr>
                <w:sz w:val="22"/>
                <w:szCs w:val="22"/>
              </w:rPr>
            </w:pPr>
          </w:p>
        </w:tc>
      </w:tr>
      <w:tr w:rsidR="001A2532" w:rsidRPr="00EA18ED" w14:paraId="2E93F026" w14:textId="77777777" w:rsidTr="001A2532">
        <w:trPr>
          <w:gridAfter w:val="1"/>
          <w:wAfter w:w="6" w:type="dxa"/>
          <w:trHeight w:val="827"/>
          <w:jc w:val="center"/>
        </w:trPr>
        <w:tc>
          <w:tcPr>
            <w:tcW w:w="573" w:type="dxa"/>
            <w:vAlign w:val="center"/>
          </w:tcPr>
          <w:p w14:paraId="72DD7A73" w14:textId="77777777" w:rsidR="001A2532" w:rsidRPr="00EA18ED" w:rsidRDefault="001A2532" w:rsidP="001A2532">
            <w:pPr>
              <w:pStyle w:val="oancuaDanhsach"/>
              <w:numPr>
                <w:ilvl w:val="0"/>
                <w:numId w:val="29"/>
              </w:numPr>
              <w:ind w:left="113" w:firstLine="0"/>
              <w:contextualSpacing w:val="0"/>
              <w:rPr>
                <w:sz w:val="22"/>
                <w:szCs w:val="22"/>
              </w:rPr>
            </w:pPr>
          </w:p>
        </w:tc>
        <w:tc>
          <w:tcPr>
            <w:tcW w:w="2578" w:type="dxa"/>
            <w:vAlign w:val="center"/>
          </w:tcPr>
          <w:p w14:paraId="070B5F13" w14:textId="77777777" w:rsidR="001A2532" w:rsidRDefault="001A2532" w:rsidP="001A2532">
            <w:pPr>
              <w:jc w:val="center"/>
              <w:rPr>
                <w:sz w:val="22"/>
                <w:szCs w:val="22"/>
              </w:rPr>
            </w:pPr>
            <w:r w:rsidRPr="00EA18ED">
              <w:rPr>
                <w:sz w:val="22"/>
                <w:szCs w:val="22"/>
              </w:rPr>
              <w:t>Mỏ đá Lân Đăm II,</w:t>
            </w:r>
          </w:p>
          <w:p w14:paraId="35AF7A0D" w14:textId="502A6FAF" w:rsidR="001A2532" w:rsidRPr="00EA18ED" w:rsidRDefault="001A2532" w:rsidP="001A2532">
            <w:pPr>
              <w:jc w:val="center"/>
              <w:rPr>
                <w:sz w:val="22"/>
                <w:szCs w:val="22"/>
              </w:rPr>
            </w:pPr>
            <w:r w:rsidRPr="00EA18ED">
              <w:rPr>
                <w:sz w:val="22"/>
                <w:szCs w:val="22"/>
              </w:rPr>
              <w:t>xã Quang Sơn</w:t>
            </w:r>
          </w:p>
        </w:tc>
        <w:tc>
          <w:tcPr>
            <w:tcW w:w="2035" w:type="dxa"/>
            <w:vAlign w:val="center"/>
          </w:tcPr>
          <w:p w14:paraId="27EA0A55" w14:textId="77777777" w:rsidR="001A2532" w:rsidRPr="00EA18ED" w:rsidRDefault="001A2532" w:rsidP="001A2532">
            <w:pPr>
              <w:jc w:val="center"/>
              <w:rPr>
                <w:sz w:val="22"/>
                <w:szCs w:val="22"/>
              </w:rPr>
            </w:pPr>
            <w:r w:rsidRPr="00EA18ED">
              <w:rPr>
                <w:sz w:val="22"/>
                <w:szCs w:val="22"/>
              </w:rPr>
              <w:t>Công ty TNHH Hải Bình</w:t>
            </w:r>
          </w:p>
        </w:tc>
        <w:tc>
          <w:tcPr>
            <w:tcW w:w="2039" w:type="dxa"/>
            <w:vAlign w:val="center"/>
          </w:tcPr>
          <w:p w14:paraId="589B2EE7" w14:textId="77777777" w:rsidR="001A2532" w:rsidRPr="00EA18ED" w:rsidRDefault="001A2532" w:rsidP="001A2532">
            <w:pPr>
              <w:jc w:val="center"/>
              <w:rPr>
                <w:sz w:val="22"/>
                <w:szCs w:val="22"/>
              </w:rPr>
            </w:pPr>
            <w:r w:rsidRPr="00EA18ED">
              <w:rPr>
                <w:sz w:val="22"/>
                <w:szCs w:val="22"/>
              </w:rPr>
              <w:t>230/GP-UBND ngày 26/01/2011/ 3404/QĐ-UBND ngày 26/10/2020</w:t>
            </w:r>
          </w:p>
        </w:tc>
        <w:tc>
          <w:tcPr>
            <w:tcW w:w="1275" w:type="dxa"/>
            <w:vAlign w:val="center"/>
          </w:tcPr>
          <w:p w14:paraId="1A77D977" w14:textId="13AABCDE" w:rsidR="001A2532" w:rsidRPr="00EA18ED" w:rsidRDefault="001A2532" w:rsidP="001A2532">
            <w:pPr>
              <w:jc w:val="center"/>
              <w:rPr>
                <w:sz w:val="22"/>
                <w:szCs w:val="22"/>
              </w:rPr>
            </w:pPr>
            <w:r>
              <w:rPr>
                <w:sz w:val="22"/>
                <w:szCs w:val="22"/>
              </w:rPr>
              <w:t>26/01/2041</w:t>
            </w:r>
          </w:p>
        </w:tc>
        <w:tc>
          <w:tcPr>
            <w:tcW w:w="1134" w:type="dxa"/>
            <w:vAlign w:val="center"/>
          </w:tcPr>
          <w:p w14:paraId="54632D75" w14:textId="56E0F508" w:rsidR="001A2532" w:rsidRPr="00EA18ED" w:rsidRDefault="001A2532" w:rsidP="001A2532">
            <w:pPr>
              <w:jc w:val="center"/>
              <w:rPr>
                <w:sz w:val="22"/>
                <w:szCs w:val="22"/>
              </w:rPr>
            </w:pPr>
            <w:r w:rsidRPr="00EA18ED">
              <w:rPr>
                <w:sz w:val="22"/>
                <w:szCs w:val="22"/>
              </w:rPr>
              <w:t>KT lộ thiên</w:t>
            </w:r>
          </w:p>
        </w:tc>
        <w:tc>
          <w:tcPr>
            <w:tcW w:w="992" w:type="dxa"/>
            <w:vAlign w:val="center"/>
          </w:tcPr>
          <w:p w14:paraId="7BD3BDAA" w14:textId="77777777" w:rsidR="001A2532" w:rsidRPr="00EA18ED" w:rsidRDefault="001A2532" w:rsidP="001A2532">
            <w:pPr>
              <w:jc w:val="center"/>
              <w:rPr>
                <w:sz w:val="22"/>
                <w:szCs w:val="22"/>
              </w:rPr>
            </w:pPr>
            <w:r w:rsidRPr="00EA18ED">
              <w:rPr>
                <w:sz w:val="22"/>
                <w:szCs w:val="22"/>
              </w:rPr>
              <w:t>8,85</w:t>
            </w:r>
          </w:p>
        </w:tc>
        <w:tc>
          <w:tcPr>
            <w:tcW w:w="1287" w:type="dxa"/>
            <w:vAlign w:val="center"/>
          </w:tcPr>
          <w:p w14:paraId="39916FA7" w14:textId="77777777" w:rsidR="001A2532" w:rsidRPr="00EA18ED" w:rsidRDefault="001A2532" w:rsidP="001A2532">
            <w:pPr>
              <w:jc w:val="center"/>
              <w:rPr>
                <w:sz w:val="22"/>
                <w:szCs w:val="22"/>
              </w:rPr>
            </w:pPr>
            <w:r w:rsidRPr="00EA18ED">
              <w:rPr>
                <w:sz w:val="22"/>
                <w:szCs w:val="22"/>
              </w:rPr>
              <w:t>4.248.887</w:t>
            </w:r>
          </w:p>
        </w:tc>
        <w:tc>
          <w:tcPr>
            <w:tcW w:w="1289" w:type="dxa"/>
            <w:vAlign w:val="center"/>
          </w:tcPr>
          <w:p w14:paraId="1B753A7A" w14:textId="77777777" w:rsidR="001A2532" w:rsidRPr="00EA18ED" w:rsidRDefault="001A2532" w:rsidP="001A2532">
            <w:pPr>
              <w:jc w:val="center"/>
              <w:rPr>
                <w:sz w:val="22"/>
                <w:szCs w:val="22"/>
              </w:rPr>
            </w:pPr>
            <w:r w:rsidRPr="00EA18ED">
              <w:rPr>
                <w:sz w:val="22"/>
                <w:szCs w:val="22"/>
              </w:rPr>
              <w:t>165.000</w:t>
            </w:r>
          </w:p>
        </w:tc>
        <w:tc>
          <w:tcPr>
            <w:tcW w:w="1002" w:type="dxa"/>
            <w:vAlign w:val="center"/>
          </w:tcPr>
          <w:p w14:paraId="7B5127DE"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73736FC6" w14:textId="77777777" w:rsidR="001A2532" w:rsidRPr="00EA18ED" w:rsidRDefault="001A2532" w:rsidP="001A2532">
            <w:pPr>
              <w:jc w:val="center"/>
              <w:rPr>
                <w:sz w:val="22"/>
                <w:szCs w:val="22"/>
              </w:rPr>
            </w:pPr>
          </w:p>
        </w:tc>
      </w:tr>
      <w:tr w:rsidR="001A2532" w:rsidRPr="00EA18ED" w14:paraId="2D89CE96" w14:textId="77777777" w:rsidTr="001A2532">
        <w:trPr>
          <w:gridAfter w:val="1"/>
          <w:wAfter w:w="6" w:type="dxa"/>
          <w:trHeight w:val="827"/>
          <w:jc w:val="center"/>
        </w:trPr>
        <w:tc>
          <w:tcPr>
            <w:tcW w:w="573" w:type="dxa"/>
            <w:vAlign w:val="center"/>
          </w:tcPr>
          <w:p w14:paraId="7C70A6F6" w14:textId="77777777" w:rsidR="001A2532" w:rsidRPr="00EA18ED" w:rsidRDefault="001A2532" w:rsidP="001A2532">
            <w:pPr>
              <w:pStyle w:val="oancuaDanhsach"/>
              <w:numPr>
                <w:ilvl w:val="0"/>
                <w:numId w:val="29"/>
              </w:numPr>
              <w:ind w:left="113" w:firstLine="0"/>
              <w:contextualSpacing w:val="0"/>
              <w:rPr>
                <w:sz w:val="22"/>
                <w:szCs w:val="22"/>
              </w:rPr>
            </w:pPr>
          </w:p>
        </w:tc>
        <w:tc>
          <w:tcPr>
            <w:tcW w:w="2578" w:type="dxa"/>
            <w:vAlign w:val="center"/>
          </w:tcPr>
          <w:p w14:paraId="5FDF872A" w14:textId="77777777" w:rsidR="001A2532" w:rsidRDefault="001A2532" w:rsidP="001A2532">
            <w:pPr>
              <w:jc w:val="center"/>
              <w:rPr>
                <w:sz w:val="22"/>
                <w:szCs w:val="22"/>
              </w:rPr>
            </w:pPr>
            <w:r w:rsidRPr="00EA18ED">
              <w:rPr>
                <w:sz w:val="22"/>
                <w:szCs w:val="22"/>
              </w:rPr>
              <w:t>Mỏ đá Làng Mới,</w:t>
            </w:r>
          </w:p>
          <w:p w14:paraId="08C21E50" w14:textId="16AF586A" w:rsidR="001A2532" w:rsidRPr="00EA18ED" w:rsidRDefault="001A2532" w:rsidP="001A2532">
            <w:pPr>
              <w:jc w:val="center"/>
              <w:rPr>
                <w:sz w:val="22"/>
                <w:szCs w:val="22"/>
              </w:rPr>
            </w:pPr>
            <w:r w:rsidRPr="00EA18ED">
              <w:rPr>
                <w:sz w:val="22"/>
                <w:szCs w:val="22"/>
              </w:rPr>
              <w:t>xã Quang Sơn</w:t>
            </w:r>
          </w:p>
        </w:tc>
        <w:tc>
          <w:tcPr>
            <w:tcW w:w="2035" w:type="dxa"/>
            <w:vAlign w:val="center"/>
          </w:tcPr>
          <w:p w14:paraId="1A1188C1" w14:textId="77777777" w:rsidR="001A2532" w:rsidRPr="00EA18ED" w:rsidRDefault="001A2532" w:rsidP="001A2532">
            <w:pPr>
              <w:jc w:val="center"/>
              <w:rPr>
                <w:sz w:val="22"/>
                <w:szCs w:val="22"/>
              </w:rPr>
            </w:pPr>
            <w:r w:rsidRPr="00EA18ED">
              <w:rPr>
                <w:sz w:val="22"/>
                <w:szCs w:val="22"/>
              </w:rPr>
              <w:t>Công ty TNHH Xây dưng Tập Trung</w:t>
            </w:r>
          </w:p>
        </w:tc>
        <w:tc>
          <w:tcPr>
            <w:tcW w:w="2039" w:type="dxa"/>
            <w:vAlign w:val="center"/>
          </w:tcPr>
          <w:p w14:paraId="2DB8159A" w14:textId="77777777" w:rsidR="001A2532" w:rsidRPr="00EA18ED" w:rsidRDefault="001A2532" w:rsidP="001A2532">
            <w:pPr>
              <w:jc w:val="center"/>
              <w:rPr>
                <w:sz w:val="22"/>
                <w:szCs w:val="22"/>
              </w:rPr>
            </w:pPr>
            <w:r w:rsidRPr="00EA18ED">
              <w:rPr>
                <w:sz w:val="22"/>
                <w:szCs w:val="22"/>
              </w:rPr>
              <w:t>1443/GP-UBND ngày 13/6/2011</w:t>
            </w:r>
          </w:p>
        </w:tc>
        <w:tc>
          <w:tcPr>
            <w:tcW w:w="1275" w:type="dxa"/>
            <w:vAlign w:val="center"/>
          </w:tcPr>
          <w:p w14:paraId="2B9A8DF0" w14:textId="417881CB" w:rsidR="001A2532" w:rsidRPr="00EA18ED" w:rsidRDefault="001A2532" w:rsidP="001A2532">
            <w:pPr>
              <w:jc w:val="center"/>
              <w:rPr>
                <w:sz w:val="22"/>
                <w:szCs w:val="22"/>
              </w:rPr>
            </w:pPr>
            <w:r w:rsidRPr="00EA18ED">
              <w:rPr>
                <w:sz w:val="22"/>
                <w:szCs w:val="22"/>
              </w:rPr>
              <w:t>28,5</w:t>
            </w:r>
          </w:p>
        </w:tc>
        <w:tc>
          <w:tcPr>
            <w:tcW w:w="1134" w:type="dxa"/>
            <w:vAlign w:val="center"/>
          </w:tcPr>
          <w:p w14:paraId="0A218559" w14:textId="1FCE990C" w:rsidR="001A2532" w:rsidRPr="00EA18ED" w:rsidRDefault="001A2532" w:rsidP="001A2532">
            <w:pPr>
              <w:jc w:val="center"/>
              <w:rPr>
                <w:sz w:val="22"/>
                <w:szCs w:val="22"/>
              </w:rPr>
            </w:pPr>
            <w:r w:rsidRPr="00EA18ED">
              <w:rPr>
                <w:sz w:val="22"/>
                <w:szCs w:val="22"/>
              </w:rPr>
              <w:t>KT lộ thiên</w:t>
            </w:r>
          </w:p>
        </w:tc>
        <w:tc>
          <w:tcPr>
            <w:tcW w:w="992" w:type="dxa"/>
            <w:vAlign w:val="center"/>
          </w:tcPr>
          <w:p w14:paraId="430556FD" w14:textId="77777777" w:rsidR="001A2532" w:rsidRPr="00EA18ED" w:rsidRDefault="001A2532" w:rsidP="001A2532">
            <w:pPr>
              <w:jc w:val="center"/>
              <w:rPr>
                <w:sz w:val="22"/>
                <w:szCs w:val="22"/>
              </w:rPr>
            </w:pPr>
            <w:r w:rsidRPr="00EA18ED">
              <w:rPr>
                <w:sz w:val="22"/>
                <w:szCs w:val="22"/>
              </w:rPr>
              <w:t>3,7</w:t>
            </w:r>
          </w:p>
        </w:tc>
        <w:tc>
          <w:tcPr>
            <w:tcW w:w="1287" w:type="dxa"/>
            <w:vAlign w:val="center"/>
          </w:tcPr>
          <w:p w14:paraId="3C7D93FA" w14:textId="77777777" w:rsidR="001A2532" w:rsidRPr="00EA18ED" w:rsidRDefault="001A2532" w:rsidP="001A2532">
            <w:pPr>
              <w:jc w:val="center"/>
              <w:rPr>
                <w:sz w:val="22"/>
                <w:szCs w:val="22"/>
              </w:rPr>
            </w:pPr>
            <w:r w:rsidRPr="00EA18ED">
              <w:rPr>
                <w:sz w:val="22"/>
                <w:szCs w:val="22"/>
              </w:rPr>
              <w:t>807.155</w:t>
            </w:r>
          </w:p>
        </w:tc>
        <w:tc>
          <w:tcPr>
            <w:tcW w:w="1289" w:type="dxa"/>
            <w:vAlign w:val="center"/>
          </w:tcPr>
          <w:p w14:paraId="38A2BF4E" w14:textId="77777777" w:rsidR="001A2532" w:rsidRPr="00EA18ED" w:rsidRDefault="001A2532" w:rsidP="001A2532">
            <w:pPr>
              <w:jc w:val="center"/>
              <w:rPr>
                <w:sz w:val="22"/>
                <w:szCs w:val="22"/>
              </w:rPr>
            </w:pPr>
            <w:r w:rsidRPr="00EA18ED">
              <w:rPr>
                <w:sz w:val="22"/>
                <w:szCs w:val="22"/>
              </w:rPr>
              <w:t>30.000</w:t>
            </w:r>
          </w:p>
        </w:tc>
        <w:tc>
          <w:tcPr>
            <w:tcW w:w="1002" w:type="dxa"/>
            <w:vAlign w:val="center"/>
          </w:tcPr>
          <w:p w14:paraId="5691D2E0"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3353B66A" w14:textId="77777777" w:rsidR="001A2532" w:rsidRPr="00EA18ED" w:rsidRDefault="001A2532" w:rsidP="001A2532">
            <w:pPr>
              <w:jc w:val="center"/>
              <w:rPr>
                <w:sz w:val="22"/>
                <w:szCs w:val="22"/>
              </w:rPr>
            </w:pPr>
          </w:p>
        </w:tc>
      </w:tr>
      <w:tr w:rsidR="001A2532" w:rsidRPr="00EA18ED" w14:paraId="0EE58531" w14:textId="77777777" w:rsidTr="001A2532">
        <w:trPr>
          <w:gridAfter w:val="1"/>
          <w:wAfter w:w="6" w:type="dxa"/>
          <w:trHeight w:val="827"/>
          <w:jc w:val="center"/>
        </w:trPr>
        <w:tc>
          <w:tcPr>
            <w:tcW w:w="573" w:type="dxa"/>
            <w:vAlign w:val="center"/>
          </w:tcPr>
          <w:p w14:paraId="1AC70E50" w14:textId="77777777" w:rsidR="001A2532" w:rsidRPr="00EA18ED" w:rsidRDefault="001A2532" w:rsidP="001A2532">
            <w:pPr>
              <w:pStyle w:val="oancuaDanhsach"/>
              <w:numPr>
                <w:ilvl w:val="0"/>
                <w:numId w:val="29"/>
              </w:numPr>
              <w:ind w:left="113" w:firstLine="0"/>
              <w:contextualSpacing w:val="0"/>
              <w:rPr>
                <w:sz w:val="22"/>
                <w:szCs w:val="22"/>
              </w:rPr>
            </w:pPr>
          </w:p>
        </w:tc>
        <w:tc>
          <w:tcPr>
            <w:tcW w:w="2578" w:type="dxa"/>
            <w:vAlign w:val="center"/>
          </w:tcPr>
          <w:p w14:paraId="7BAFEC60" w14:textId="77777777" w:rsidR="001A2532" w:rsidRDefault="001A2532" w:rsidP="001A2532">
            <w:pPr>
              <w:jc w:val="center"/>
              <w:rPr>
                <w:sz w:val="22"/>
                <w:szCs w:val="22"/>
              </w:rPr>
            </w:pPr>
            <w:r w:rsidRPr="00EA18ED">
              <w:rPr>
                <w:sz w:val="22"/>
                <w:szCs w:val="22"/>
              </w:rPr>
              <w:t>Mỏ đá Xuân Quang,</w:t>
            </w:r>
          </w:p>
          <w:p w14:paraId="617CC0EB" w14:textId="767B8526" w:rsidR="001A2532" w:rsidRPr="00EA18ED" w:rsidRDefault="001A2532" w:rsidP="001A2532">
            <w:pPr>
              <w:jc w:val="center"/>
              <w:rPr>
                <w:sz w:val="22"/>
                <w:szCs w:val="22"/>
              </w:rPr>
            </w:pPr>
            <w:r w:rsidRPr="00EA18ED">
              <w:rPr>
                <w:sz w:val="22"/>
                <w:szCs w:val="22"/>
              </w:rPr>
              <w:t>xã Quang Sơn</w:t>
            </w:r>
          </w:p>
        </w:tc>
        <w:tc>
          <w:tcPr>
            <w:tcW w:w="2035" w:type="dxa"/>
            <w:vAlign w:val="center"/>
          </w:tcPr>
          <w:p w14:paraId="0A01D782" w14:textId="77777777" w:rsidR="001A2532" w:rsidRPr="00EA18ED" w:rsidRDefault="001A2532" w:rsidP="001A2532">
            <w:pPr>
              <w:jc w:val="center"/>
              <w:rPr>
                <w:sz w:val="22"/>
                <w:szCs w:val="22"/>
              </w:rPr>
            </w:pPr>
            <w:r w:rsidRPr="00EA18ED">
              <w:rPr>
                <w:sz w:val="22"/>
                <w:szCs w:val="22"/>
              </w:rPr>
              <w:t>Công ty CP Vật liệu XD Bắc Thái</w:t>
            </w:r>
          </w:p>
        </w:tc>
        <w:tc>
          <w:tcPr>
            <w:tcW w:w="2039" w:type="dxa"/>
            <w:vAlign w:val="center"/>
          </w:tcPr>
          <w:p w14:paraId="03B54B6E" w14:textId="77777777" w:rsidR="001A2532" w:rsidRPr="00EA18ED" w:rsidRDefault="001A2532" w:rsidP="001A2532">
            <w:pPr>
              <w:jc w:val="center"/>
              <w:rPr>
                <w:sz w:val="22"/>
                <w:szCs w:val="22"/>
              </w:rPr>
            </w:pPr>
            <w:r w:rsidRPr="00EA18ED">
              <w:rPr>
                <w:sz w:val="22"/>
                <w:szCs w:val="22"/>
              </w:rPr>
              <w:t>1634/GP-UBND ngày 29/6/2011</w:t>
            </w:r>
          </w:p>
        </w:tc>
        <w:tc>
          <w:tcPr>
            <w:tcW w:w="1275" w:type="dxa"/>
            <w:vAlign w:val="center"/>
          </w:tcPr>
          <w:p w14:paraId="447554E4" w14:textId="488D1288" w:rsidR="001A2532" w:rsidRPr="00EA18ED" w:rsidRDefault="001A2532" w:rsidP="001A2532">
            <w:pPr>
              <w:jc w:val="center"/>
              <w:rPr>
                <w:sz w:val="22"/>
                <w:szCs w:val="22"/>
              </w:rPr>
            </w:pPr>
            <w:r>
              <w:rPr>
                <w:sz w:val="22"/>
                <w:szCs w:val="22"/>
              </w:rPr>
              <w:t>29/6/2041</w:t>
            </w:r>
          </w:p>
        </w:tc>
        <w:tc>
          <w:tcPr>
            <w:tcW w:w="1134" w:type="dxa"/>
            <w:vAlign w:val="center"/>
          </w:tcPr>
          <w:p w14:paraId="5D1B6D16" w14:textId="3F0B752E" w:rsidR="001A2532" w:rsidRPr="00EA18ED" w:rsidRDefault="001A2532" w:rsidP="001A2532">
            <w:pPr>
              <w:jc w:val="center"/>
              <w:rPr>
                <w:sz w:val="22"/>
                <w:szCs w:val="22"/>
              </w:rPr>
            </w:pPr>
            <w:r w:rsidRPr="00EA18ED">
              <w:rPr>
                <w:sz w:val="22"/>
                <w:szCs w:val="22"/>
              </w:rPr>
              <w:t>KT lộ thiên</w:t>
            </w:r>
          </w:p>
        </w:tc>
        <w:tc>
          <w:tcPr>
            <w:tcW w:w="992" w:type="dxa"/>
            <w:vAlign w:val="center"/>
          </w:tcPr>
          <w:p w14:paraId="0034D2B1" w14:textId="77777777" w:rsidR="001A2532" w:rsidRPr="00EA18ED" w:rsidRDefault="001A2532" w:rsidP="001A2532">
            <w:pPr>
              <w:jc w:val="center"/>
              <w:rPr>
                <w:sz w:val="22"/>
                <w:szCs w:val="22"/>
              </w:rPr>
            </w:pPr>
            <w:r w:rsidRPr="00EA18ED">
              <w:rPr>
                <w:sz w:val="22"/>
                <w:szCs w:val="22"/>
              </w:rPr>
              <w:t>7,3</w:t>
            </w:r>
          </w:p>
        </w:tc>
        <w:tc>
          <w:tcPr>
            <w:tcW w:w="1287" w:type="dxa"/>
            <w:vAlign w:val="center"/>
          </w:tcPr>
          <w:p w14:paraId="20F04024" w14:textId="77777777" w:rsidR="001A2532" w:rsidRPr="00EA18ED" w:rsidRDefault="001A2532" w:rsidP="001A2532">
            <w:pPr>
              <w:jc w:val="center"/>
              <w:rPr>
                <w:sz w:val="22"/>
                <w:szCs w:val="22"/>
              </w:rPr>
            </w:pPr>
            <w:r w:rsidRPr="00EA18ED">
              <w:rPr>
                <w:sz w:val="22"/>
                <w:szCs w:val="22"/>
              </w:rPr>
              <w:t>1.392.000</w:t>
            </w:r>
          </w:p>
        </w:tc>
        <w:tc>
          <w:tcPr>
            <w:tcW w:w="1289" w:type="dxa"/>
            <w:vAlign w:val="center"/>
          </w:tcPr>
          <w:p w14:paraId="3BD971DE" w14:textId="77777777" w:rsidR="001A2532" w:rsidRPr="00EA18ED" w:rsidRDefault="001A2532" w:rsidP="001A2532">
            <w:pPr>
              <w:jc w:val="center"/>
              <w:rPr>
                <w:sz w:val="22"/>
                <w:szCs w:val="22"/>
              </w:rPr>
            </w:pPr>
            <w:r w:rsidRPr="00EA18ED">
              <w:rPr>
                <w:sz w:val="22"/>
                <w:szCs w:val="22"/>
              </w:rPr>
              <w:t>48.000</w:t>
            </w:r>
          </w:p>
        </w:tc>
        <w:tc>
          <w:tcPr>
            <w:tcW w:w="1002" w:type="dxa"/>
            <w:vAlign w:val="center"/>
          </w:tcPr>
          <w:p w14:paraId="1FF21B91"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2618579A" w14:textId="77777777" w:rsidR="001A2532" w:rsidRPr="00EA18ED" w:rsidRDefault="001A2532" w:rsidP="001A2532">
            <w:pPr>
              <w:jc w:val="center"/>
              <w:rPr>
                <w:sz w:val="22"/>
                <w:szCs w:val="22"/>
              </w:rPr>
            </w:pPr>
          </w:p>
        </w:tc>
      </w:tr>
      <w:tr w:rsidR="001A2532" w:rsidRPr="00EA18ED" w14:paraId="3263AE3C" w14:textId="77777777" w:rsidTr="001A2532">
        <w:trPr>
          <w:gridAfter w:val="1"/>
          <w:wAfter w:w="6" w:type="dxa"/>
          <w:trHeight w:val="375"/>
          <w:jc w:val="center"/>
        </w:trPr>
        <w:tc>
          <w:tcPr>
            <w:tcW w:w="573" w:type="dxa"/>
            <w:vAlign w:val="center"/>
          </w:tcPr>
          <w:p w14:paraId="07F8E902" w14:textId="77777777" w:rsidR="001A2532" w:rsidRPr="00EA18ED" w:rsidRDefault="001A2532" w:rsidP="001A2532">
            <w:pPr>
              <w:pStyle w:val="oancuaDanhsach"/>
              <w:numPr>
                <w:ilvl w:val="0"/>
                <w:numId w:val="29"/>
              </w:numPr>
              <w:ind w:left="113" w:firstLine="0"/>
              <w:contextualSpacing w:val="0"/>
              <w:rPr>
                <w:sz w:val="22"/>
                <w:szCs w:val="22"/>
              </w:rPr>
            </w:pPr>
          </w:p>
        </w:tc>
        <w:tc>
          <w:tcPr>
            <w:tcW w:w="2578" w:type="dxa"/>
            <w:vAlign w:val="center"/>
          </w:tcPr>
          <w:p w14:paraId="42D892AA" w14:textId="77777777" w:rsidR="001A2532" w:rsidRDefault="001A2532" w:rsidP="001A2532">
            <w:pPr>
              <w:jc w:val="center"/>
              <w:rPr>
                <w:sz w:val="22"/>
                <w:szCs w:val="22"/>
              </w:rPr>
            </w:pPr>
            <w:r w:rsidRPr="00EA18ED">
              <w:rPr>
                <w:sz w:val="22"/>
                <w:szCs w:val="22"/>
              </w:rPr>
              <w:t>Mỏ đá Làng Mới 1,</w:t>
            </w:r>
          </w:p>
          <w:p w14:paraId="730F9610" w14:textId="70994427" w:rsidR="001A2532" w:rsidRPr="00EA18ED" w:rsidRDefault="001A2532" w:rsidP="001A2532">
            <w:pPr>
              <w:jc w:val="center"/>
              <w:rPr>
                <w:sz w:val="22"/>
                <w:szCs w:val="22"/>
              </w:rPr>
            </w:pPr>
            <w:r w:rsidRPr="00EA18ED">
              <w:rPr>
                <w:sz w:val="22"/>
                <w:szCs w:val="22"/>
              </w:rPr>
              <w:t>xã Quang Sơn</w:t>
            </w:r>
          </w:p>
        </w:tc>
        <w:tc>
          <w:tcPr>
            <w:tcW w:w="2035" w:type="dxa"/>
            <w:vAlign w:val="center"/>
          </w:tcPr>
          <w:p w14:paraId="37FCE7B0" w14:textId="77777777" w:rsidR="001A2532" w:rsidRPr="00EA18ED" w:rsidRDefault="001A2532" w:rsidP="001A2532">
            <w:pPr>
              <w:jc w:val="center"/>
              <w:rPr>
                <w:sz w:val="22"/>
                <w:szCs w:val="22"/>
              </w:rPr>
            </w:pPr>
            <w:r w:rsidRPr="00EA18ED">
              <w:rPr>
                <w:sz w:val="22"/>
                <w:szCs w:val="22"/>
              </w:rPr>
              <w:t>Công ty CPĐT Thương mại XD Hoà Phát</w:t>
            </w:r>
          </w:p>
        </w:tc>
        <w:tc>
          <w:tcPr>
            <w:tcW w:w="2039" w:type="dxa"/>
            <w:vAlign w:val="center"/>
          </w:tcPr>
          <w:p w14:paraId="7C5118C9" w14:textId="77777777" w:rsidR="001A2532" w:rsidRPr="00EA18ED" w:rsidRDefault="001A2532" w:rsidP="001A2532">
            <w:pPr>
              <w:jc w:val="center"/>
              <w:rPr>
                <w:sz w:val="22"/>
                <w:szCs w:val="22"/>
              </w:rPr>
            </w:pPr>
            <w:r w:rsidRPr="00EA18ED">
              <w:rPr>
                <w:sz w:val="22"/>
                <w:szCs w:val="22"/>
              </w:rPr>
              <w:t>1657/GP-UBND ngày 29/6/2011</w:t>
            </w:r>
          </w:p>
        </w:tc>
        <w:tc>
          <w:tcPr>
            <w:tcW w:w="1275" w:type="dxa"/>
            <w:vAlign w:val="center"/>
          </w:tcPr>
          <w:p w14:paraId="7FEA85D1" w14:textId="20C832C5" w:rsidR="001A2532" w:rsidRPr="00EA18ED" w:rsidRDefault="001A2532" w:rsidP="001A2532">
            <w:pPr>
              <w:jc w:val="center"/>
              <w:rPr>
                <w:sz w:val="22"/>
                <w:szCs w:val="22"/>
              </w:rPr>
            </w:pPr>
            <w:r>
              <w:rPr>
                <w:sz w:val="22"/>
                <w:szCs w:val="22"/>
              </w:rPr>
              <w:t>29/6/2041</w:t>
            </w:r>
          </w:p>
        </w:tc>
        <w:tc>
          <w:tcPr>
            <w:tcW w:w="1134" w:type="dxa"/>
            <w:vAlign w:val="center"/>
          </w:tcPr>
          <w:p w14:paraId="4E30CCA8" w14:textId="1EF9005F" w:rsidR="001A2532" w:rsidRPr="00EA18ED" w:rsidRDefault="001A2532" w:rsidP="001A2532">
            <w:pPr>
              <w:jc w:val="center"/>
              <w:rPr>
                <w:sz w:val="22"/>
                <w:szCs w:val="22"/>
              </w:rPr>
            </w:pPr>
            <w:r w:rsidRPr="00EA18ED">
              <w:rPr>
                <w:sz w:val="22"/>
                <w:szCs w:val="22"/>
              </w:rPr>
              <w:t>KT lộ thiên</w:t>
            </w:r>
          </w:p>
        </w:tc>
        <w:tc>
          <w:tcPr>
            <w:tcW w:w="992" w:type="dxa"/>
            <w:vAlign w:val="center"/>
          </w:tcPr>
          <w:p w14:paraId="412829C4" w14:textId="77777777" w:rsidR="001A2532" w:rsidRPr="00EA18ED" w:rsidRDefault="001A2532" w:rsidP="001A2532">
            <w:pPr>
              <w:jc w:val="center"/>
              <w:rPr>
                <w:sz w:val="22"/>
                <w:szCs w:val="22"/>
              </w:rPr>
            </w:pPr>
            <w:r w:rsidRPr="00EA18ED">
              <w:rPr>
                <w:sz w:val="22"/>
                <w:szCs w:val="22"/>
              </w:rPr>
              <w:t>8,5</w:t>
            </w:r>
          </w:p>
        </w:tc>
        <w:tc>
          <w:tcPr>
            <w:tcW w:w="1287" w:type="dxa"/>
            <w:vAlign w:val="center"/>
          </w:tcPr>
          <w:p w14:paraId="20C59EE8" w14:textId="77777777" w:rsidR="001A2532" w:rsidRPr="00EA18ED" w:rsidRDefault="001A2532" w:rsidP="001A2532">
            <w:pPr>
              <w:jc w:val="center"/>
              <w:rPr>
                <w:sz w:val="22"/>
                <w:szCs w:val="22"/>
              </w:rPr>
            </w:pPr>
            <w:r w:rsidRPr="00EA18ED">
              <w:rPr>
                <w:sz w:val="22"/>
                <w:szCs w:val="22"/>
              </w:rPr>
              <w:t>1.392.000</w:t>
            </w:r>
          </w:p>
        </w:tc>
        <w:tc>
          <w:tcPr>
            <w:tcW w:w="1289" w:type="dxa"/>
            <w:vAlign w:val="center"/>
          </w:tcPr>
          <w:p w14:paraId="586DF49C" w14:textId="77777777" w:rsidR="001A2532" w:rsidRPr="00EA18ED" w:rsidRDefault="001A2532" w:rsidP="001A2532">
            <w:pPr>
              <w:jc w:val="center"/>
              <w:rPr>
                <w:sz w:val="22"/>
                <w:szCs w:val="22"/>
              </w:rPr>
            </w:pPr>
            <w:r w:rsidRPr="00EA18ED">
              <w:rPr>
                <w:sz w:val="22"/>
                <w:szCs w:val="22"/>
              </w:rPr>
              <w:t>48.000</w:t>
            </w:r>
          </w:p>
        </w:tc>
        <w:tc>
          <w:tcPr>
            <w:tcW w:w="1002" w:type="dxa"/>
            <w:vAlign w:val="center"/>
          </w:tcPr>
          <w:p w14:paraId="0D4DE5B5"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00720CDA" w14:textId="77777777" w:rsidR="001A2532" w:rsidRPr="00EA18ED" w:rsidRDefault="001A2532" w:rsidP="001A2532">
            <w:pPr>
              <w:jc w:val="center"/>
              <w:rPr>
                <w:sz w:val="22"/>
                <w:szCs w:val="22"/>
              </w:rPr>
            </w:pPr>
          </w:p>
        </w:tc>
      </w:tr>
      <w:tr w:rsidR="001A2532" w:rsidRPr="00EA18ED" w14:paraId="7F718D47" w14:textId="77777777" w:rsidTr="001A2532">
        <w:trPr>
          <w:gridAfter w:val="1"/>
          <w:wAfter w:w="6" w:type="dxa"/>
          <w:trHeight w:val="475"/>
          <w:jc w:val="center"/>
        </w:trPr>
        <w:tc>
          <w:tcPr>
            <w:tcW w:w="573" w:type="dxa"/>
            <w:vAlign w:val="center"/>
          </w:tcPr>
          <w:p w14:paraId="351FFFA0"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5A32126A" w14:textId="77777777" w:rsidR="001A2532" w:rsidRDefault="001A2532" w:rsidP="001A2532">
            <w:pPr>
              <w:jc w:val="center"/>
              <w:rPr>
                <w:sz w:val="22"/>
                <w:szCs w:val="22"/>
              </w:rPr>
            </w:pPr>
            <w:r w:rsidRPr="00EA18ED">
              <w:rPr>
                <w:sz w:val="22"/>
                <w:szCs w:val="22"/>
              </w:rPr>
              <w:t>Mỏ đá Tân Long,</w:t>
            </w:r>
          </w:p>
          <w:p w14:paraId="279E7B93" w14:textId="60208242" w:rsidR="001A2532" w:rsidRPr="00EA18ED" w:rsidRDefault="001A2532" w:rsidP="001A2532">
            <w:pPr>
              <w:jc w:val="center"/>
              <w:rPr>
                <w:sz w:val="22"/>
                <w:szCs w:val="22"/>
              </w:rPr>
            </w:pPr>
            <w:r w:rsidRPr="00EA18ED">
              <w:rPr>
                <w:sz w:val="22"/>
                <w:szCs w:val="22"/>
              </w:rPr>
              <w:t>xã Quang Sơn</w:t>
            </w:r>
          </w:p>
        </w:tc>
        <w:tc>
          <w:tcPr>
            <w:tcW w:w="2035" w:type="dxa"/>
            <w:vAlign w:val="center"/>
          </w:tcPr>
          <w:p w14:paraId="05F77B74" w14:textId="77777777" w:rsidR="001A2532" w:rsidRPr="00EA18ED" w:rsidRDefault="001A2532" w:rsidP="001A2532">
            <w:pPr>
              <w:jc w:val="center"/>
              <w:rPr>
                <w:sz w:val="22"/>
                <w:szCs w:val="22"/>
              </w:rPr>
            </w:pPr>
            <w:r w:rsidRPr="00EA18ED">
              <w:rPr>
                <w:sz w:val="22"/>
                <w:szCs w:val="22"/>
              </w:rPr>
              <w:t>Công ty TNHH An Lộc</w:t>
            </w:r>
          </w:p>
        </w:tc>
        <w:tc>
          <w:tcPr>
            <w:tcW w:w="2039" w:type="dxa"/>
            <w:vAlign w:val="center"/>
          </w:tcPr>
          <w:p w14:paraId="0247C016" w14:textId="77777777" w:rsidR="001A2532" w:rsidRPr="00EA18ED" w:rsidRDefault="001A2532" w:rsidP="001A2532">
            <w:pPr>
              <w:jc w:val="center"/>
              <w:rPr>
                <w:sz w:val="22"/>
                <w:szCs w:val="22"/>
              </w:rPr>
            </w:pPr>
            <w:r w:rsidRPr="00EA18ED">
              <w:rPr>
                <w:sz w:val="22"/>
                <w:szCs w:val="22"/>
              </w:rPr>
              <w:t>854/GP-UBND ngày 11/01/2017</w:t>
            </w:r>
          </w:p>
        </w:tc>
        <w:tc>
          <w:tcPr>
            <w:tcW w:w="1275" w:type="dxa"/>
            <w:vAlign w:val="center"/>
          </w:tcPr>
          <w:p w14:paraId="5C8B5C15" w14:textId="3372ABB1" w:rsidR="001A2532" w:rsidRPr="00EA18ED" w:rsidRDefault="001A2532" w:rsidP="001A2532">
            <w:pPr>
              <w:jc w:val="center"/>
              <w:rPr>
                <w:sz w:val="22"/>
                <w:szCs w:val="22"/>
              </w:rPr>
            </w:pPr>
            <w:r w:rsidRPr="00EA18ED">
              <w:rPr>
                <w:sz w:val="22"/>
                <w:szCs w:val="22"/>
              </w:rPr>
              <w:t>27 năm 8 tháng</w:t>
            </w:r>
          </w:p>
        </w:tc>
        <w:tc>
          <w:tcPr>
            <w:tcW w:w="1134" w:type="dxa"/>
            <w:vAlign w:val="center"/>
          </w:tcPr>
          <w:p w14:paraId="15A0CAE6" w14:textId="1DED40EF" w:rsidR="001A2532" w:rsidRPr="00EA18ED" w:rsidRDefault="001A2532" w:rsidP="001A2532">
            <w:pPr>
              <w:jc w:val="center"/>
              <w:rPr>
                <w:sz w:val="22"/>
                <w:szCs w:val="22"/>
              </w:rPr>
            </w:pPr>
            <w:r w:rsidRPr="00EA18ED">
              <w:rPr>
                <w:sz w:val="22"/>
                <w:szCs w:val="22"/>
              </w:rPr>
              <w:t>KT lộ thiên</w:t>
            </w:r>
          </w:p>
        </w:tc>
        <w:tc>
          <w:tcPr>
            <w:tcW w:w="992" w:type="dxa"/>
            <w:vAlign w:val="center"/>
          </w:tcPr>
          <w:p w14:paraId="54948C8B" w14:textId="77777777" w:rsidR="001A2532" w:rsidRPr="00EA18ED" w:rsidRDefault="001A2532" w:rsidP="001A2532">
            <w:pPr>
              <w:jc w:val="center"/>
              <w:rPr>
                <w:sz w:val="22"/>
                <w:szCs w:val="22"/>
              </w:rPr>
            </w:pPr>
            <w:r w:rsidRPr="00EA18ED">
              <w:rPr>
                <w:sz w:val="22"/>
                <w:szCs w:val="22"/>
              </w:rPr>
              <w:t>2,3</w:t>
            </w:r>
          </w:p>
        </w:tc>
        <w:tc>
          <w:tcPr>
            <w:tcW w:w="1287" w:type="dxa"/>
            <w:vAlign w:val="center"/>
          </w:tcPr>
          <w:p w14:paraId="0236F834" w14:textId="77777777" w:rsidR="001A2532" w:rsidRPr="00EA18ED" w:rsidRDefault="001A2532" w:rsidP="001A2532">
            <w:pPr>
              <w:jc w:val="center"/>
              <w:rPr>
                <w:sz w:val="22"/>
                <w:szCs w:val="22"/>
              </w:rPr>
            </w:pPr>
            <w:r w:rsidRPr="00EA18ED">
              <w:rPr>
                <w:sz w:val="22"/>
                <w:szCs w:val="22"/>
              </w:rPr>
              <w:t>1.383.668</w:t>
            </w:r>
          </w:p>
        </w:tc>
        <w:tc>
          <w:tcPr>
            <w:tcW w:w="1289" w:type="dxa"/>
            <w:vAlign w:val="center"/>
          </w:tcPr>
          <w:p w14:paraId="11DC9FCF" w14:textId="77777777" w:rsidR="001A2532" w:rsidRPr="00EA18ED" w:rsidRDefault="001A2532" w:rsidP="001A2532">
            <w:pPr>
              <w:jc w:val="center"/>
              <w:rPr>
                <w:sz w:val="22"/>
                <w:szCs w:val="22"/>
              </w:rPr>
            </w:pPr>
            <w:r w:rsidRPr="00EA18ED">
              <w:rPr>
                <w:sz w:val="22"/>
                <w:szCs w:val="22"/>
              </w:rPr>
              <w:t>50.000</w:t>
            </w:r>
          </w:p>
        </w:tc>
        <w:tc>
          <w:tcPr>
            <w:tcW w:w="1002" w:type="dxa"/>
            <w:vAlign w:val="center"/>
          </w:tcPr>
          <w:p w14:paraId="57EB9587"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03D437E9" w14:textId="77777777" w:rsidR="001A2532" w:rsidRPr="00EA18ED" w:rsidRDefault="001A2532" w:rsidP="001A2532">
            <w:pPr>
              <w:jc w:val="center"/>
              <w:rPr>
                <w:sz w:val="22"/>
                <w:szCs w:val="22"/>
              </w:rPr>
            </w:pPr>
          </w:p>
        </w:tc>
      </w:tr>
      <w:tr w:rsidR="001A2532" w:rsidRPr="00EA18ED" w14:paraId="7B6B4C7B" w14:textId="77777777" w:rsidTr="001A2532">
        <w:trPr>
          <w:gridAfter w:val="1"/>
          <w:wAfter w:w="6" w:type="dxa"/>
          <w:trHeight w:val="494"/>
          <w:jc w:val="center"/>
        </w:trPr>
        <w:tc>
          <w:tcPr>
            <w:tcW w:w="573" w:type="dxa"/>
            <w:vAlign w:val="center"/>
          </w:tcPr>
          <w:p w14:paraId="4245E05E"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713B33EF" w14:textId="77777777" w:rsidR="001A2532" w:rsidRDefault="001A2532" w:rsidP="001A2532">
            <w:pPr>
              <w:jc w:val="center"/>
              <w:rPr>
                <w:sz w:val="22"/>
                <w:szCs w:val="22"/>
              </w:rPr>
            </w:pPr>
            <w:r w:rsidRPr="00EA18ED">
              <w:rPr>
                <w:sz w:val="22"/>
                <w:szCs w:val="22"/>
              </w:rPr>
              <w:t>Mỏ đá Lân Đăm 3,</w:t>
            </w:r>
          </w:p>
          <w:p w14:paraId="0DBD4E7E" w14:textId="6B1A7659" w:rsidR="001A2532" w:rsidRPr="00EA18ED" w:rsidRDefault="001A2532" w:rsidP="001A2532">
            <w:pPr>
              <w:jc w:val="center"/>
              <w:rPr>
                <w:sz w:val="22"/>
                <w:szCs w:val="22"/>
              </w:rPr>
            </w:pPr>
            <w:r w:rsidRPr="00EA18ED">
              <w:rPr>
                <w:sz w:val="22"/>
                <w:szCs w:val="22"/>
              </w:rPr>
              <w:t>xã Quang Sơn</w:t>
            </w:r>
          </w:p>
        </w:tc>
        <w:tc>
          <w:tcPr>
            <w:tcW w:w="2035" w:type="dxa"/>
            <w:vAlign w:val="center"/>
          </w:tcPr>
          <w:p w14:paraId="3278F12B" w14:textId="77777777" w:rsidR="001A2532" w:rsidRPr="00EA18ED" w:rsidRDefault="001A2532" w:rsidP="001A2532">
            <w:pPr>
              <w:jc w:val="center"/>
              <w:rPr>
                <w:sz w:val="22"/>
                <w:szCs w:val="22"/>
              </w:rPr>
            </w:pPr>
            <w:r w:rsidRPr="00EA18ED">
              <w:rPr>
                <w:sz w:val="22"/>
                <w:szCs w:val="22"/>
              </w:rPr>
              <w:t>Công ty TNHH Chiến Thắng</w:t>
            </w:r>
          </w:p>
        </w:tc>
        <w:tc>
          <w:tcPr>
            <w:tcW w:w="2039" w:type="dxa"/>
            <w:vAlign w:val="center"/>
          </w:tcPr>
          <w:p w14:paraId="64C8DDB4" w14:textId="77777777" w:rsidR="001A2532" w:rsidRPr="00EA18ED" w:rsidRDefault="001A2532" w:rsidP="001A2532">
            <w:pPr>
              <w:jc w:val="center"/>
              <w:rPr>
                <w:sz w:val="22"/>
                <w:szCs w:val="22"/>
              </w:rPr>
            </w:pPr>
            <w:r w:rsidRPr="00EA18ED">
              <w:rPr>
                <w:sz w:val="22"/>
                <w:szCs w:val="22"/>
              </w:rPr>
              <w:t>1258/GP-UBND ngày 20/5/2011</w:t>
            </w:r>
          </w:p>
        </w:tc>
        <w:tc>
          <w:tcPr>
            <w:tcW w:w="1275" w:type="dxa"/>
            <w:vAlign w:val="center"/>
          </w:tcPr>
          <w:p w14:paraId="0119C105" w14:textId="6D126A62" w:rsidR="001A2532" w:rsidRPr="00EA18ED" w:rsidRDefault="001A2532" w:rsidP="001A2532">
            <w:pPr>
              <w:jc w:val="center"/>
              <w:rPr>
                <w:sz w:val="22"/>
                <w:szCs w:val="22"/>
              </w:rPr>
            </w:pPr>
            <w:r>
              <w:rPr>
                <w:sz w:val="22"/>
                <w:szCs w:val="22"/>
              </w:rPr>
              <w:t>20/5/2041</w:t>
            </w:r>
          </w:p>
        </w:tc>
        <w:tc>
          <w:tcPr>
            <w:tcW w:w="1134" w:type="dxa"/>
            <w:vAlign w:val="center"/>
          </w:tcPr>
          <w:p w14:paraId="08EE2F7D" w14:textId="173C2B1F" w:rsidR="001A2532" w:rsidRPr="00EA18ED" w:rsidRDefault="001A2532" w:rsidP="001A2532">
            <w:pPr>
              <w:jc w:val="center"/>
              <w:rPr>
                <w:sz w:val="22"/>
                <w:szCs w:val="22"/>
              </w:rPr>
            </w:pPr>
            <w:r w:rsidRPr="00EA18ED">
              <w:rPr>
                <w:sz w:val="22"/>
                <w:szCs w:val="22"/>
              </w:rPr>
              <w:t>KT lộ thiên</w:t>
            </w:r>
          </w:p>
        </w:tc>
        <w:tc>
          <w:tcPr>
            <w:tcW w:w="992" w:type="dxa"/>
            <w:vAlign w:val="center"/>
          </w:tcPr>
          <w:p w14:paraId="34A093DF" w14:textId="77777777" w:rsidR="001A2532" w:rsidRPr="00EA18ED" w:rsidRDefault="001A2532" w:rsidP="001A2532">
            <w:pPr>
              <w:jc w:val="center"/>
              <w:rPr>
                <w:sz w:val="22"/>
                <w:szCs w:val="22"/>
              </w:rPr>
            </w:pPr>
            <w:r w:rsidRPr="00EA18ED">
              <w:rPr>
                <w:sz w:val="22"/>
                <w:szCs w:val="22"/>
              </w:rPr>
              <w:t>2,6</w:t>
            </w:r>
          </w:p>
        </w:tc>
        <w:tc>
          <w:tcPr>
            <w:tcW w:w="1287" w:type="dxa"/>
            <w:vAlign w:val="center"/>
          </w:tcPr>
          <w:p w14:paraId="611F64DD" w14:textId="77777777" w:rsidR="001A2532" w:rsidRPr="00EA18ED" w:rsidRDefault="001A2532" w:rsidP="001A2532">
            <w:pPr>
              <w:jc w:val="center"/>
              <w:rPr>
                <w:sz w:val="22"/>
                <w:szCs w:val="22"/>
              </w:rPr>
            </w:pPr>
            <w:r w:rsidRPr="00EA18ED">
              <w:rPr>
                <w:sz w:val="22"/>
                <w:szCs w:val="22"/>
              </w:rPr>
              <w:t>1.425.000</w:t>
            </w:r>
          </w:p>
        </w:tc>
        <w:tc>
          <w:tcPr>
            <w:tcW w:w="1289" w:type="dxa"/>
            <w:vAlign w:val="center"/>
          </w:tcPr>
          <w:p w14:paraId="0C6D4DB3" w14:textId="77777777" w:rsidR="001A2532" w:rsidRPr="00EA18ED" w:rsidRDefault="001A2532" w:rsidP="001A2532">
            <w:pPr>
              <w:jc w:val="center"/>
              <w:rPr>
                <w:sz w:val="22"/>
                <w:szCs w:val="22"/>
              </w:rPr>
            </w:pPr>
            <w:r w:rsidRPr="00EA18ED">
              <w:rPr>
                <w:sz w:val="22"/>
                <w:szCs w:val="22"/>
              </w:rPr>
              <w:t>50.000</w:t>
            </w:r>
          </w:p>
        </w:tc>
        <w:tc>
          <w:tcPr>
            <w:tcW w:w="1002" w:type="dxa"/>
            <w:vAlign w:val="center"/>
          </w:tcPr>
          <w:p w14:paraId="584A9694"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407FA1B4" w14:textId="77777777" w:rsidR="001A2532" w:rsidRPr="00EA18ED" w:rsidRDefault="001A2532" w:rsidP="001A2532">
            <w:pPr>
              <w:jc w:val="center"/>
              <w:rPr>
                <w:sz w:val="22"/>
                <w:szCs w:val="22"/>
              </w:rPr>
            </w:pPr>
          </w:p>
        </w:tc>
      </w:tr>
      <w:tr w:rsidR="001A2532" w:rsidRPr="00EA18ED" w14:paraId="3B115E5C" w14:textId="77777777" w:rsidTr="001A2532">
        <w:trPr>
          <w:gridAfter w:val="1"/>
          <w:wAfter w:w="6" w:type="dxa"/>
          <w:trHeight w:val="455"/>
          <w:jc w:val="center"/>
        </w:trPr>
        <w:tc>
          <w:tcPr>
            <w:tcW w:w="573" w:type="dxa"/>
            <w:vAlign w:val="center"/>
          </w:tcPr>
          <w:p w14:paraId="5E61FF92"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0ED60D8F" w14:textId="77777777" w:rsidR="001A2532" w:rsidRDefault="001A2532" w:rsidP="001A2532">
            <w:pPr>
              <w:jc w:val="center"/>
              <w:rPr>
                <w:sz w:val="22"/>
                <w:szCs w:val="22"/>
              </w:rPr>
            </w:pPr>
            <w:r w:rsidRPr="00EA18ED">
              <w:rPr>
                <w:sz w:val="22"/>
                <w:szCs w:val="22"/>
              </w:rPr>
              <w:t>Mỏ đá Nước Lạnh 2,</w:t>
            </w:r>
          </w:p>
          <w:p w14:paraId="70966BAA" w14:textId="59222AF0" w:rsidR="001A2532" w:rsidRPr="00EA18ED" w:rsidRDefault="001A2532" w:rsidP="001A2532">
            <w:pPr>
              <w:jc w:val="center"/>
              <w:rPr>
                <w:sz w:val="22"/>
                <w:szCs w:val="22"/>
              </w:rPr>
            </w:pPr>
            <w:r w:rsidRPr="00EA18ED">
              <w:rPr>
                <w:sz w:val="22"/>
                <w:szCs w:val="22"/>
              </w:rPr>
              <w:t>xã Quang Sơn</w:t>
            </w:r>
          </w:p>
        </w:tc>
        <w:tc>
          <w:tcPr>
            <w:tcW w:w="2035" w:type="dxa"/>
            <w:vAlign w:val="center"/>
          </w:tcPr>
          <w:p w14:paraId="55AD3A9D" w14:textId="77777777" w:rsidR="001A2532" w:rsidRPr="00EA18ED" w:rsidRDefault="001A2532" w:rsidP="001A2532">
            <w:pPr>
              <w:jc w:val="center"/>
              <w:rPr>
                <w:sz w:val="22"/>
                <w:szCs w:val="22"/>
              </w:rPr>
            </w:pPr>
            <w:r w:rsidRPr="00EA18ED">
              <w:rPr>
                <w:sz w:val="22"/>
                <w:szCs w:val="22"/>
              </w:rPr>
              <w:t>Công ty TNHH Thương mại và Dịch vụ Đồng Phú</w:t>
            </w:r>
          </w:p>
        </w:tc>
        <w:tc>
          <w:tcPr>
            <w:tcW w:w="2039" w:type="dxa"/>
            <w:vAlign w:val="center"/>
          </w:tcPr>
          <w:p w14:paraId="71AE7B90" w14:textId="77777777" w:rsidR="001A2532" w:rsidRPr="00EA18ED" w:rsidRDefault="001A2532" w:rsidP="001A2532">
            <w:pPr>
              <w:jc w:val="center"/>
              <w:rPr>
                <w:sz w:val="22"/>
                <w:szCs w:val="22"/>
              </w:rPr>
            </w:pPr>
            <w:r w:rsidRPr="00EA18ED">
              <w:rPr>
                <w:sz w:val="22"/>
                <w:szCs w:val="22"/>
              </w:rPr>
              <w:t>1329/GP-UBND ngày 30/5/2011</w:t>
            </w:r>
          </w:p>
        </w:tc>
        <w:tc>
          <w:tcPr>
            <w:tcW w:w="1275" w:type="dxa"/>
            <w:vAlign w:val="center"/>
          </w:tcPr>
          <w:p w14:paraId="4BB45696" w14:textId="3AEF319C" w:rsidR="001A2532" w:rsidRPr="00EA18ED" w:rsidRDefault="001A2532" w:rsidP="001A2532">
            <w:pPr>
              <w:jc w:val="center"/>
              <w:rPr>
                <w:sz w:val="22"/>
                <w:szCs w:val="22"/>
              </w:rPr>
            </w:pPr>
            <w:r>
              <w:rPr>
                <w:sz w:val="22"/>
                <w:szCs w:val="22"/>
              </w:rPr>
              <w:t>30/5/2041</w:t>
            </w:r>
          </w:p>
        </w:tc>
        <w:tc>
          <w:tcPr>
            <w:tcW w:w="1134" w:type="dxa"/>
            <w:vAlign w:val="center"/>
          </w:tcPr>
          <w:p w14:paraId="4DC73E0B" w14:textId="43D33033" w:rsidR="001A2532" w:rsidRPr="00EA18ED" w:rsidRDefault="001A2532" w:rsidP="001A2532">
            <w:pPr>
              <w:jc w:val="center"/>
              <w:rPr>
                <w:sz w:val="22"/>
                <w:szCs w:val="22"/>
              </w:rPr>
            </w:pPr>
            <w:r w:rsidRPr="00EA18ED">
              <w:rPr>
                <w:sz w:val="22"/>
                <w:szCs w:val="22"/>
              </w:rPr>
              <w:t>KT lộ thiên</w:t>
            </w:r>
          </w:p>
        </w:tc>
        <w:tc>
          <w:tcPr>
            <w:tcW w:w="992" w:type="dxa"/>
            <w:vAlign w:val="center"/>
          </w:tcPr>
          <w:p w14:paraId="6FA41A37" w14:textId="77777777" w:rsidR="001A2532" w:rsidRPr="00EA18ED" w:rsidRDefault="001A2532" w:rsidP="001A2532">
            <w:pPr>
              <w:jc w:val="center"/>
              <w:rPr>
                <w:sz w:val="22"/>
                <w:szCs w:val="22"/>
              </w:rPr>
            </w:pPr>
            <w:r w:rsidRPr="00EA18ED">
              <w:rPr>
                <w:sz w:val="22"/>
                <w:szCs w:val="22"/>
              </w:rPr>
              <w:t>5,2</w:t>
            </w:r>
          </w:p>
        </w:tc>
        <w:tc>
          <w:tcPr>
            <w:tcW w:w="1287" w:type="dxa"/>
            <w:vAlign w:val="center"/>
          </w:tcPr>
          <w:p w14:paraId="4966A24F" w14:textId="77777777" w:rsidR="001A2532" w:rsidRPr="00EA18ED" w:rsidRDefault="001A2532" w:rsidP="001A2532">
            <w:pPr>
              <w:jc w:val="center"/>
              <w:rPr>
                <w:sz w:val="22"/>
                <w:szCs w:val="22"/>
              </w:rPr>
            </w:pPr>
            <w:r w:rsidRPr="00EA18ED">
              <w:rPr>
                <w:sz w:val="22"/>
                <w:szCs w:val="22"/>
              </w:rPr>
              <w:t>1.160.000</w:t>
            </w:r>
          </w:p>
        </w:tc>
        <w:tc>
          <w:tcPr>
            <w:tcW w:w="1289" w:type="dxa"/>
            <w:vAlign w:val="center"/>
          </w:tcPr>
          <w:p w14:paraId="016D7FAE" w14:textId="77777777" w:rsidR="001A2532" w:rsidRPr="00EA18ED" w:rsidRDefault="001A2532" w:rsidP="001A2532">
            <w:pPr>
              <w:jc w:val="center"/>
              <w:rPr>
                <w:sz w:val="22"/>
                <w:szCs w:val="22"/>
              </w:rPr>
            </w:pPr>
            <w:r w:rsidRPr="00EA18ED">
              <w:rPr>
                <w:sz w:val="22"/>
                <w:szCs w:val="22"/>
              </w:rPr>
              <w:t>40.000</w:t>
            </w:r>
          </w:p>
        </w:tc>
        <w:tc>
          <w:tcPr>
            <w:tcW w:w="1002" w:type="dxa"/>
            <w:vAlign w:val="center"/>
          </w:tcPr>
          <w:p w14:paraId="60C7D48E"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6D323B14" w14:textId="77777777" w:rsidR="001A2532" w:rsidRPr="00EA18ED" w:rsidRDefault="001A2532" w:rsidP="001A2532">
            <w:pPr>
              <w:jc w:val="center"/>
              <w:rPr>
                <w:sz w:val="22"/>
                <w:szCs w:val="22"/>
              </w:rPr>
            </w:pPr>
          </w:p>
        </w:tc>
      </w:tr>
      <w:tr w:rsidR="001A2532" w:rsidRPr="00EA18ED" w14:paraId="3407BA28" w14:textId="77777777" w:rsidTr="001A2532">
        <w:trPr>
          <w:gridAfter w:val="1"/>
          <w:wAfter w:w="6" w:type="dxa"/>
          <w:trHeight w:val="348"/>
          <w:jc w:val="center"/>
        </w:trPr>
        <w:tc>
          <w:tcPr>
            <w:tcW w:w="573" w:type="dxa"/>
            <w:vAlign w:val="center"/>
          </w:tcPr>
          <w:p w14:paraId="7AB316FB"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6AE9C56F" w14:textId="77777777" w:rsidR="001A2532" w:rsidRDefault="001A2532" w:rsidP="001A2532">
            <w:pPr>
              <w:jc w:val="center"/>
              <w:rPr>
                <w:sz w:val="22"/>
                <w:szCs w:val="22"/>
              </w:rPr>
            </w:pPr>
            <w:r w:rsidRPr="00EA18ED">
              <w:rPr>
                <w:sz w:val="22"/>
                <w:szCs w:val="22"/>
              </w:rPr>
              <w:t>Mỏ đá vôi Lũng Chò 2,</w:t>
            </w:r>
          </w:p>
          <w:p w14:paraId="4385891A" w14:textId="24304592" w:rsidR="001A2532" w:rsidRPr="00EA18ED" w:rsidRDefault="001A2532" w:rsidP="001A2532">
            <w:pPr>
              <w:jc w:val="center"/>
              <w:rPr>
                <w:sz w:val="22"/>
                <w:szCs w:val="22"/>
              </w:rPr>
            </w:pPr>
            <w:r w:rsidRPr="00EA18ED">
              <w:rPr>
                <w:sz w:val="22"/>
                <w:szCs w:val="22"/>
              </w:rPr>
              <w:t>xã Quang Sơn</w:t>
            </w:r>
          </w:p>
        </w:tc>
        <w:tc>
          <w:tcPr>
            <w:tcW w:w="2035" w:type="dxa"/>
            <w:vAlign w:val="center"/>
          </w:tcPr>
          <w:p w14:paraId="74E99644" w14:textId="77777777" w:rsidR="001A2532" w:rsidRPr="00EA18ED" w:rsidRDefault="001A2532" w:rsidP="001A2532">
            <w:pPr>
              <w:jc w:val="center"/>
              <w:rPr>
                <w:sz w:val="22"/>
                <w:szCs w:val="22"/>
              </w:rPr>
            </w:pPr>
            <w:r w:rsidRPr="00EA18ED">
              <w:rPr>
                <w:sz w:val="22"/>
                <w:szCs w:val="22"/>
              </w:rPr>
              <w:t>Công ty CP Đầu tư và XD Hà Nội</w:t>
            </w:r>
          </w:p>
        </w:tc>
        <w:tc>
          <w:tcPr>
            <w:tcW w:w="2039" w:type="dxa"/>
            <w:vAlign w:val="center"/>
          </w:tcPr>
          <w:p w14:paraId="40369727" w14:textId="77777777" w:rsidR="001A2532" w:rsidRPr="00EA18ED" w:rsidRDefault="001A2532" w:rsidP="001A2532">
            <w:pPr>
              <w:jc w:val="center"/>
              <w:rPr>
                <w:sz w:val="22"/>
                <w:szCs w:val="22"/>
              </w:rPr>
            </w:pPr>
            <w:r w:rsidRPr="00EA18ED">
              <w:rPr>
                <w:sz w:val="22"/>
                <w:szCs w:val="22"/>
              </w:rPr>
              <w:t>1683/GP-UBND ngày 30/6/2011</w:t>
            </w:r>
          </w:p>
        </w:tc>
        <w:tc>
          <w:tcPr>
            <w:tcW w:w="1275" w:type="dxa"/>
            <w:vAlign w:val="center"/>
          </w:tcPr>
          <w:p w14:paraId="732C1C2B" w14:textId="351A69F2" w:rsidR="001A2532" w:rsidRPr="00EA18ED" w:rsidRDefault="001A2532" w:rsidP="001A2532">
            <w:pPr>
              <w:jc w:val="center"/>
              <w:rPr>
                <w:sz w:val="22"/>
                <w:szCs w:val="22"/>
              </w:rPr>
            </w:pPr>
            <w:r w:rsidRPr="00EA18ED">
              <w:rPr>
                <w:sz w:val="22"/>
                <w:szCs w:val="22"/>
              </w:rPr>
              <w:t>30</w:t>
            </w:r>
            <w:r>
              <w:rPr>
                <w:sz w:val="22"/>
                <w:szCs w:val="22"/>
              </w:rPr>
              <w:t>/6/2041</w:t>
            </w:r>
          </w:p>
        </w:tc>
        <w:tc>
          <w:tcPr>
            <w:tcW w:w="1134" w:type="dxa"/>
            <w:vAlign w:val="center"/>
          </w:tcPr>
          <w:p w14:paraId="0951951A" w14:textId="79EE41E2" w:rsidR="001A2532" w:rsidRPr="00EA18ED" w:rsidRDefault="001A2532" w:rsidP="001A2532">
            <w:pPr>
              <w:jc w:val="center"/>
              <w:rPr>
                <w:sz w:val="22"/>
                <w:szCs w:val="22"/>
              </w:rPr>
            </w:pPr>
            <w:r w:rsidRPr="00EA18ED">
              <w:rPr>
                <w:sz w:val="22"/>
                <w:szCs w:val="22"/>
              </w:rPr>
              <w:t>KT lộ thiên</w:t>
            </w:r>
          </w:p>
        </w:tc>
        <w:tc>
          <w:tcPr>
            <w:tcW w:w="992" w:type="dxa"/>
            <w:vAlign w:val="center"/>
          </w:tcPr>
          <w:p w14:paraId="19D1C96F" w14:textId="77777777" w:rsidR="001A2532" w:rsidRPr="00EA18ED" w:rsidRDefault="001A2532" w:rsidP="001A2532">
            <w:pPr>
              <w:jc w:val="center"/>
              <w:rPr>
                <w:sz w:val="22"/>
                <w:szCs w:val="22"/>
              </w:rPr>
            </w:pPr>
            <w:r w:rsidRPr="00EA18ED">
              <w:rPr>
                <w:sz w:val="22"/>
                <w:szCs w:val="22"/>
              </w:rPr>
              <w:t>42,2</w:t>
            </w:r>
          </w:p>
        </w:tc>
        <w:tc>
          <w:tcPr>
            <w:tcW w:w="1287" w:type="dxa"/>
            <w:vAlign w:val="center"/>
          </w:tcPr>
          <w:p w14:paraId="6FC66289" w14:textId="77777777" w:rsidR="001A2532" w:rsidRPr="00EA18ED" w:rsidRDefault="001A2532" w:rsidP="001A2532">
            <w:pPr>
              <w:jc w:val="center"/>
              <w:rPr>
                <w:sz w:val="22"/>
                <w:szCs w:val="22"/>
              </w:rPr>
            </w:pPr>
            <w:r w:rsidRPr="00EA18ED">
              <w:rPr>
                <w:sz w:val="22"/>
                <w:szCs w:val="22"/>
              </w:rPr>
              <w:t>1.392.000</w:t>
            </w:r>
          </w:p>
        </w:tc>
        <w:tc>
          <w:tcPr>
            <w:tcW w:w="1289" w:type="dxa"/>
            <w:vAlign w:val="center"/>
          </w:tcPr>
          <w:p w14:paraId="28BF172F" w14:textId="77777777" w:rsidR="001A2532" w:rsidRPr="00EA18ED" w:rsidRDefault="001A2532" w:rsidP="001A2532">
            <w:pPr>
              <w:jc w:val="center"/>
              <w:rPr>
                <w:sz w:val="22"/>
                <w:szCs w:val="22"/>
              </w:rPr>
            </w:pPr>
            <w:r w:rsidRPr="00EA18ED">
              <w:rPr>
                <w:sz w:val="22"/>
                <w:szCs w:val="22"/>
              </w:rPr>
              <w:t>48.000</w:t>
            </w:r>
          </w:p>
        </w:tc>
        <w:tc>
          <w:tcPr>
            <w:tcW w:w="1002" w:type="dxa"/>
            <w:vAlign w:val="center"/>
          </w:tcPr>
          <w:p w14:paraId="45E931D4"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1E295DFF" w14:textId="77777777" w:rsidR="001A2532" w:rsidRPr="00EA18ED" w:rsidRDefault="001A2532" w:rsidP="001A2532">
            <w:pPr>
              <w:jc w:val="center"/>
              <w:rPr>
                <w:sz w:val="22"/>
                <w:szCs w:val="22"/>
              </w:rPr>
            </w:pPr>
          </w:p>
        </w:tc>
      </w:tr>
      <w:tr w:rsidR="001A2532" w:rsidRPr="00EA18ED" w14:paraId="3B7502B5" w14:textId="77777777" w:rsidTr="001A2532">
        <w:trPr>
          <w:gridAfter w:val="1"/>
          <w:wAfter w:w="6" w:type="dxa"/>
          <w:trHeight w:val="577"/>
          <w:jc w:val="center"/>
        </w:trPr>
        <w:tc>
          <w:tcPr>
            <w:tcW w:w="573" w:type="dxa"/>
            <w:vAlign w:val="center"/>
          </w:tcPr>
          <w:p w14:paraId="277D650D"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4A878500" w14:textId="77777777" w:rsidR="001A2532" w:rsidRDefault="001A2532" w:rsidP="001A2532">
            <w:pPr>
              <w:jc w:val="center"/>
              <w:rPr>
                <w:sz w:val="22"/>
                <w:szCs w:val="22"/>
              </w:rPr>
            </w:pPr>
            <w:r w:rsidRPr="00EA18ED">
              <w:rPr>
                <w:sz w:val="22"/>
                <w:szCs w:val="22"/>
              </w:rPr>
              <w:t>Mỏ đá vôi Hang Trai 2,</w:t>
            </w:r>
          </w:p>
          <w:p w14:paraId="109A795E" w14:textId="7DC004DD" w:rsidR="001A2532" w:rsidRPr="00EA18ED" w:rsidRDefault="001A2532" w:rsidP="001A2532">
            <w:pPr>
              <w:jc w:val="center"/>
              <w:rPr>
                <w:sz w:val="22"/>
                <w:szCs w:val="22"/>
              </w:rPr>
            </w:pPr>
            <w:r w:rsidRPr="00EA18ED">
              <w:rPr>
                <w:sz w:val="22"/>
                <w:szCs w:val="22"/>
              </w:rPr>
              <w:t>xã Quang Sơn</w:t>
            </w:r>
          </w:p>
        </w:tc>
        <w:tc>
          <w:tcPr>
            <w:tcW w:w="2035" w:type="dxa"/>
            <w:vAlign w:val="center"/>
          </w:tcPr>
          <w:p w14:paraId="112ED63B" w14:textId="77777777" w:rsidR="001A2532" w:rsidRPr="00EA18ED" w:rsidRDefault="001A2532" w:rsidP="001A2532">
            <w:pPr>
              <w:jc w:val="center"/>
              <w:rPr>
                <w:sz w:val="22"/>
                <w:szCs w:val="22"/>
              </w:rPr>
            </w:pPr>
            <w:r w:rsidRPr="00EA18ED">
              <w:rPr>
                <w:sz w:val="22"/>
                <w:szCs w:val="22"/>
              </w:rPr>
              <w:t>Công ty CP Đức Chung Thái Nguyên</w:t>
            </w:r>
          </w:p>
        </w:tc>
        <w:tc>
          <w:tcPr>
            <w:tcW w:w="2039" w:type="dxa"/>
            <w:vAlign w:val="center"/>
          </w:tcPr>
          <w:p w14:paraId="4CDD490F" w14:textId="77777777" w:rsidR="001A2532" w:rsidRPr="00EA18ED" w:rsidRDefault="001A2532" w:rsidP="001A2532">
            <w:pPr>
              <w:jc w:val="center"/>
              <w:rPr>
                <w:sz w:val="22"/>
                <w:szCs w:val="22"/>
              </w:rPr>
            </w:pPr>
            <w:r w:rsidRPr="00EA18ED">
              <w:rPr>
                <w:sz w:val="22"/>
                <w:szCs w:val="22"/>
              </w:rPr>
              <w:t>598/GP-UBND ngày 15/3/2017</w:t>
            </w:r>
          </w:p>
        </w:tc>
        <w:tc>
          <w:tcPr>
            <w:tcW w:w="1275" w:type="dxa"/>
            <w:vAlign w:val="center"/>
          </w:tcPr>
          <w:p w14:paraId="364AB9A9" w14:textId="0EAFA6BA" w:rsidR="001A2532" w:rsidRPr="00EA18ED" w:rsidRDefault="001A2532" w:rsidP="001A2532">
            <w:pPr>
              <w:jc w:val="center"/>
              <w:rPr>
                <w:sz w:val="22"/>
                <w:szCs w:val="22"/>
              </w:rPr>
            </w:pPr>
            <w:r>
              <w:rPr>
                <w:sz w:val="22"/>
                <w:szCs w:val="22"/>
              </w:rPr>
              <w:t>15/3/2047</w:t>
            </w:r>
          </w:p>
        </w:tc>
        <w:tc>
          <w:tcPr>
            <w:tcW w:w="1134" w:type="dxa"/>
            <w:vAlign w:val="center"/>
          </w:tcPr>
          <w:p w14:paraId="6048A40E" w14:textId="0FE4FF50" w:rsidR="001A2532" w:rsidRPr="00EA18ED" w:rsidRDefault="001A2532" w:rsidP="001A2532">
            <w:pPr>
              <w:jc w:val="center"/>
              <w:rPr>
                <w:sz w:val="22"/>
                <w:szCs w:val="22"/>
              </w:rPr>
            </w:pPr>
            <w:r w:rsidRPr="00EA18ED">
              <w:rPr>
                <w:sz w:val="22"/>
                <w:szCs w:val="22"/>
              </w:rPr>
              <w:t>KT lộ thiên</w:t>
            </w:r>
          </w:p>
        </w:tc>
        <w:tc>
          <w:tcPr>
            <w:tcW w:w="992" w:type="dxa"/>
            <w:vAlign w:val="center"/>
          </w:tcPr>
          <w:p w14:paraId="5DCAA498" w14:textId="77777777" w:rsidR="001A2532" w:rsidRPr="00EA18ED" w:rsidRDefault="001A2532" w:rsidP="001A2532">
            <w:pPr>
              <w:jc w:val="center"/>
              <w:rPr>
                <w:sz w:val="22"/>
                <w:szCs w:val="22"/>
              </w:rPr>
            </w:pPr>
            <w:r w:rsidRPr="00EA18ED">
              <w:rPr>
                <w:sz w:val="22"/>
                <w:szCs w:val="22"/>
              </w:rPr>
              <w:t>5,7</w:t>
            </w:r>
          </w:p>
        </w:tc>
        <w:tc>
          <w:tcPr>
            <w:tcW w:w="1287" w:type="dxa"/>
            <w:vAlign w:val="center"/>
          </w:tcPr>
          <w:p w14:paraId="603442A8" w14:textId="77777777" w:rsidR="001A2532" w:rsidRPr="00EA18ED" w:rsidRDefault="001A2532" w:rsidP="001A2532">
            <w:pPr>
              <w:jc w:val="center"/>
              <w:rPr>
                <w:sz w:val="22"/>
                <w:szCs w:val="22"/>
              </w:rPr>
            </w:pPr>
            <w:r w:rsidRPr="00EA18ED">
              <w:rPr>
                <w:sz w:val="22"/>
                <w:szCs w:val="22"/>
              </w:rPr>
              <w:t>6.040.058</w:t>
            </w:r>
          </w:p>
        </w:tc>
        <w:tc>
          <w:tcPr>
            <w:tcW w:w="1289" w:type="dxa"/>
            <w:vAlign w:val="center"/>
          </w:tcPr>
          <w:p w14:paraId="4FEE1686" w14:textId="77777777" w:rsidR="001A2532" w:rsidRPr="00EA18ED" w:rsidRDefault="001A2532" w:rsidP="001A2532">
            <w:pPr>
              <w:jc w:val="center"/>
              <w:rPr>
                <w:sz w:val="22"/>
                <w:szCs w:val="22"/>
              </w:rPr>
            </w:pPr>
            <w:r w:rsidRPr="00EA18ED">
              <w:rPr>
                <w:sz w:val="22"/>
                <w:szCs w:val="22"/>
              </w:rPr>
              <w:t>180.000</w:t>
            </w:r>
          </w:p>
        </w:tc>
        <w:tc>
          <w:tcPr>
            <w:tcW w:w="1002" w:type="dxa"/>
            <w:vAlign w:val="center"/>
          </w:tcPr>
          <w:p w14:paraId="7BE2F74E"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4D36695D" w14:textId="77777777" w:rsidR="001A2532" w:rsidRPr="00EA18ED" w:rsidRDefault="001A2532" w:rsidP="001A2532">
            <w:pPr>
              <w:jc w:val="center"/>
              <w:rPr>
                <w:sz w:val="22"/>
                <w:szCs w:val="22"/>
              </w:rPr>
            </w:pPr>
          </w:p>
        </w:tc>
      </w:tr>
      <w:tr w:rsidR="001A2532" w:rsidRPr="00EA18ED" w14:paraId="509045A1" w14:textId="77777777" w:rsidTr="001A2532">
        <w:trPr>
          <w:gridAfter w:val="1"/>
          <w:wAfter w:w="6" w:type="dxa"/>
          <w:trHeight w:val="585"/>
          <w:jc w:val="center"/>
        </w:trPr>
        <w:tc>
          <w:tcPr>
            <w:tcW w:w="573" w:type="dxa"/>
            <w:vAlign w:val="center"/>
          </w:tcPr>
          <w:p w14:paraId="12F59F24"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30FD0E82" w14:textId="77777777" w:rsidR="001A2532" w:rsidRDefault="001A2532" w:rsidP="001A2532">
            <w:pPr>
              <w:jc w:val="center"/>
              <w:rPr>
                <w:sz w:val="22"/>
                <w:szCs w:val="22"/>
              </w:rPr>
            </w:pPr>
            <w:r w:rsidRPr="00EA18ED">
              <w:rPr>
                <w:sz w:val="22"/>
                <w:szCs w:val="22"/>
              </w:rPr>
              <w:t>Mỏ đá Lũng Chò,</w:t>
            </w:r>
          </w:p>
          <w:p w14:paraId="73E6E332" w14:textId="0C584288" w:rsidR="001A2532" w:rsidRPr="00EA18ED" w:rsidRDefault="001A2532" w:rsidP="001A2532">
            <w:pPr>
              <w:jc w:val="center"/>
              <w:rPr>
                <w:sz w:val="22"/>
                <w:szCs w:val="22"/>
              </w:rPr>
            </w:pPr>
            <w:r w:rsidRPr="00EA18ED">
              <w:rPr>
                <w:sz w:val="22"/>
                <w:szCs w:val="22"/>
              </w:rPr>
              <w:t>xã Quang Sơn</w:t>
            </w:r>
          </w:p>
        </w:tc>
        <w:tc>
          <w:tcPr>
            <w:tcW w:w="2035" w:type="dxa"/>
            <w:vAlign w:val="center"/>
          </w:tcPr>
          <w:p w14:paraId="7BA6DB10" w14:textId="77777777" w:rsidR="001A2532" w:rsidRPr="00EA18ED" w:rsidRDefault="001A2532" w:rsidP="001A2532">
            <w:pPr>
              <w:jc w:val="center"/>
              <w:rPr>
                <w:sz w:val="22"/>
                <w:szCs w:val="22"/>
              </w:rPr>
            </w:pPr>
            <w:r w:rsidRPr="00EA18ED">
              <w:rPr>
                <w:sz w:val="22"/>
                <w:szCs w:val="22"/>
              </w:rPr>
              <w:t>Công ty cổ phần Khai thác đá vôi và VLXD</w:t>
            </w:r>
          </w:p>
        </w:tc>
        <w:tc>
          <w:tcPr>
            <w:tcW w:w="2039" w:type="dxa"/>
            <w:vAlign w:val="center"/>
          </w:tcPr>
          <w:p w14:paraId="4B2EF637" w14:textId="77777777" w:rsidR="001A2532" w:rsidRPr="00EA18ED" w:rsidRDefault="001A2532" w:rsidP="001A2532">
            <w:pPr>
              <w:jc w:val="center"/>
              <w:rPr>
                <w:sz w:val="22"/>
                <w:szCs w:val="22"/>
              </w:rPr>
            </w:pPr>
            <w:r w:rsidRPr="00EA18ED">
              <w:rPr>
                <w:sz w:val="22"/>
                <w:szCs w:val="22"/>
              </w:rPr>
              <w:t>2166/GP-UBND ngày 15/7/2020</w:t>
            </w:r>
          </w:p>
        </w:tc>
        <w:tc>
          <w:tcPr>
            <w:tcW w:w="1275" w:type="dxa"/>
            <w:vAlign w:val="center"/>
          </w:tcPr>
          <w:p w14:paraId="715BD213" w14:textId="49EC42CD" w:rsidR="001A2532" w:rsidRPr="00EA18ED" w:rsidRDefault="001A2532" w:rsidP="001A2532">
            <w:pPr>
              <w:jc w:val="center"/>
              <w:rPr>
                <w:sz w:val="22"/>
                <w:szCs w:val="22"/>
              </w:rPr>
            </w:pPr>
            <w:r w:rsidRPr="00EA18ED">
              <w:rPr>
                <w:sz w:val="22"/>
                <w:szCs w:val="22"/>
              </w:rPr>
              <w:t>28 năm 9 tháng</w:t>
            </w:r>
          </w:p>
        </w:tc>
        <w:tc>
          <w:tcPr>
            <w:tcW w:w="1134" w:type="dxa"/>
            <w:vAlign w:val="center"/>
          </w:tcPr>
          <w:p w14:paraId="63A86A21" w14:textId="693487B5" w:rsidR="001A2532" w:rsidRPr="00EA18ED" w:rsidRDefault="001A2532" w:rsidP="001A2532">
            <w:pPr>
              <w:jc w:val="center"/>
              <w:rPr>
                <w:sz w:val="22"/>
                <w:szCs w:val="22"/>
              </w:rPr>
            </w:pPr>
            <w:r w:rsidRPr="00EA18ED">
              <w:rPr>
                <w:sz w:val="22"/>
                <w:szCs w:val="22"/>
              </w:rPr>
              <w:t>KT lộ thiên</w:t>
            </w:r>
          </w:p>
        </w:tc>
        <w:tc>
          <w:tcPr>
            <w:tcW w:w="992" w:type="dxa"/>
            <w:vAlign w:val="center"/>
          </w:tcPr>
          <w:p w14:paraId="4EFC5F23" w14:textId="77777777" w:rsidR="001A2532" w:rsidRPr="00EA18ED" w:rsidRDefault="001A2532" w:rsidP="001A2532">
            <w:pPr>
              <w:jc w:val="center"/>
              <w:rPr>
                <w:sz w:val="22"/>
                <w:szCs w:val="22"/>
              </w:rPr>
            </w:pPr>
            <w:r w:rsidRPr="00EA18ED">
              <w:rPr>
                <w:sz w:val="22"/>
                <w:szCs w:val="22"/>
              </w:rPr>
              <w:t>5,98</w:t>
            </w:r>
          </w:p>
        </w:tc>
        <w:tc>
          <w:tcPr>
            <w:tcW w:w="1287" w:type="dxa"/>
            <w:vAlign w:val="center"/>
          </w:tcPr>
          <w:p w14:paraId="5618B912" w14:textId="77777777" w:rsidR="001A2532" w:rsidRPr="00EA18ED" w:rsidRDefault="001A2532" w:rsidP="001A2532">
            <w:pPr>
              <w:jc w:val="center"/>
              <w:rPr>
                <w:sz w:val="22"/>
                <w:szCs w:val="22"/>
              </w:rPr>
            </w:pPr>
            <w:r w:rsidRPr="00EA18ED">
              <w:rPr>
                <w:sz w:val="22"/>
                <w:szCs w:val="22"/>
              </w:rPr>
              <w:t>5.020.264</w:t>
            </w:r>
          </w:p>
        </w:tc>
        <w:tc>
          <w:tcPr>
            <w:tcW w:w="1289" w:type="dxa"/>
            <w:vAlign w:val="center"/>
          </w:tcPr>
          <w:p w14:paraId="0D80BF95" w14:textId="77777777" w:rsidR="001A2532" w:rsidRPr="00EA18ED" w:rsidRDefault="001A2532" w:rsidP="001A2532">
            <w:pPr>
              <w:jc w:val="center"/>
              <w:rPr>
                <w:sz w:val="22"/>
                <w:szCs w:val="22"/>
              </w:rPr>
            </w:pPr>
            <w:r w:rsidRPr="00EA18ED">
              <w:rPr>
                <w:sz w:val="22"/>
                <w:szCs w:val="22"/>
              </w:rPr>
              <w:t>180.000</w:t>
            </w:r>
          </w:p>
        </w:tc>
        <w:tc>
          <w:tcPr>
            <w:tcW w:w="1002" w:type="dxa"/>
            <w:vAlign w:val="center"/>
          </w:tcPr>
          <w:p w14:paraId="1F427B04"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547611A8" w14:textId="77777777" w:rsidR="001A2532" w:rsidRPr="00EA18ED" w:rsidRDefault="001A2532" w:rsidP="001A2532">
            <w:pPr>
              <w:jc w:val="center"/>
              <w:rPr>
                <w:sz w:val="22"/>
                <w:szCs w:val="22"/>
              </w:rPr>
            </w:pPr>
          </w:p>
        </w:tc>
      </w:tr>
      <w:tr w:rsidR="001A2532" w:rsidRPr="00EA18ED" w14:paraId="6DCEC3D7" w14:textId="77777777" w:rsidTr="001A2532">
        <w:trPr>
          <w:gridAfter w:val="1"/>
          <w:wAfter w:w="6" w:type="dxa"/>
          <w:trHeight w:val="425"/>
          <w:jc w:val="center"/>
        </w:trPr>
        <w:tc>
          <w:tcPr>
            <w:tcW w:w="573" w:type="dxa"/>
            <w:vAlign w:val="center"/>
          </w:tcPr>
          <w:p w14:paraId="49CC0508"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hideMark/>
          </w:tcPr>
          <w:p w14:paraId="77ADD157" w14:textId="77777777" w:rsidR="001A2532" w:rsidRDefault="001A2532" w:rsidP="001A2532">
            <w:pPr>
              <w:jc w:val="center"/>
              <w:rPr>
                <w:sz w:val="22"/>
                <w:szCs w:val="22"/>
              </w:rPr>
            </w:pPr>
            <w:r w:rsidRPr="00EA18ED">
              <w:rPr>
                <w:sz w:val="22"/>
                <w:szCs w:val="22"/>
              </w:rPr>
              <w:t>Mỏ đá Quang Sơn,</w:t>
            </w:r>
          </w:p>
          <w:p w14:paraId="32E9F20D" w14:textId="146166B4" w:rsidR="001A2532" w:rsidRPr="00EA18ED" w:rsidRDefault="001A2532" w:rsidP="001A2532">
            <w:pPr>
              <w:jc w:val="center"/>
              <w:rPr>
                <w:sz w:val="22"/>
                <w:szCs w:val="22"/>
              </w:rPr>
            </w:pPr>
            <w:r w:rsidRPr="00EA18ED">
              <w:rPr>
                <w:sz w:val="22"/>
                <w:szCs w:val="22"/>
              </w:rPr>
              <w:t>xã Quang Sơn</w:t>
            </w:r>
          </w:p>
        </w:tc>
        <w:tc>
          <w:tcPr>
            <w:tcW w:w="2035" w:type="dxa"/>
            <w:vAlign w:val="center"/>
            <w:hideMark/>
          </w:tcPr>
          <w:p w14:paraId="53F7B703" w14:textId="77777777" w:rsidR="001A2532" w:rsidRPr="00EA18ED" w:rsidRDefault="001A2532" w:rsidP="001A2532">
            <w:pPr>
              <w:jc w:val="center"/>
              <w:rPr>
                <w:sz w:val="22"/>
                <w:szCs w:val="22"/>
              </w:rPr>
            </w:pPr>
            <w:r w:rsidRPr="00EA18ED">
              <w:rPr>
                <w:sz w:val="22"/>
                <w:szCs w:val="22"/>
              </w:rPr>
              <w:t>Công ty TNHH xây dựng và PTNT miền núi</w:t>
            </w:r>
          </w:p>
        </w:tc>
        <w:tc>
          <w:tcPr>
            <w:tcW w:w="2039" w:type="dxa"/>
            <w:vAlign w:val="center"/>
            <w:hideMark/>
          </w:tcPr>
          <w:p w14:paraId="6134C335" w14:textId="77777777" w:rsidR="001A2532" w:rsidRPr="00EA18ED" w:rsidRDefault="001A2532" w:rsidP="001A2532">
            <w:pPr>
              <w:jc w:val="center"/>
              <w:rPr>
                <w:sz w:val="22"/>
                <w:szCs w:val="22"/>
              </w:rPr>
            </w:pPr>
            <w:r w:rsidRPr="00EA18ED">
              <w:rPr>
                <w:sz w:val="22"/>
                <w:szCs w:val="22"/>
              </w:rPr>
              <w:t>924/GP-UBND ngày 17/5/2013</w:t>
            </w:r>
          </w:p>
        </w:tc>
        <w:tc>
          <w:tcPr>
            <w:tcW w:w="1275" w:type="dxa"/>
            <w:vAlign w:val="center"/>
          </w:tcPr>
          <w:p w14:paraId="418CA72E" w14:textId="07CB9156" w:rsidR="001A2532" w:rsidRPr="00EA18ED" w:rsidRDefault="001A2532" w:rsidP="001A2532">
            <w:pPr>
              <w:jc w:val="center"/>
              <w:rPr>
                <w:sz w:val="22"/>
                <w:szCs w:val="22"/>
              </w:rPr>
            </w:pPr>
            <w:r w:rsidRPr="00EA18ED">
              <w:rPr>
                <w:sz w:val="22"/>
                <w:szCs w:val="22"/>
              </w:rPr>
              <w:t>22,9</w:t>
            </w:r>
          </w:p>
        </w:tc>
        <w:tc>
          <w:tcPr>
            <w:tcW w:w="1134" w:type="dxa"/>
            <w:vAlign w:val="center"/>
            <w:hideMark/>
          </w:tcPr>
          <w:p w14:paraId="4031AF48" w14:textId="06C97BE1" w:rsidR="001A2532" w:rsidRPr="00EA18ED" w:rsidRDefault="001A2532" w:rsidP="001A2532">
            <w:pPr>
              <w:jc w:val="center"/>
              <w:rPr>
                <w:sz w:val="22"/>
                <w:szCs w:val="22"/>
              </w:rPr>
            </w:pPr>
            <w:r w:rsidRPr="00EA18ED">
              <w:rPr>
                <w:sz w:val="22"/>
                <w:szCs w:val="22"/>
              </w:rPr>
              <w:t>KT lộ thiên</w:t>
            </w:r>
          </w:p>
        </w:tc>
        <w:tc>
          <w:tcPr>
            <w:tcW w:w="992" w:type="dxa"/>
            <w:vAlign w:val="center"/>
            <w:hideMark/>
          </w:tcPr>
          <w:p w14:paraId="4D1E2DA1" w14:textId="77777777" w:rsidR="001A2532" w:rsidRPr="00EA18ED" w:rsidRDefault="001A2532" w:rsidP="001A2532">
            <w:pPr>
              <w:jc w:val="center"/>
              <w:rPr>
                <w:sz w:val="22"/>
                <w:szCs w:val="22"/>
              </w:rPr>
            </w:pPr>
            <w:r w:rsidRPr="00EA18ED">
              <w:rPr>
                <w:sz w:val="22"/>
                <w:szCs w:val="22"/>
              </w:rPr>
              <w:t>2,0</w:t>
            </w:r>
          </w:p>
        </w:tc>
        <w:tc>
          <w:tcPr>
            <w:tcW w:w="1287" w:type="dxa"/>
            <w:vAlign w:val="center"/>
            <w:hideMark/>
          </w:tcPr>
          <w:p w14:paraId="5C0749C1" w14:textId="77777777" w:rsidR="001A2532" w:rsidRPr="00EA18ED" w:rsidRDefault="001A2532" w:rsidP="001A2532">
            <w:pPr>
              <w:jc w:val="center"/>
              <w:rPr>
                <w:sz w:val="22"/>
                <w:szCs w:val="22"/>
              </w:rPr>
            </w:pPr>
            <w:r w:rsidRPr="00EA18ED">
              <w:rPr>
                <w:sz w:val="22"/>
                <w:szCs w:val="22"/>
              </w:rPr>
              <w:t>219.000,0</w:t>
            </w:r>
          </w:p>
        </w:tc>
        <w:tc>
          <w:tcPr>
            <w:tcW w:w="1289" w:type="dxa"/>
            <w:vAlign w:val="center"/>
            <w:hideMark/>
          </w:tcPr>
          <w:p w14:paraId="1EA55D3D" w14:textId="77777777" w:rsidR="001A2532" w:rsidRPr="00EA18ED" w:rsidRDefault="001A2532" w:rsidP="001A2532">
            <w:pPr>
              <w:jc w:val="center"/>
              <w:rPr>
                <w:sz w:val="22"/>
                <w:szCs w:val="22"/>
              </w:rPr>
            </w:pPr>
            <w:r w:rsidRPr="00EA18ED">
              <w:rPr>
                <w:sz w:val="22"/>
                <w:szCs w:val="22"/>
              </w:rPr>
              <w:t>10.000</w:t>
            </w:r>
          </w:p>
        </w:tc>
        <w:tc>
          <w:tcPr>
            <w:tcW w:w="1002" w:type="dxa"/>
            <w:vAlign w:val="center"/>
            <w:hideMark/>
          </w:tcPr>
          <w:p w14:paraId="48F6A4C2"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391B77C6" w14:textId="77777777" w:rsidR="001A2532" w:rsidRPr="00EA18ED" w:rsidRDefault="001A2532" w:rsidP="001A2532">
            <w:pPr>
              <w:jc w:val="center"/>
              <w:rPr>
                <w:sz w:val="22"/>
                <w:szCs w:val="22"/>
              </w:rPr>
            </w:pPr>
          </w:p>
        </w:tc>
      </w:tr>
      <w:tr w:rsidR="001A2532" w:rsidRPr="00EA18ED" w14:paraId="65E95666" w14:textId="77777777" w:rsidTr="001A2532">
        <w:trPr>
          <w:gridAfter w:val="1"/>
          <w:wAfter w:w="6" w:type="dxa"/>
          <w:trHeight w:val="360"/>
          <w:jc w:val="center"/>
        </w:trPr>
        <w:tc>
          <w:tcPr>
            <w:tcW w:w="573" w:type="dxa"/>
            <w:vAlign w:val="center"/>
          </w:tcPr>
          <w:p w14:paraId="35D2A6DD"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66BFE5E0" w14:textId="77777777" w:rsidR="001A2532" w:rsidRDefault="001A2532" w:rsidP="001A2532">
            <w:pPr>
              <w:jc w:val="center"/>
              <w:rPr>
                <w:sz w:val="22"/>
                <w:szCs w:val="22"/>
              </w:rPr>
            </w:pPr>
            <w:r w:rsidRPr="00EA18ED">
              <w:rPr>
                <w:sz w:val="22"/>
                <w:szCs w:val="22"/>
              </w:rPr>
              <w:t>Mỏ đá Hang Trai,</w:t>
            </w:r>
          </w:p>
          <w:p w14:paraId="6D583676" w14:textId="3C0D5698" w:rsidR="001A2532" w:rsidRPr="00EA18ED" w:rsidRDefault="001A2532" w:rsidP="001A2532">
            <w:pPr>
              <w:jc w:val="center"/>
              <w:rPr>
                <w:sz w:val="22"/>
                <w:szCs w:val="22"/>
              </w:rPr>
            </w:pPr>
            <w:r w:rsidRPr="00EA18ED">
              <w:rPr>
                <w:sz w:val="22"/>
                <w:szCs w:val="22"/>
              </w:rPr>
              <w:t>xã Văn Lăng</w:t>
            </w:r>
          </w:p>
        </w:tc>
        <w:tc>
          <w:tcPr>
            <w:tcW w:w="2035" w:type="dxa"/>
            <w:vAlign w:val="center"/>
          </w:tcPr>
          <w:p w14:paraId="6C2E4653" w14:textId="77777777" w:rsidR="001A2532" w:rsidRPr="00EA18ED" w:rsidRDefault="001A2532" w:rsidP="001A2532">
            <w:pPr>
              <w:jc w:val="center"/>
              <w:rPr>
                <w:sz w:val="22"/>
                <w:szCs w:val="22"/>
              </w:rPr>
            </w:pPr>
            <w:r w:rsidRPr="00EA18ED">
              <w:rPr>
                <w:sz w:val="22"/>
                <w:szCs w:val="22"/>
              </w:rPr>
              <w:t>Công ty CP Mạnh Hải Dương</w:t>
            </w:r>
          </w:p>
        </w:tc>
        <w:tc>
          <w:tcPr>
            <w:tcW w:w="2039" w:type="dxa"/>
            <w:vAlign w:val="center"/>
          </w:tcPr>
          <w:p w14:paraId="464CC8ED" w14:textId="77777777" w:rsidR="001A2532" w:rsidRPr="00EA18ED" w:rsidRDefault="001A2532" w:rsidP="001A2532">
            <w:pPr>
              <w:jc w:val="center"/>
              <w:rPr>
                <w:sz w:val="22"/>
                <w:szCs w:val="22"/>
              </w:rPr>
            </w:pPr>
            <w:r w:rsidRPr="00EA18ED">
              <w:rPr>
                <w:sz w:val="22"/>
                <w:szCs w:val="22"/>
              </w:rPr>
              <w:t>2487/GP-UBND ngày 23/8/2018</w:t>
            </w:r>
          </w:p>
        </w:tc>
        <w:tc>
          <w:tcPr>
            <w:tcW w:w="1275" w:type="dxa"/>
            <w:vAlign w:val="center"/>
          </w:tcPr>
          <w:p w14:paraId="45284FD2" w14:textId="69D9F3DB" w:rsidR="001A2532" w:rsidRPr="00EA18ED" w:rsidRDefault="001A2532" w:rsidP="001A2532">
            <w:pPr>
              <w:jc w:val="center"/>
              <w:rPr>
                <w:sz w:val="22"/>
                <w:szCs w:val="22"/>
              </w:rPr>
            </w:pPr>
            <w:r w:rsidRPr="00EA18ED">
              <w:rPr>
                <w:sz w:val="22"/>
                <w:szCs w:val="22"/>
              </w:rPr>
              <w:t>30/11/2045</w:t>
            </w:r>
          </w:p>
        </w:tc>
        <w:tc>
          <w:tcPr>
            <w:tcW w:w="1134" w:type="dxa"/>
            <w:vAlign w:val="center"/>
          </w:tcPr>
          <w:p w14:paraId="0AC4FFCC" w14:textId="3969CF6B" w:rsidR="001A2532" w:rsidRPr="00EA18ED" w:rsidRDefault="001A2532" w:rsidP="001A2532">
            <w:pPr>
              <w:jc w:val="center"/>
              <w:rPr>
                <w:sz w:val="22"/>
                <w:szCs w:val="22"/>
              </w:rPr>
            </w:pPr>
            <w:r w:rsidRPr="00EA18ED">
              <w:rPr>
                <w:sz w:val="22"/>
                <w:szCs w:val="22"/>
              </w:rPr>
              <w:t>KT lộ thiên</w:t>
            </w:r>
          </w:p>
        </w:tc>
        <w:tc>
          <w:tcPr>
            <w:tcW w:w="992" w:type="dxa"/>
            <w:vAlign w:val="center"/>
          </w:tcPr>
          <w:p w14:paraId="4295E477" w14:textId="77777777" w:rsidR="001A2532" w:rsidRPr="00EA18ED" w:rsidRDefault="001A2532" w:rsidP="001A2532">
            <w:pPr>
              <w:jc w:val="center"/>
              <w:rPr>
                <w:sz w:val="22"/>
                <w:szCs w:val="22"/>
              </w:rPr>
            </w:pPr>
            <w:r w:rsidRPr="00EA18ED">
              <w:rPr>
                <w:sz w:val="22"/>
                <w:szCs w:val="22"/>
              </w:rPr>
              <w:t>4,1</w:t>
            </w:r>
          </w:p>
        </w:tc>
        <w:tc>
          <w:tcPr>
            <w:tcW w:w="1287" w:type="dxa"/>
            <w:vAlign w:val="center"/>
          </w:tcPr>
          <w:p w14:paraId="0F0828AA" w14:textId="77777777" w:rsidR="001A2532" w:rsidRPr="00EA18ED" w:rsidRDefault="001A2532" w:rsidP="001A2532">
            <w:pPr>
              <w:jc w:val="center"/>
              <w:rPr>
                <w:sz w:val="22"/>
                <w:szCs w:val="22"/>
              </w:rPr>
            </w:pPr>
            <w:r w:rsidRPr="00EA18ED">
              <w:rPr>
                <w:sz w:val="22"/>
                <w:szCs w:val="22"/>
              </w:rPr>
              <w:t>1.487.500</w:t>
            </w:r>
          </w:p>
        </w:tc>
        <w:tc>
          <w:tcPr>
            <w:tcW w:w="1289" w:type="dxa"/>
            <w:vAlign w:val="center"/>
          </w:tcPr>
          <w:p w14:paraId="470CBB61" w14:textId="77777777" w:rsidR="001A2532" w:rsidRPr="00EA18ED" w:rsidRDefault="001A2532" w:rsidP="001A2532">
            <w:pPr>
              <w:jc w:val="center"/>
              <w:rPr>
                <w:sz w:val="22"/>
                <w:szCs w:val="22"/>
              </w:rPr>
            </w:pPr>
            <w:r w:rsidRPr="00EA18ED">
              <w:rPr>
                <w:sz w:val="22"/>
                <w:szCs w:val="22"/>
              </w:rPr>
              <w:t>50.000</w:t>
            </w:r>
          </w:p>
        </w:tc>
        <w:tc>
          <w:tcPr>
            <w:tcW w:w="1002" w:type="dxa"/>
            <w:vAlign w:val="center"/>
          </w:tcPr>
          <w:p w14:paraId="4E7D45DD"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36EE1005" w14:textId="77777777" w:rsidR="001A2532" w:rsidRPr="00EA18ED" w:rsidRDefault="001A2532" w:rsidP="001A2532">
            <w:pPr>
              <w:jc w:val="center"/>
              <w:rPr>
                <w:sz w:val="22"/>
                <w:szCs w:val="22"/>
              </w:rPr>
            </w:pPr>
          </w:p>
        </w:tc>
      </w:tr>
      <w:tr w:rsidR="001A2532" w:rsidRPr="00EA18ED" w14:paraId="36BE25E5" w14:textId="77777777" w:rsidTr="001A2532">
        <w:trPr>
          <w:gridAfter w:val="1"/>
          <w:wAfter w:w="6" w:type="dxa"/>
          <w:trHeight w:val="354"/>
          <w:jc w:val="center"/>
        </w:trPr>
        <w:tc>
          <w:tcPr>
            <w:tcW w:w="573" w:type="dxa"/>
            <w:vAlign w:val="center"/>
          </w:tcPr>
          <w:p w14:paraId="3BA5E041"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hideMark/>
          </w:tcPr>
          <w:p w14:paraId="1F26E797" w14:textId="77777777" w:rsidR="001A2532" w:rsidRDefault="001A2532" w:rsidP="001A2532">
            <w:pPr>
              <w:jc w:val="center"/>
              <w:rPr>
                <w:sz w:val="22"/>
                <w:szCs w:val="22"/>
              </w:rPr>
            </w:pPr>
            <w:r w:rsidRPr="00EA18ED">
              <w:rPr>
                <w:sz w:val="22"/>
                <w:szCs w:val="22"/>
              </w:rPr>
              <w:t>Mỏ đá Đồi Trực,</w:t>
            </w:r>
          </w:p>
          <w:p w14:paraId="6598F414" w14:textId="5844A0B9" w:rsidR="001A2532" w:rsidRPr="00EA18ED" w:rsidRDefault="001A2532" w:rsidP="001A2532">
            <w:pPr>
              <w:jc w:val="center"/>
              <w:rPr>
                <w:sz w:val="22"/>
                <w:szCs w:val="22"/>
              </w:rPr>
            </w:pPr>
            <w:r w:rsidRPr="00EA18ED">
              <w:rPr>
                <w:sz w:val="22"/>
                <w:szCs w:val="22"/>
              </w:rPr>
              <w:t xml:space="preserve">xã </w:t>
            </w:r>
            <w:r w:rsidR="00F83098">
              <w:rPr>
                <w:sz w:val="22"/>
                <w:szCs w:val="22"/>
              </w:rPr>
              <w:t>Quang Sơn</w:t>
            </w:r>
          </w:p>
        </w:tc>
        <w:tc>
          <w:tcPr>
            <w:tcW w:w="2035" w:type="dxa"/>
            <w:vAlign w:val="center"/>
            <w:hideMark/>
          </w:tcPr>
          <w:p w14:paraId="37D894A2" w14:textId="77777777" w:rsidR="001A2532" w:rsidRPr="00EA18ED" w:rsidRDefault="001A2532" w:rsidP="001A2532">
            <w:pPr>
              <w:jc w:val="center"/>
              <w:rPr>
                <w:sz w:val="22"/>
                <w:szCs w:val="22"/>
              </w:rPr>
            </w:pPr>
            <w:r w:rsidRPr="00EA18ED">
              <w:rPr>
                <w:sz w:val="22"/>
                <w:szCs w:val="22"/>
              </w:rPr>
              <w:t>Công ty TNHH Vương Anh</w:t>
            </w:r>
          </w:p>
        </w:tc>
        <w:tc>
          <w:tcPr>
            <w:tcW w:w="2039" w:type="dxa"/>
            <w:vAlign w:val="center"/>
            <w:hideMark/>
          </w:tcPr>
          <w:p w14:paraId="0ACADDE0" w14:textId="77777777" w:rsidR="001A2532" w:rsidRPr="00EA18ED" w:rsidRDefault="001A2532" w:rsidP="001A2532">
            <w:pPr>
              <w:jc w:val="center"/>
              <w:rPr>
                <w:sz w:val="22"/>
                <w:szCs w:val="22"/>
              </w:rPr>
            </w:pPr>
            <w:r w:rsidRPr="00EA18ED">
              <w:rPr>
                <w:sz w:val="22"/>
                <w:szCs w:val="22"/>
              </w:rPr>
              <w:t>455/GP-UBND ngày 07/02/2018</w:t>
            </w:r>
          </w:p>
        </w:tc>
        <w:tc>
          <w:tcPr>
            <w:tcW w:w="1275" w:type="dxa"/>
            <w:vAlign w:val="center"/>
          </w:tcPr>
          <w:p w14:paraId="0D847DD8" w14:textId="7E1964BC" w:rsidR="001A2532" w:rsidRPr="00EA18ED" w:rsidRDefault="001A2532" w:rsidP="001A2532">
            <w:pPr>
              <w:jc w:val="center"/>
              <w:rPr>
                <w:sz w:val="22"/>
                <w:szCs w:val="22"/>
              </w:rPr>
            </w:pPr>
            <w:r>
              <w:rPr>
                <w:sz w:val="22"/>
                <w:szCs w:val="22"/>
              </w:rPr>
              <w:t>07/02/2043</w:t>
            </w:r>
          </w:p>
        </w:tc>
        <w:tc>
          <w:tcPr>
            <w:tcW w:w="1134" w:type="dxa"/>
            <w:vAlign w:val="center"/>
            <w:hideMark/>
          </w:tcPr>
          <w:p w14:paraId="23AE97BE" w14:textId="6032C322" w:rsidR="001A2532" w:rsidRPr="00EA18ED" w:rsidRDefault="001A2532" w:rsidP="001A2532">
            <w:pPr>
              <w:jc w:val="center"/>
              <w:rPr>
                <w:sz w:val="22"/>
                <w:szCs w:val="22"/>
              </w:rPr>
            </w:pPr>
            <w:r w:rsidRPr="00EA18ED">
              <w:rPr>
                <w:sz w:val="22"/>
                <w:szCs w:val="22"/>
              </w:rPr>
              <w:t>KT lộ thiên</w:t>
            </w:r>
          </w:p>
        </w:tc>
        <w:tc>
          <w:tcPr>
            <w:tcW w:w="992" w:type="dxa"/>
            <w:vAlign w:val="center"/>
            <w:hideMark/>
          </w:tcPr>
          <w:p w14:paraId="7C0024CB" w14:textId="77777777" w:rsidR="001A2532" w:rsidRPr="00EA18ED" w:rsidRDefault="001A2532" w:rsidP="001A2532">
            <w:pPr>
              <w:jc w:val="center"/>
              <w:rPr>
                <w:sz w:val="22"/>
                <w:szCs w:val="22"/>
              </w:rPr>
            </w:pPr>
            <w:r w:rsidRPr="00EA18ED">
              <w:rPr>
                <w:sz w:val="22"/>
                <w:szCs w:val="22"/>
              </w:rPr>
              <w:t>1,9</w:t>
            </w:r>
          </w:p>
        </w:tc>
        <w:tc>
          <w:tcPr>
            <w:tcW w:w="1287" w:type="dxa"/>
            <w:vAlign w:val="center"/>
            <w:hideMark/>
          </w:tcPr>
          <w:p w14:paraId="3D6FABB3" w14:textId="77777777" w:rsidR="001A2532" w:rsidRPr="00EA18ED" w:rsidRDefault="001A2532" w:rsidP="001A2532">
            <w:pPr>
              <w:jc w:val="center"/>
              <w:rPr>
                <w:sz w:val="22"/>
                <w:szCs w:val="22"/>
              </w:rPr>
            </w:pPr>
            <w:r w:rsidRPr="00EA18ED">
              <w:rPr>
                <w:sz w:val="22"/>
                <w:szCs w:val="22"/>
              </w:rPr>
              <w:t>1.248.000,0</w:t>
            </w:r>
          </w:p>
        </w:tc>
        <w:tc>
          <w:tcPr>
            <w:tcW w:w="1289" w:type="dxa"/>
            <w:vAlign w:val="center"/>
            <w:hideMark/>
          </w:tcPr>
          <w:p w14:paraId="001AC042" w14:textId="77777777" w:rsidR="001A2532" w:rsidRPr="00EA18ED" w:rsidRDefault="001A2532" w:rsidP="001A2532">
            <w:pPr>
              <w:jc w:val="center"/>
              <w:rPr>
                <w:sz w:val="22"/>
                <w:szCs w:val="22"/>
              </w:rPr>
            </w:pPr>
            <w:r w:rsidRPr="00EA18ED">
              <w:rPr>
                <w:sz w:val="22"/>
                <w:szCs w:val="22"/>
              </w:rPr>
              <w:t>100.000</w:t>
            </w:r>
          </w:p>
        </w:tc>
        <w:tc>
          <w:tcPr>
            <w:tcW w:w="1002" w:type="dxa"/>
            <w:vAlign w:val="center"/>
            <w:hideMark/>
          </w:tcPr>
          <w:p w14:paraId="1D4E495E"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5F616720" w14:textId="77777777" w:rsidR="001A2532" w:rsidRPr="00EA18ED" w:rsidRDefault="001A2532" w:rsidP="001A2532">
            <w:pPr>
              <w:jc w:val="center"/>
              <w:rPr>
                <w:sz w:val="22"/>
                <w:szCs w:val="22"/>
              </w:rPr>
            </w:pPr>
          </w:p>
        </w:tc>
      </w:tr>
      <w:tr w:rsidR="001A2532" w:rsidRPr="00EA18ED" w14:paraId="359A8225" w14:textId="77777777" w:rsidTr="001A2532">
        <w:trPr>
          <w:gridAfter w:val="1"/>
          <w:wAfter w:w="6" w:type="dxa"/>
          <w:trHeight w:val="552"/>
          <w:jc w:val="center"/>
        </w:trPr>
        <w:tc>
          <w:tcPr>
            <w:tcW w:w="573" w:type="dxa"/>
            <w:vAlign w:val="center"/>
          </w:tcPr>
          <w:p w14:paraId="37C091EA"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1E30CC92" w14:textId="77777777" w:rsidR="001A2532" w:rsidRDefault="001A2532" w:rsidP="001A2532">
            <w:pPr>
              <w:jc w:val="center"/>
              <w:rPr>
                <w:sz w:val="22"/>
                <w:szCs w:val="22"/>
              </w:rPr>
            </w:pPr>
            <w:r w:rsidRPr="00EA18ED">
              <w:rPr>
                <w:sz w:val="22"/>
                <w:szCs w:val="22"/>
              </w:rPr>
              <w:t>Mỏ đá Na Đoà,</w:t>
            </w:r>
          </w:p>
          <w:p w14:paraId="71AAA209" w14:textId="77A20899" w:rsidR="001A2532" w:rsidRPr="00EA18ED" w:rsidRDefault="001A2532" w:rsidP="001A2532">
            <w:pPr>
              <w:jc w:val="center"/>
              <w:rPr>
                <w:sz w:val="22"/>
                <w:szCs w:val="22"/>
              </w:rPr>
            </w:pPr>
            <w:r w:rsidRPr="00EA18ED">
              <w:rPr>
                <w:sz w:val="22"/>
                <w:szCs w:val="22"/>
              </w:rPr>
              <w:t>xã Đồng Hỷ</w:t>
            </w:r>
          </w:p>
        </w:tc>
        <w:tc>
          <w:tcPr>
            <w:tcW w:w="2035" w:type="dxa"/>
            <w:vAlign w:val="center"/>
          </w:tcPr>
          <w:p w14:paraId="3A171FEB" w14:textId="77777777" w:rsidR="001A2532" w:rsidRPr="00EA18ED" w:rsidRDefault="001A2532" w:rsidP="001A2532">
            <w:pPr>
              <w:jc w:val="center"/>
              <w:rPr>
                <w:sz w:val="22"/>
                <w:szCs w:val="22"/>
              </w:rPr>
            </w:pPr>
            <w:r w:rsidRPr="00EA18ED">
              <w:rPr>
                <w:sz w:val="22"/>
                <w:szCs w:val="22"/>
              </w:rPr>
              <w:t>Công ty  TNHH MTV xây dựng và khai khoáng Việt Bắc</w:t>
            </w:r>
          </w:p>
        </w:tc>
        <w:tc>
          <w:tcPr>
            <w:tcW w:w="2039" w:type="dxa"/>
            <w:vAlign w:val="center"/>
          </w:tcPr>
          <w:p w14:paraId="24303C89" w14:textId="77777777" w:rsidR="001A2532" w:rsidRPr="00EA18ED" w:rsidRDefault="001A2532" w:rsidP="001A2532">
            <w:pPr>
              <w:jc w:val="center"/>
              <w:rPr>
                <w:sz w:val="22"/>
                <w:szCs w:val="22"/>
              </w:rPr>
            </w:pPr>
            <w:r w:rsidRPr="00EA18ED">
              <w:rPr>
                <w:sz w:val="22"/>
                <w:szCs w:val="22"/>
              </w:rPr>
              <w:t>2348/QĐ-UBND ngày 07/10/2013</w:t>
            </w:r>
          </w:p>
        </w:tc>
        <w:tc>
          <w:tcPr>
            <w:tcW w:w="1275" w:type="dxa"/>
            <w:vAlign w:val="center"/>
          </w:tcPr>
          <w:p w14:paraId="5EEEDED9" w14:textId="45AE76BF" w:rsidR="001A2532" w:rsidRPr="00EA18ED" w:rsidRDefault="001A2532" w:rsidP="001A2532">
            <w:pPr>
              <w:jc w:val="center"/>
              <w:rPr>
                <w:sz w:val="22"/>
                <w:szCs w:val="22"/>
              </w:rPr>
            </w:pPr>
            <w:r w:rsidRPr="00EA18ED">
              <w:rPr>
                <w:sz w:val="22"/>
                <w:szCs w:val="22"/>
              </w:rPr>
              <w:t>17 năm 9 tháng</w:t>
            </w:r>
          </w:p>
        </w:tc>
        <w:tc>
          <w:tcPr>
            <w:tcW w:w="1134" w:type="dxa"/>
            <w:vAlign w:val="center"/>
          </w:tcPr>
          <w:p w14:paraId="698F1627" w14:textId="1CAFC7F0" w:rsidR="001A2532" w:rsidRPr="00EA18ED" w:rsidRDefault="001A2532" w:rsidP="001A2532">
            <w:pPr>
              <w:jc w:val="center"/>
              <w:rPr>
                <w:sz w:val="22"/>
                <w:szCs w:val="22"/>
              </w:rPr>
            </w:pPr>
            <w:r w:rsidRPr="00EA18ED">
              <w:rPr>
                <w:sz w:val="22"/>
                <w:szCs w:val="22"/>
              </w:rPr>
              <w:t>KT lộ thiên</w:t>
            </w:r>
          </w:p>
        </w:tc>
        <w:tc>
          <w:tcPr>
            <w:tcW w:w="992" w:type="dxa"/>
            <w:vAlign w:val="center"/>
          </w:tcPr>
          <w:p w14:paraId="3151D3D3" w14:textId="77777777" w:rsidR="001A2532" w:rsidRPr="00EA18ED" w:rsidRDefault="001A2532" w:rsidP="001A2532">
            <w:pPr>
              <w:jc w:val="center"/>
              <w:rPr>
                <w:sz w:val="22"/>
                <w:szCs w:val="22"/>
              </w:rPr>
            </w:pPr>
            <w:r w:rsidRPr="00EA18ED">
              <w:rPr>
                <w:sz w:val="22"/>
                <w:szCs w:val="22"/>
              </w:rPr>
              <w:t>6,3</w:t>
            </w:r>
          </w:p>
        </w:tc>
        <w:tc>
          <w:tcPr>
            <w:tcW w:w="1287" w:type="dxa"/>
            <w:vAlign w:val="center"/>
          </w:tcPr>
          <w:p w14:paraId="20E0F02F" w14:textId="77777777" w:rsidR="001A2532" w:rsidRPr="00EA18ED" w:rsidRDefault="001A2532" w:rsidP="001A2532">
            <w:pPr>
              <w:jc w:val="center"/>
              <w:rPr>
                <w:sz w:val="22"/>
                <w:szCs w:val="22"/>
              </w:rPr>
            </w:pPr>
            <w:r w:rsidRPr="00EA18ED">
              <w:rPr>
                <w:sz w:val="22"/>
                <w:szCs w:val="22"/>
              </w:rPr>
              <w:t>1.721.724</w:t>
            </w:r>
          </w:p>
        </w:tc>
        <w:tc>
          <w:tcPr>
            <w:tcW w:w="1289" w:type="dxa"/>
            <w:vAlign w:val="center"/>
          </w:tcPr>
          <w:p w14:paraId="706AFC8F" w14:textId="77777777" w:rsidR="001A2532" w:rsidRPr="00EA18ED" w:rsidRDefault="001A2532" w:rsidP="001A2532">
            <w:pPr>
              <w:jc w:val="center"/>
              <w:rPr>
                <w:sz w:val="22"/>
                <w:szCs w:val="22"/>
              </w:rPr>
            </w:pPr>
            <w:r w:rsidRPr="00EA18ED">
              <w:rPr>
                <w:sz w:val="22"/>
                <w:szCs w:val="22"/>
              </w:rPr>
              <w:t>100.000</w:t>
            </w:r>
          </w:p>
        </w:tc>
        <w:tc>
          <w:tcPr>
            <w:tcW w:w="1002" w:type="dxa"/>
            <w:vAlign w:val="center"/>
          </w:tcPr>
          <w:p w14:paraId="5367F0B6"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558A4C35" w14:textId="77777777" w:rsidR="001A2532" w:rsidRPr="00EA18ED" w:rsidRDefault="001A2532" w:rsidP="001A2532">
            <w:pPr>
              <w:jc w:val="center"/>
              <w:rPr>
                <w:sz w:val="22"/>
                <w:szCs w:val="22"/>
              </w:rPr>
            </w:pPr>
          </w:p>
        </w:tc>
      </w:tr>
      <w:tr w:rsidR="001A2532" w:rsidRPr="00EA18ED" w14:paraId="6603D313" w14:textId="77777777" w:rsidTr="001A2532">
        <w:trPr>
          <w:gridAfter w:val="1"/>
          <w:wAfter w:w="6" w:type="dxa"/>
          <w:trHeight w:val="402"/>
          <w:jc w:val="center"/>
        </w:trPr>
        <w:tc>
          <w:tcPr>
            <w:tcW w:w="573" w:type="dxa"/>
            <w:vAlign w:val="center"/>
          </w:tcPr>
          <w:p w14:paraId="53FE0AF0"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785AB0C2" w14:textId="77777777" w:rsidR="001A2532" w:rsidRDefault="001A2532" w:rsidP="001A2532">
            <w:pPr>
              <w:jc w:val="center"/>
              <w:rPr>
                <w:sz w:val="22"/>
                <w:szCs w:val="22"/>
              </w:rPr>
            </w:pPr>
            <w:r w:rsidRPr="00EA18ED">
              <w:rPr>
                <w:sz w:val="22"/>
                <w:szCs w:val="22"/>
              </w:rPr>
              <w:t>Mỏ đá vôi Hiên Bình,</w:t>
            </w:r>
          </w:p>
          <w:p w14:paraId="53F6854F" w14:textId="258EF506" w:rsidR="001A2532" w:rsidRPr="00EA18ED" w:rsidRDefault="001A2532" w:rsidP="001A2532">
            <w:pPr>
              <w:jc w:val="center"/>
              <w:rPr>
                <w:sz w:val="22"/>
                <w:szCs w:val="22"/>
              </w:rPr>
            </w:pPr>
            <w:r w:rsidRPr="00EA18ED">
              <w:rPr>
                <w:sz w:val="22"/>
                <w:szCs w:val="22"/>
              </w:rPr>
              <w:t>xã La Hiên</w:t>
            </w:r>
          </w:p>
        </w:tc>
        <w:tc>
          <w:tcPr>
            <w:tcW w:w="2035" w:type="dxa"/>
            <w:vAlign w:val="center"/>
          </w:tcPr>
          <w:p w14:paraId="336505A9" w14:textId="77777777" w:rsidR="001A2532" w:rsidRPr="00EA18ED" w:rsidRDefault="001A2532" w:rsidP="001A2532">
            <w:pPr>
              <w:jc w:val="center"/>
              <w:rPr>
                <w:sz w:val="22"/>
                <w:szCs w:val="22"/>
              </w:rPr>
            </w:pPr>
            <w:r w:rsidRPr="00EA18ED">
              <w:rPr>
                <w:sz w:val="22"/>
                <w:szCs w:val="22"/>
              </w:rPr>
              <w:t>Công ty CP thương mại và đầu tư xây dựng Tân Lập</w:t>
            </w:r>
          </w:p>
        </w:tc>
        <w:tc>
          <w:tcPr>
            <w:tcW w:w="2039" w:type="dxa"/>
            <w:vAlign w:val="center"/>
          </w:tcPr>
          <w:p w14:paraId="4596F5B1" w14:textId="77777777" w:rsidR="001A2532" w:rsidRPr="00EA18ED" w:rsidRDefault="001A2532" w:rsidP="001A2532">
            <w:pPr>
              <w:jc w:val="center"/>
              <w:rPr>
                <w:sz w:val="22"/>
                <w:szCs w:val="22"/>
              </w:rPr>
            </w:pPr>
            <w:r w:rsidRPr="00EA18ED">
              <w:rPr>
                <w:sz w:val="22"/>
                <w:szCs w:val="22"/>
              </w:rPr>
              <w:t>1622/GP-UBND ngày 28/6/2011</w:t>
            </w:r>
          </w:p>
        </w:tc>
        <w:tc>
          <w:tcPr>
            <w:tcW w:w="1275" w:type="dxa"/>
            <w:vAlign w:val="center"/>
          </w:tcPr>
          <w:p w14:paraId="3CE56233" w14:textId="2883C530" w:rsidR="001A2532" w:rsidRPr="00EA18ED" w:rsidRDefault="001A2532" w:rsidP="001A2532">
            <w:pPr>
              <w:jc w:val="center"/>
              <w:rPr>
                <w:sz w:val="22"/>
                <w:szCs w:val="22"/>
              </w:rPr>
            </w:pPr>
            <w:r>
              <w:rPr>
                <w:sz w:val="22"/>
                <w:szCs w:val="22"/>
              </w:rPr>
              <w:t>28/6/2041</w:t>
            </w:r>
          </w:p>
        </w:tc>
        <w:tc>
          <w:tcPr>
            <w:tcW w:w="1134" w:type="dxa"/>
            <w:vAlign w:val="center"/>
          </w:tcPr>
          <w:p w14:paraId="4B5C6436" w14:textId="79DBCDFA" w:rsidR="001A2532" w:rsidRPr="00EA18ED" w:rsidRDefault="001A2532" w:rsidP="001A2532">
            <w:pPr>
              <w:jc w:val="center"/>
              <w:rPr>
                <w:sz w:val="22"/>
                <w:szCs w:val="22"/>
              </w:rPr>
            </w:pPr>
            <w:r w:rsidRPr="00EA18ED">
              <w:rPr>
                <w:sz w:val="22"/>
                <w:szCs w:val="22"/>
              </w:rPr>
              <w:t>KT lộ thiên</w:t>
            </w:r>
          </w:p>
        </w:tc>
        <w:tc>
          <w:tcPr>
            <w:tcW w:w="992" w:type="dxa"/>
            <w:vAlign w:val="center"/>
          </w:tcPr>
          <w:p w14:paraId="327D4E73" w14:textId="77777777" w:rsidR="001A2532" w:rsidRPr="00EA18ED" w:rsidRDefault="001A2532" w:rsidP="001A2532">
            <w:pPr>
              <w:jc w:val="center"/>
              <w:rPr>
                <w:sz w:val="22"/>
                <w:szCs w:val="22"/>
              </w:rPr>
            </w:pPr>
            <w:r w:rsidRPr="00EA18ED">
              <w:rPr>
                <w:sz w:val="22"/>
                <w:szCs w:val="22"/>
              </w:rPr>
              <w:t>7,3</w:t>
            </w:r>
          </w:p>
        </w:tc>
        <w:tc>
          <w:tcPr>
            <w:tcW w:w="1287" w:type="dxa"/>
            <w:vAlign w:val="center"/>
          </w:tcPr>
          <w:p w14:paraId="42C4199E" w14:textId="77777777" w:rsidR="001A2532" w:rsidRPr="00EA18ED" w:rsidRDefault="001A2532" w:rsidP="001A2532">
            <w:pPr>
              <w:jc w:val="center"/>
              <w:rPr>
                <w:sz w:val="22"/>
                <w:szCs w:val="22"/>
              </w:rPr>
            </w:pPr>
            <w:r w:rsidRPr="00EA18ED">
              <w:rPr>
                <w:sz w:val="22"/>
                <w:szCs w:val="22"/>
              </w:rPr>
              <w:t>885.000</w:t>
            </w:r>
          </w:p>
        </w:tc>
        <w:tc>
          <w:tcPr>
            <w:tcW w:w="1289" w:type="dxa"/>
            <w:vAlign w:val="center"/>
          </w:tcPr>
          <w:p w14:paraId="78179737" w14:textId="77777777" w:rsidR="001A2532" w:rsidRPr="00EA18ED" w:rsidRDefault="001A2532" w:rsidP="001A2532">
            <w:pPr>
              <w:jc w:val="center"/>
              <w:rPr>
                <w:sz w:val="22"/>
                <w:szCs w:val="22"/>
              </w:rPr>
            </w:pPr>
            <w:r w:rsidRPr="00EA18ED">
              <w:rPr>
                <w:sz w:val="22"/>
                <w:szCs w:val="22"/>
              </w:rPr>
              <w:t>30.000</w:t>
            </w:r>
          </w:p>
        </w:tc>
        <w:tc>
          <w:tcPr>
            <w:tcW w:w="1002" w:type="dxa"/>
            <w:vAlign w:val="center"/>
          </w:tcPr>
          <w:p w14:paraId="3C110A7F"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74CC8B2A" w14:textId="77777777" w:rsidR="001A2532" w:rsidRPr="00EA18ED" w:rsidRDefault="001A2532" w:rsidP="001A2532">
            <w:pPr>
              <w:jc w:val="center"/>
              <w:rPr>
                <w:sz w:val="22"/>
                <w:szCs w:val="22"/>
              </w:rPr>
            </w:pPr>
          </w:p>
        </w:tc>
      </w:tr>
      <w:tr w:rsidR="001A2532" w:rsidRPr="00EA18ED" w14:paraId="38A1FA1D" w14:textId="77777777" w:rsidTr="001A2532">
        <w:trPr>
          <w:gridAfter w:val="1"/>
          <w:wAfter w:w="6" w:type="dxa"/>
          <w:trHeight w:val="462"/>
          <w:jc w:val="center"/>
        </w:trPr>
        <w:tc>
          <w:tcPr>
            <w:tcW w:w="573" w:type="dxa"/>
            <w:vAlign w:val="center"/>
          </w:tcPr>
          <w:p w14:paraId="3BC573D1"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768A1D74" w14:textId="77777777" w:rsidR="001A2532" w:rsidRDefault="001A2532" w:rsidP="001A2532">
            <w:pPr>
              <w:jc w:val="center"/>
              <w:rPr>
                <w:sz w:val="22"/>
                <w:szCs w:val="22"/>
              </w:rPr>
            </w:pPr>
            <w:r w:rsidRPr="00EA18ED">
              <w:rPr>
                <w:sz w:val="22"/>
                <w:szCs w:val="22"/>
              </w:rPr>
              <w:t>Mỏ đá La Hiên,</w:t>
            </w:r>
          </w:p>
          <w:p w14:paraId="20F8F2B1" w14:textId="52E356E9" w:rsidR="001A2532" w:rsidRPr="00EA18ED" w:rsidRDefault="001A2532" w:rsidP="001A2532">
            <w:pPr>
              <w:jc w:val="center"/>
              <w:rPr>
                <w:sz w:val="22"/>
                <w:szCs w:val="22"/>
              </w:rPr>
            </w:pPr>
            <w:r w:rsidRPr="00EA18ED">
              <w:rPr>
                <w:sz w:val="22"/>
                <w:szCs w:val="22"/>
              </w:rPr>
              <w:t>xã La Hiên</w:t>
            </w:r>
          </w:p>
        </w:tc>
        <w:tc>
          <w:tcPr>
            <w:tcW w:w="2035" w:type="dxa"/>
            <w:vAlign w:val="center"/>
          </w:tcPr>
          <w:p w14:paraId="09833B02" w14:textId="77777777" w:rsidR="001A2532" w:rsidRPr="00EA18ED" w:rsidRDefault="001A2532" w:rsidP="001A2532">
            <w:pPr>
              <w:jc w:val="center"/>
              <w:rPr>
                <w:sz w:val="22"/>
                <w:szCs w:val="22"/>
              </w:rPr>
            </w:pPr>
            <w:r w:rsidRPr="00EA18ED">
              <w:rPr>
                <w:sz w:val="22"/>
                <w:szCs w:val="22"/>
              </w:rPr>
              <w:t>Công ty TNHH Sơn Thắng</w:t>
            </w:r>
          </w:p>
        </w:tc>
        <w:tc>
          <w:tcPr>
            <w:tcW w:w="2039" w:type="dxa"/>
            <w:vAlign w:val="center"/>
          </w:tcPr>
          <w:p w14:paraId="0A7B72E1" w14:textId="77777777" w:rsidR="001A2532" w:rsidRPr="00EA18ED" w:rsidRDefault="001A2532" w:rsidP="001A2532">
            <w:pPr>
              <w:jc w:val="center"/>
              <w:rPr>
                <w:sz w:val="22"/>
                <w:szCs w:val="22"/>
              </w:rPr>
            </w:pPr>
            <w:r w:rsidRPr="00EA18ED">
              <w:rPr>
                <w:sz w:val="22"/>
                <w:szCs w:val="22"/>
              </w:rPr>
              <w:t>1780/GP-UBND ngày 12/9/2013</w:t>
            </w:r>
          </w:p>
        </w:tc>
        <w:tc>
          <w:tcPr>
            <w:tcW w:w="1275" w:type="dxa"/>
            <w:vAlign w:val="center"/>
          </w:tcPr>
          <w:p w14:paraId="4213D293" w14:textId="30FB1DCD" w:rsidR="001A2532" w:rsidRPr="00EA18ED" w:rsidRDefault="001A2532" w:rsidP="001A2532">
            <w:pPr>
              <w:jc w:val="center"/>
              <w:rPr>
                <w:sz w:val="22"/>
                <w:szCs w:val="22"/>
              </w:rPr>
            </w:pPr>
            <w:r w:rsidRPr="00EA18ED">
              <w:rPr>
                <w:sz w:val="22"/>
                <w:szCs w:val="22"/>
              </w:rPr>
              <w:t>18/8/2040</w:t>
            </w:r>
          </w:p>
        </w:tc>
        <w:tc>
          <w:tcPr>
            <w:tcW w:w="1134" w:type="dxa"/>
            <w:vAlign w:val="center"/>
          </w:tcPr>
          <w:p w14:paraId="3CF2C93A" w14:textId="6292158F" w:rsidR="001A2532" w:rsidRPr="00EA18ED" w:rsidRDefault="001A2532" w:rsidP="001A2532">
            <w:pPr>
              <w:jc w:val="center"/>
              <w:rPr>
                <w:sz w:val="22"/>
                <w:szCs w:val="22"/>
              </w:rPr>
            </w:pPr>
            <w:r w:rsidRPr="00EA18ED">
              <w:rPr>
                <w:sz w:val="22"/>
                <w:szCs w:val="22"/>
              </w:rPr>
              <w:t>KT lộ thiên</w:t>
            </w:r>
          </w:p>
        </w:tc>
        <w:tc>
          <w:tcPr>
            <w:tcW w:w="992" w:type="dxa"/>
            <w:vAlign w:val="center"/>
          </w:tcPr>
          <w:p w14:paraId="491E8558" w14:textId="77777777" w:rsidR="001A2532" w:rsidRPr="00EA18ED" w:rsidRDefault="001A2532" w:rsidP="001A2532">
            <w:pPr>
              <w:jc w:val="center"/>
              <w:rPr>
                <w:sz w:val="22"/>
                <w:szCs w:val="22"/>
              </w:rPr>
            </w:pPr>
            <w:r w:rsidRPr="00EA18ED">
              <w:rPr>
                <w:sz w:val="22"/>
                <w:szCs w:val="22"/>
              </w:rPr>
              <w:t>4,4</w:t>
            </w:r>
          </w:p>
        </w:tc>
        <w:tc>
          <w:tcPr>
            <w:tcW w:w="1287" w:type="dxa"/>
            <w:vAlign w:val="center"/>
          </w:tcPr>
          <w:p w14:paraId="7E213D3A" w14:textId="77777777" w:rsidR="001A2532" w:rsidRPr="00EA18ED" w:rsidRDefault="001A2532" w:rsidP="001A2532">
            <w:pPr>
              <w:jc w:val="center"/>
              <w:rPr>
                <w:sz w:val="22"/>
                <w:szCs w:val="22"/>
              </w:rPr>
            </w:pPr>
            <w:r w:rsidRPr="00EA18ED">
              <w:rPr>
                <w:sz w:val="22"/>
                <w:szCs w:val="22"/>
              </w:rPr>
              <w:t>1.080.000</w:t>
            </w:r>
          </w:p>
        </w:tc>
        <w:tc>
          <w:tcPr>
            <w:tcW w:w="1289" w:type="dxa"/>
            <w:vAlign w:val="center"/>
          </w:tcPr>
          <w:p w14:paraId="5C36E68F" w14:textId="77777777" w:rsidR="001A2532" w:rsidRPr="00EA18ED" w:rsidRDefault="001A2532" w:rsidP="001A2532">
            <w:pPr>
              <w:jc w:val="center"/>
              <w:rPr>
                <w:sz w:val="22"/>
                <w:szCs w:val="22"/>
              </w:rPr>
            </w:pPr>
            <w:r w:rsidRPr="00EA18ED">
              <w:rPr>
                <w:sz w:val="22"/>
                <w:szCs w:val="22"/>
              </w:rPr>
              <w:t>40.000</w:t>
            </w:r>
          </w:p>
        </w:tc>
        <w:tc>
          <w:tcPr>
            <w:tcW w:w="1002" w:type="dxa"/>
            <w:vAlign w:val="center"/>
          </w:tcPr>
          <w:p w14:paraId="4137EBF8"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196451C7" w14:textId="77777777" w:rsidR="001A2532" w:rsidRPr="00EA18ED" w:rsidRDefault="001A2532" w:rsidP="001A2532">
            <w:pPr>
              <w:jc w:val="center"/>
              <w:rPr>
                <w:sz w:val="22"/>
                <w:szCs w:val="22"/>
              </w:rPr>
            </w:pPr>
          </w:p>
        </w:tc>
      </w:tr>
      <w:tr w:rsidR="001A2532" w:rsidRPr="00EA18ED" w14:paraId="3402CC2B" w14:textId="77777777" w:rsidTr="001A2532">
        <w:trPr>
          <w:gridAfter w:val="1"/>
          <w:wAfter w:w="6" w:type="dxa"/>
          <w:trHeight w:val="747"/>
          <w:jc w:val="center"/>
        </w:trPr>
        <w:tc>
          <w:tcPr>
            <w:tcW w:w="573" w:type="dxa"/>
            <w:vAlign w:val="center"/>
          </w:tcPr>
          <w:p w14:paraId="0A6F8400"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526D5F1C" w14:textId="77777777" w:rsidR="001A2532" w:rsidRDefault="001A2532" w:rsidP="001A2532">
            <w:pPr>
              <w:jc w:val="center"/>
              <w:rPr>
                <w:sz w:val="22"/>
                <w:szCs w:val="22"/>
              </w:rPr>
            </w:pPr>
            <w:r w:rsidRPr="00EA18ED">
              <w:rPr>
                <w:sz w:val="22"/>
                <w:szCs w:val="22"/>
              </w:rPr>
              <w:t>Mỏ đá vôi La Hiên 2,</w:t>
            </w:r>
          </w:p>
          <w:p w14:paraId="7327A79F" w14:textId="2F89BEE7" w:rsidR="001A2532" w:rsidRPr="00EA18ED" w:rsidRDefault="001A2532" w:rsidP="001A2532">
            <w:pPr>
              <w:jc w:val="center"/>
              <w:rPr>
                <w:sz w:val="22"/>
                <w:szCs w:val="22"/>
              </w:rPr>
            </w:pPr>
            <w:r w:rsidRPr="00EA18ED">
              <w:rPr>
                <w:sz w:val="22"/>
                <w:szCs w:val="22"/>
              </w:rPr>
              <w:t>xã La Hiên</w:t>
            </w:r>
          </w:p>
        </w:tc>
        <w:tc>
          <w:tcPr>
            <w:tcW w:w="2035" w:type="dxa"/>
            <w:vAlign w:val="center"/>
          </w:tcPr>
          <w:p w14:paraId="535684BC" w14:textId="77777777" w:rsidR="001A2532" w:rsidRPr="00EA18ED" w:rsidRDefault="001A2532" w:rsidP="001A2532">
            <w:pPr>
              <w:jc w:val="center"/>
              <w:rPr>
                <w:sz w:val="22"/>
                <w:szCs w:val="22"/>
              </w:rPr>
            </w:pPr>
            <w:r w:rsidRPr="00EA18ED">
              <w:rPr>
                <w:sz w:val="22"/>
                <w:szCs w:val="22"/>
              </w:rPr>
              <w:t>Công ty TNHH Xây dựng Trường Phát</w:t>
            </w:r>
          </w:p>
        </w:tc>
        <w:tc>
          <w:tcPr>
            <w:tcW w:w="2039" w:type="dxa"/>
            <w:vAlign w:val="center"/>
          </w:tcPr>
          <w:p w14:paraId="392EF172" w14:textId="77777777" w:rsidR="001A2532" w:rsidRPr="00EA18ED" w:rsidRDefault="001A2532" w:rsidP="001A2532">
            <w:pPr>
              <w:jc w:val="center"/>
              <w:rPr>
                <w:sz w:val="22"/>
                <w:szCs w:val="22"/>
              </w:rPr>
            </w:pPr>
            <w:r w:rsidRPr="00EA18ED">
              <w:rPr>
                <w:sz w:val="22"/>
                <w:szCs w:val="22"/>
              </w:rPr>
              <w:t>21/GP-UBND ngày 07/01/2014</w:t>
            </w:r>
          </w:p>
        </w:tc>
        <w:tc>
          <w:tcPr>
            <w:tcW w:w="1275" w:type="dxa"/>
            <w:vAlign w:val="center"/>
          </w:tcPr>
          <w:p w14:paraId="5340B809" w14:textId="0129DAD5" w:rsidR="001A2532" w:rsidRPr="00EA18ED" w:rsidRDefault="001A2532" w:rsidP="001A2532">
            <w:pPr>
              <w:jc w:val="center"/>
              <w:rPr>
                <w:sz w:val="22"/>
                <w:szCs w:val="22"/>
              </w:rPr>
            </w:pPr>
            <w:r>
              <w:rPr>
                <w:sz w:val="22"/>
                <w:szCs w:val="22"/>
              </w:rPr>
              <w:t>07/01/2044</w:t>
            </w:r>
          </w:p>
        </w:tc>
        <w:tc>
          <w:tcPr>
            <w:tcW w:w="1134" w:type="dxa"/>
            <w:vAlign w:val="center"/>
          </w:tcPr>
          <w:p w14:paraId="58F17163" w14:textId="7BA08DDD" w:rsidR="001A2532" w:rsidRPr="00EA18ED" w:rsidRDefault="001A2532" w:rsidP="001A2532">
            <w:pPr>
              <w:jc w:val="center"/>
              <w:rPr>
                <w:sz w:val="22"/>
                <w:szCs w:val="22"/>
              </w:rPr>
            </w:pPr>
            <w:r w:rsidRPr="00EA18ED">
              <w:rPr>
                <w:sz w:val="22"/>
                <w:szCs w:val="22"/>
              </w:rPr>
              <w:t>KT lộ thiên</w:t>
            </w:r>
          </w:p>
        </w:tc>
        <w:tc>
          <w:tcPr>
            <w:tcW w:w="992" w:type="dxa"/>
            <w:vAlign w:val="center"/>
          </w:tcPr>
          <w:p w14:paraId="4197CE0A" w14:textId="77777777" w:rsidR="001A2532" w:rsidRPr="00EA18ED" w:rsidRDefault="001A2532" w:rsidP="001A2532">
            <w:pPr>
              <w:jc w:val="center"/>
              <w:rPr>
                <w:sz w:val="22"/>
                <w:szCs w:val="22"/>
              </w:rPr>
            </w:pPr>
            <w:r w:rsidRPr="00EA18ED">
              <w:rPr>
                <w:sz w:val="22"/>
                <w:szCs w:val="22"/>
              </w:rPr>
              <w:t>16,1</w:t>
            </w:r>
          </w:p>
        </w:tc>
        <w:tc>
          <w:tcPr>
            <w:tcW w:w="1287" w:type="dxa"/>
            <w:vAlign w:val="center"/>
          </w:tcPr>
          <w:p w14:paraId="53510378" w14:textId="77777777" w:rsidR="001A2532" w:rsidRPr="00EA18ED" w:rsidRDefault="001A2532" w:rsidP="001A2532">
            <w:pPr>
              <w:jc w:val="center"/>
              <w:rPr>
                <w:sz w:val="22"/>
                <w:szCs w:val="22"/>
              </w:rPr>
            </w:pPr>
            <w:r w:rsidRPr="00EA18ED">
              <w:rPr>
                <w:sz w:val="22"/>
                <w:szCs w:val="22"/>
              </w:rPr>
              <w:t>8.972.316</w:t>
            </w:r>
          </w:p>
        </w:tc>
        <w:tc>
          <w:tcPr>
            <w:tcW w:w="1289" w:type="dxa"/>
            <w:vAlign w:val="center"/>
          </w:tcPr>
          <w:p w14:paraId="65FEEA55" w14:textId="77777777" w:rsidR="001A2532" w:rsidRPr="00EA18ED" w:rsidRDefault="001A2532" w:rsidP="001A2532">
            <w:pPr>
              <w:jc w:val="center"/>
              <w:rPr>
                <w:sz w:val="22"/>
                <w:szCs w:val="22"/>
              </w:rPr>
            </w:pPr>
            <w:r w:rsidRPr="00EA18ED">
              <w:rPr>
                <w:sz w:val="22"/>
                <w:szCs w:val="22"/>
              </w:rPr>
              <w:t>300.000</w:t>
            </w:r>
          </w:p>
        </w:tc>
        <w:tc>
          <w:tcPr>
            <w:tcW w:w="1002" w:type="dxa"/>
            <w:vAlign w:val="center"/>
          </w:tcPr>
          <w:p w14:paraId="7F70B39D"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21A78E17" w14:textId="77777777" w:rsidR="001A2532" w:rsidRPr="00EA18ED" w:rsidRDefault="001A2532" w:rsidP="001A2532">
            <w:pPr>
              <w:jc w:val="center"/>
              <w:rPr>
                <w:sz w:val="22"/>
                <w:szCs w:val="22"/>
              </w:rPr>
            </w:pPr>
          </w:p>
        </w:tc>
      </w:tr>
      <w:tr w:rsidR="001A2532" w:rsidRPr="00EA18ED" w14:paraId="754B9D72" w14:textId="77777777" w:rsidTr="001A2532">
        <w:trPr>
          <w:gridAfter w:val="1"/>
          <w:wAfter w:w="6" w:type="dxa"/>
          <w:trHeight w:val="603"/>
          <w:jc w:val="center"/>
        </w:trPr>
        <w:tc>
          <w:tcPr>
            <w:tcW w:w="573" w:type="dxa"/>
            <w:vAlign w:val="center"/>
          </w:tcPr>
          <w:p w14:paraId="6A5F4FDB"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43B2BDFF" w14:textId="77777777" w:rsidR="001A2532" w:rsidRDefault="001A2532" w:rsidP="001A2532">
            <w:pPr>
              <w:jc w:val="center"/>
              <w:rPr>
                <w:sz w:val="22"/>
                <w:szCs w:val="22"/>
              </w:rPr>
            </w:pPr>
            <w:r w:rsidRPr="00EA18ED">
              <w:rPr>
                <w:sz w:val="22"/>
                <w:szCs w:val="22"/>
              </w:rPr>
              <w:t>Mỏ đá vôi La Hiên 1,</w:t>
            </w:r>
          </w:p>
          <w:p w14:paraId="65877446" w14:textId="2F96B537" w:rsidR="001A2532" w:rsidRPr="00EA18ED" w:rsidRDefault="001A2532" w:rsidP="001A2532">
            <w:pPr>
              <w:jc w:val="center"/>
              <w:rPr>
                <w:sz w:val="22"/>
                <w:szCs w:val="22"/>
              </w:rPr>
            </w:pPr>
            <w:r w:rsidRPr="00EA18ED">
              <w:rPr>
                <w:sz w:val="22"/>
                <w:szCs w:val="22"/>
              </w:rPr>
              <w:t>xã La Hiên</w:t>
            </w:r>
          </w:p>
        </w:tc>
        <w:tc>
          <w:tcPr>
            <w:tcW w:w="2035" w:type="dxa"/>
            <w:vAlign w:val="center"/>
          </w:tcPr>
          <w:p w14:paraId="18849AF7" w14:textId="77777777" w:rsidR="001A2532" w:rsidRPr="00EA18ED" w:rsidRDefault="001A2532" w:rsidP="001A2532">
            <w:pPr>
              <w:jc w:val="center"/>
              <w:rPr>
                <w:sz w:val="22"/>
                <w:szCs w:val="22"/>
              </w:rPr>
            </w:pPr>
            <w:r w:rsidRPr="00EA18ED">
              <w:rPr>
                <w:sz w:val="22"/>
                <w:szCs w:val="22"/>
              </w:rPr>
              <w:t>Công ty TNHH Xây dựng Trường Phát</w:t>
            </w:r>
          </w:p>
        </w:tc>
        <w:tc>
          <w:tcPr>
            <w:tcW w:w="2039" w:type="dxa"/>
            <w:vAlign w:val="center"/>
          </w:tcPr>
          <w:p w14:paraId="3239C109" w14:textId="77777777" w:rsidR="001A2532" w:rsidRPr="00EA18ED" w:rsidRDefault="001A2532" w:rsidP="001A2532">
            <w:pPr>
              <w:jc w:val="center"/>
              <w:rPr>
                <w:sz w:val="22"/>
                <w:szCs w:val="22"/>
              </w:rPr>
            </w:pPr>
            <w:r w:rsidRPr="00EA18ED">
              <w:rPr>
                <w:sz w:val="22"/>
                <w:szCs w:val="22"/>
              </w:rPr>
              <w:t>22/GP-UBND ngày 07/01/2014</w:t>
            </w:r>
          </w:p>
        </w:tc>
        <w:tc>
          <w:tcPr>
            <w:tcW w:w="1275" w:type="dxa"/>
            <w:vAlign w:val="center"/>
          </w:tcPr>
          <w:p w14:paraId="7820A697" w14:textId="3E587E91" w:rsidR="001A2532" w:rsidRPr="00EA18ED" w:rsidRDefault="001A2532" w:rsidP="001A2532">
            <w:pPr>
              <w:jc w:val="center"/>
              <w:rPr>
                <w:sz w:val="22"/>
                <w:szCs w:val="22"/>
              </w:rPr>
            </w:pPr>
            <w:r>
              <w:rPr>
                <w:sz w:val="22"/>
                <w:szCs w:val="22"/>
              </w:rPr>
              <w:t>07/01/2044</w:t>
            </w:r>
          </w:p>
        </w:tc>
        <w:tc>
          <w:tcPr>
            <w:tcW w:w="1134" w:type="dxa"/>
            <w:vAlign w:val="center"/>
          </w:tcPr>
          <w:p w14:paraId="6CAF3ECC" w14:textId="1C06CFFE" w:rsidR="001A2532" w:rsidRPr="00EA18ED" w:rsidRDefault="001A2532" w:rsidP="001A2532">
            <w:pPr>
              <w:jc w:val="center"/>
              <w:rPr>
                <w:sz w:val="22"/>
                <w:szCs w:val="22"/>
              </w:rPr>
            </w:pPr>
            <w:r w:rsidRPr="00EA18ED">
              <w:rPr>
                <w:sz w:val="22"/>
                <w:szCs w:val="22"/>
              </w:rPr>
              <w:t>KT lộ thiên</w:t>
            </w:r>
          </w:p>
        </w:tc>
        <w:tc>
          <w:tcPr>
            <w:tcW w:w="992" w:type="dxa"/>
            <w:vAlign w:val="center"/>
          </w:tcPr>
          <w:p w14:paraId="1A0911B8" w14:textId="77777777" w:rsidR="001A2532" w:rsidRPr="00EA18ED" w:rsidRDefault="001A2532" w:rsidP="001A2532">
            <w:pPr>
              <w:jc w:val="center"/>
              <w:rPr>
                <w:sz w:val="22"/>
                <w:szCs w:val="22"/>
              </w:rPr>
            </w:pPr>
            <w:r w:rsidRPr="00EA18ED">
              <w:rPr>
                <w:sz w:val="22"/>
                <w:szCs w:val="22"/>
              </w:rPr>
              <w:t>8,6</w:t>
            </w:r>
          </w:p>
        </w:tc>
        <w:tc>
          <w:tcPr>
            <w:tcW w:w="1287" w:type="dxa"/>
            <w:vAlign w:val="center"/>
          </w:tcPr>
          <w:p w14:paraId="496A2D2E" w14:textId="77777777" w:rsidR="001A2532" w:rsidRPr="00EA18ED" w:rsidRDefault="001A2532" w:rsidP="001A2532">
            <w:pPr>
              <w:jc w:val="center"/>
              <w:rPr>
                <w:sz w:val="22"/>
                <w:szCs w:val="22"/>
              </w:rPr>
            </w:pPr>
            <w:r w:rsidRPr="00EA18ED">
              <w:rPr>
                <w:sz w:val="22"/>
                <w:szCs w:val="22"/>
              </w:rPr>
              <w:t>5.346.000</w:t>
            </w:r>
          </w:p>
        </w:tc>
        <w:tc>
          <w:tcPr>
            <w:tcW w:w="1289" w:type="dxa"/>
            <w:vAlign w:val="center"/>
          </w:tcPr>
          <w:p w14:paraId="09540D37" w14:textId="77777777" w:rsidR="001A2532" w:rsidRPr="00EA18ED" w:rsidRDefault="001A2532" w:rsidP="001A2532">
            <w:pPr>
              <w:jc w:val="center"/>
              <w:rPr>
                <w:sz w:val="22"/>
                <w:szCs w:val="22"/>
              </w:rPr>
            </w:pPr>
            <w:r w:rsidRPr="00EA18ED">
              <w:rPr>
                <w:sz w:val="22"/>
                <w:szCs w:val="22"/>
              </w:rPr>
              <w:t>180.000</w:t>
            </w:r>
          </w:p>
        </w:tc>
        <w:tc>
          <w:tcPr>
            <w:tcW w:w="1002" w:type="dxa"/>
            <w:vAlign w:val="center"/>
          </w:tcPr>
          <w:p w14:paraId="788B9FBD"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1F7C0EAC" w14:textId="77777777" w:rsidR="001A2532" w:rsidRPr="00EA18ED" w:rsidRDefault="001A2532" w:rsidP="001A2532">
            <w:pPr>
              <w:jc w:val="center"/>
              <w:rPr>
                <w:sz w:val="22"/>
                <w:szCs w:val="22"/>
              </w:rPr>
            </w:pPr>
          </w:p>
        </w:tc>
      </w:tr>
      <w:tr w:rsidR="001A2532" w:rsidRPr="00EA18ED" w14:paraId="4823FD83" w14:textId="77777777" w:rsidTr="001A2532">
        <w:trPr>
          <w:gridAfter w:val="1"/>
          <w:wAfter w:w="6" w:type="dxa"/>
          <w:trHeight w:val="777"/>
          <w:jc w:val="center"/>
        </w:trPr>
        <w:tc>
          <w:tcPr>
            <w:tcW w:w="573" w:type="dxa"/>
            <w:vAlign w:val="center"/>
          </w:tcPr>
          <w:p w14:paraId="6537BA5B"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hideMark/>
          </w:tcPr>
          <w:p w14:paraId="4CDA185D" w14:textId="77777777" w:rsidR="001A2532" w:rsidRDefault="001A2532" w:rsidP="001A2532">
            <w:pPr>
              <w:jc w:val="center"/>
              <w:rPr>
                <w:sz w:val="22"/>
                <w:szCs w:val="22"/>
              </w:rPr>
            </w:pPr>
            <w:r w:rsidRPr="00EA18ED">
              <w:rPr>
                <w:sz w:val="22"/>
                <w:szCs w:val="22"/>
              </w:rPr>
              <w:t>Mỏ đá Trúc Mai,</w:t>
            </w:r>
          </w:p>
          <w:p w14:paraId="25F51FFC" w14:textId="074DC062" w:rsidR="001A2532" w:rsidRPr="00EA18ED" w:rsidRDefault="001A2532" w:rsidP="001A2532">
            <w:pPr>
              <w:jc w:val="center"/>
              <w:rPr>
                <w:sz w:val="22"/>
                <w:szCs w:val="22"/>
              </w:rPr>
            </w:pPr>
            <w:r w:rsidRPr="00EA18ED">
              <w:rPr>
                <w:sz w:val="22"/>
                <w:szCs w:val="22"/>
              </w:rPr>
              <w:t>xã Võ Nhai</w:t>
            </w:r>
          </w:p>
        </w:tc>
        <w:tc>
          <w:tcPr>
            <w:tcW w:w="2035" w:type="dxa"/>
            <w:vAlign w:val="center"/>
            <w:hideMark/>
          </w:tcPr>
          <w:p w14:paraId="47D8C1BD" w14:textId="77777777" w:rsidR="001A2532" w:rsidRPr="00EA18ED" w:rsidRDefault="001A2532" w:rsidP="001A2532">
            <w:pPr>
              <w:jc w:val="center"/>
              <w:rPr>
                <w:sz w:val="22"/>
                <w:szCs w:val="22"/>
              </w:rPr>
            </w:pPr>
            <w:r w:rsidRPr="00EA18ED">
              <w:rPr>
                <w:sz w:val="22"/>
                <w:szCs w:val="22"/>
              </w:rPr>
              <w:t>Công ty TNHH xây dựng và PTNT miền núi</w:t>
            </w:r>
          </w:p>
        </w:tc>
        <w:tc>
          <w:tcPr>
            <w:tcW w:w="2039" w:type="dxa"/>
            <w:vAlign w:val="center"/>
            <w:hideMark/>
          </w:tcPr>
          <w:p w14:paraId="618D5C87" w14:textId="77777777" w:rsidR="001A2532" w:rsidRPr="00EA18ED" w:rsidRDefault="001A2532" w:rsidP="001A2532">
            <w:pPr>
              <w:jc w:val="center"/>
              <w:rPr>
                <w:sz w:val="22"/>
                <w:szCs w:val="22"/>
              </w:rPr>
            </w:pPr>
            <w:r w:rsidRPr="00EA18ED">
              <w:rPr>
                <w:sz w:val="22"/>
                <w:szCs w:val="22"/>
              </w:rPr>
              <w:t>923/GP-UBND ngày 17/5/2013</w:t>
            </w:r>
          </w:p>
        </w:tc>
        <w:tc>
          <w:tcPr>
            <w:tcW w:w="1275" w:type="dxa"/>
            <w:vAlign w:val="center"/>
          </w:tcPr>
          <w:p w14:paraId="07B21D37" w14:textId="2CCADB27" w:rsidR="001A2532" w:rsidRPr="00EA18ED" w:rsidRDefault="001A2532" w:rsidP="001A2532">
            <w:pPr>
              <w:jc w:val="center"/>
              <w:rPr>
                <w:sz w:val="22"/>
                <w:szCs w:val="22"/>
              </w:rPr>
            </w:pPr>
            <w:r>
              <w:rPr>
                <w:sz w:val="22"/>
                <w:szCs w:val="22"/>
              </w:rPr>
              <w:t>15/7/2043</w:t>
            </w:r>
          </w:p>
        </w:tc>
        <w:tc>
          <w:tcPr>
            <w:tcW w:w="1134" w:type="dxa"/>
            <w:vAlign w:val="center"/>
            <w:hideMark/>
          </w:tcPr>
          <w:p w14:paraId="0723A454" w14:textId="0030847C" w:rsidR="001A2532" w:rsidRPr="00EA18ED" w:rsidRDefault="001A2532" w:rsidP="001A2532">
            <w:pPr>
              <w:jc w:val="center"/>
              <w:rPr>
                <w:sz w:val="22"/>
                <w:szCs w:val="22"/>
              </w:rPr>
            </w:pPr>
            <w:r w:rsidRPr="00EA18ED">
              <w:rPr>
                <w:sz w:val="22"/>
                <w:szCs w:val="22"/>
              </w:rPr>
              <w:t>KT lộ thiên</w:t>
            </w:r>
          </w:p>
        </w:tc>
        <w:tc>
          <w:tcPr>
            <w:tcW w:w="992" w:type="dxa"/>
            <w:vAlign w:val="center"/>
            <w:hideMark/>
          </w:tcPr>
          <w:p w14:paraId="7D63D299" w14:textId="77777777" w:rsidR="001A2532" w:rsidRPr="00EA18ED" w:rsidRDefault="001A2532" w:rsidP="001A2532">
            <w:pPr>
              <w:jc w:val="center"/>
              <w:rPr>
                <w:sz w:val="22"/>
                <w:szCs w:val="22"/>
              </w:rPr>
            </w:pPr>
            <w:r w:rsidRPr="00EA18ED">
              <w:rPr>
                <w:sz w:val="22"/>
                <w:szCs w:val="22"/>
              </w:rPr>
              <w:t>3,2</w:t>
            </w:r>
          </w:p>
        </w:tc>
        <w:tc>
          <w:tcPr>
            <w:tcW w:w="1287" w:type="dxa"/>
            <w:vAlign w:val="center"/>
            <w:hideMark/>
          </w:tcPr>
          <w:p w14:paraId="20D58013" w14:textId="77777777" w:rsidR="001A2532" w:rsidRPr="00EA18ED" w:rsidRDefault="001A2532" w:rsidP="001A2532">
            <w:pPr>
              <w:jc w:val="center"/>
              <w:rPr>
                <w:sz w:val="22"/>
                <w:szCs w:val="22"/>
              </w:rPr>
            </w:pPr>
            <w:r w:rsidRPr="00EA18ED">
              <w:rPr>
                <w:sz w:val="22"/>
                <w:szCs w:val="22"/>
              </w:rPr>
              <w:t>1.160.000,0</w:t>
            </w:r>
          </w:p>
        </w:tc>
        <w:tc>
          <w:tcPr>
            <w:tcW w:w="1289" w:type="dxa"/>
            <w:vAlign w:val="center"/>
            <w:hideMark/>
          </w:tcPr>
          <w:p w14:paraId="399F228F" w14:textId="77777777" w:rsidR="001A2532" w:rsidRPr="00EA18ED" w:rsidRDefault="001A2532" w:rsidP="001A2532">
            <w:pPr>
              <w:jc w:val="center"/>
              <w:rPr>
                <w:sz w:val="22"/>
                <w:szCs w:val="22"/>
              </w:rPr>
            </w:pPr>
            <w:r w:rsidRPr="00EA18ED">
              <w:rPr>
                <w:sz w:val="22"/>
                <w:szCs w:val="22"/>
              </w:rPr>
              <w:t>40.000</w:t>
            </w:r>
          </w:p>
        </w:tc>
        <w:tc>
          <w:tcPr>
            <w:tcW w:w="1002" w:type="dxa"/>
            <w:vAlign w:val="center"/>
            <w:hideMark/>
          </w:tcPr>
          <w:p w14:paraId="28FD90A2"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22A251AC" w14:textId="77777777" w:rsidR="001A2532" w:rsidRPr="00EA18ED" w:rsidRDefault="001A2532" w:rsidP="001A2532">
            <w:pPr>
              <w:jc w:val="center"/>
              <w:rPr>
                <w:sz w:val="22"/>
                <w:szCs w:val="22"/>
              </w:rPr>
            </w:pPr>
          </w:p>
        </w:tc>
      </w:tr>
      <w:tr w:rsidR="001A2532" w:rsidRPr="00EA18ED" w14:paraId="23EF1166" w14:textId="77777777" w:rsidTr="001A2532">
        <w:trPr>
          <w:gridAfter w:val="1"/>
          <w:wAfter w:w="6" w:type="dxa"/>
          <w:trHeight w:val="827"/>
          <w:jc w:val="center"/>
        </w:trPr>
        <w:tc>
          <w:tcPr>
            <w:tcW w:w="573" w:type="dxa"/>
            <w:vAlign w:val="center"/>
          </w:tcPr>
          <w:p w14:paraId="70E40AC2"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544193F6" w14:textId="77777777" w:rsidR="001A2532" w:rsidRDefault="001A2532" w:rsidP="001A2532">
            <w:pPr>
              <w:jc w:val="center"/>
              <w:rPr>
                <w:sz w:val="22"/>
                <w:szCs w:val="22"/>
              </w:rPr>
            </w:pPr>
            <w:r w:rsidRPr="00EA18ED">
              <w:rPr>
                <w:sz w:val="22"/>
                <w:szCs w:val="22"/>
              </w:rPr>
              <w:t>Mỏ đá Núi Chuông,</w:t>
            </w:r>
          </w:p>
          <w:p w14:paraId="777DA77D" w14:textId="4337F1BC" w:rsidR="001A2532" w:rsidRPr="00EA18ED" w:rsidRDefault="001A2532" w:rsidP="001A2532">
            <w:pPr>
              <w:jc w:val="center"/>
              <w:rPr>
                <w:sz w:val="22"/>
                <w:szCs w:val="22"/>
              </w:rPr>
            </w:pPr>
            <w:r w:rsidRPr="00EA18ED">
              <w:rPr>
                <w:sz w:val="22"/>
                <w:szCs w:val="22"/>
              </w:rPr>
              <w:t>xã Phú Lương</w:t>
            </w:r>
          </w:p>
        </w:tc>
        <w:tc>
          <w:tcPr>
            <w:tcW w:w="2035" w:type="dxa"/>
            <w:vAlign w:val="center"/>
          </w:tcPr>
          <w:p w14:paraId="2A8F5FB8" w14:textId="77777777" w:rsidR="001A2532" w:rsidRPr="00EA18ED" w:rsidRDefault="001A2532" w:rsidP="001A2532">
            <w:pPr>
              <w:jc w:val="center"/>
              <w:rPr>
                <w:sz w:val="22"/>
                <w:szCs w:val="22"/>
              </w:rPr>
            </w:pPr>
            <w:r w:rsidRPr="00EA18ED">
              <w:rPr>
                <w:sz w:val="22"/>
                <w:szCs w:val="22"/>
              </w:rPr>
              <w:t>Công ty CP Khai khoáng miền núi</w:t>
            </w:r>
          </w:p>
        </w:tc>
        <w:tc>
          <w:tcPr>
            <w:tcW w:w="2039" w:type="dxa"/>
            <w:vAlign w:val="center"/>
          </w:tcPr>
          <w:p w14:paraId="5957F2AE" w14:textId="77777777" w:rsidR="001A2532" w:rsidRPr="00EA18ED" w:rsidRDefault="001A2532" w:rsidP="001A2532">
            <w:pPr>
              <w:jc w:val="center"/>
              <w:rPr>
                <w:sz w:val="22"/>
                <w:szCs w:val="22"/>
              </w:rPr>
            </w:pPr>
            <w:r w:rsidRPr="00EA18ED">
              <w:rPr>
                <w:sz w:val="22"/>
                <w:szCs w:val="22"/>
              </w:rPr>
              <w:t>1649/GP-UBND ngày 29/6/2011</w:t>
            </w:r>
          </w:p>
        </w:tc>
        <w:tc>
          <w:tcPr>
            <w:tcW w:w="1275" w:type="dxa"/>
            <w:vAlign w:val="center"/>
          </w:tcPr>
          <w:p w14:paraId="3CE0F3BC" w14:textId="2661E2C8" w:rsidR="001A2532" w:rsidRPr="00EA18ED" w:rsidRDefault="001A2532" w:rsidP="001A2532">
            <w:pPr>
              <w:jc w:val="center"/>
              <w:rPr>
                <w:sz w:val="22"/>
                <w:szCs w:val="22"/>
              </w:rPr>
            </w:pPr>
            <w:r>
              <w:rPr>
                <w:sz w:val="22"/>
                <w:szCs w:val="22"/>
              </w:rPr>
              <w:t>29/6/2040</w:t>
            </w:r>
          </w:p>
        </w:tc>
        <w:tc>
          <w:tcPr>
            <w:tcW w:w="1134" w:type="dxa"/>
            <w:vAlign w:val="center"/>
          </w:tcPr>
          <w:p w14:paraId="1E05D913" w14:textId="0D3E17EB" w:rsidR="001A2532" w:rsidRPr="00EA18ED" w:rsidRDefault="001A2532" w:rsidP="001A2532">
            <w:pPr>
              <w:jc w:val="center"/>
              <w:rPr>
                <w:sz w:val="22"/>
                <w:szCs w:val="22"/>
              </w:rPr>
            </w:pPr>
            <w:r w:rsidRPr="00EA18ED">
              <w:rPr>
                <w:sz w:val="22"/>
                <w:szCs w:val="22"/>
              </w:rPr>
              <w:t>KT lộ thiên</w:t>
            </w:r>
          </w:p>
        </w:tc>
        <w:tc>
          <w:tcPr>
            <w:tcW w:w="992" w:type="dxa"/>
            <w:vAlign w:val="center"/>
          </w:tcPr>
          <w:p w14:paraId="61657BE7" w14:textId="77777777" w:rsidR="001A2532" w:rsidRPr="00EA18ED" w:rsidRDefault="001A2532" w:rsidP="001A2532">
            <w:pPr>
              <w:jc w:val="center"/>
              <w:rPr>
                <w:sz w:val="22"/>
                <w:szCs w:val="22"/>
              </w:rPr>
            </w:pPr>
            <w:r w:rsidRPr="00EA18ED">
              <w:rPr>
                <w:sz w:val="22"/>
                <w:szCs w:val="22"/>
              </w:rPr>
              <w:t>15,7</w:t>
            </w:r>
          </w:p>
        </w:tc>
        <w:tc>
          <w:tcPr>
            <w:tcW w:w="1287" w:type="dxa"/>
            <w:vAlign w:val="center"/>
          </w:tcPr>
          <w:p w14:paraId="31100C54" w14:textId="77777777" w:rsidR="001A2532" w:rsidRPr="00EA18ED" w:rsidRDefault="001A2532" w:rsidP="001A2532">
            <w:pPr>
              <w:jc w:val="center"/>
              <w:rPr>
                <w:sz w:val="22"/>
                <w:szCs w:val="22"/>
              </w:rPr>
            </w:pPr>
            <w:r w:rsidRPr="00EA18ED">
              <w:rPr>
                <w:sz w:val="22"/>
                <w:szCs w:val="22"/>
              </w:rPr>
              <w:t>5.800.000</w:t>
            </w:r>
          </w:p>
        </w:tc>
        <w:tc>
          <w:tcPr>
            <w:tcW w:w="1289" w:type="dxa"/>
            <w:vAlign w:val="center"/>
          </w:tcPr>
          <w:p w14:paraId="4FB5D246" w14:textId="77777777" w:rsidR="001A2532" w:rsidRPr="00EA18ED" w:rsidRDefault="001A2532" w:rsidP="001A2532">
            <w:pPr>
              <w:jc w:val="center"/>
              <w:rPr>
                <w:sz w:val="22"/>
                <w:szCs w:val="22"/>
              </w:rPr>
            </w:pPr>
            <w:r w:rsidRPr="00EA18ED">
              <w:rPr>
                <w:sz w:val="22"/>
                <w:szCs w:val="22"/>
              </w:rPr>
              <w:t>200.000</w:t>
            </w:r>
          </w:p>
        </w:tc>
        <w:tc>
          <w:tcPr>
            <w:tcW w:w="1002" w:type="dxa"/>
            <w:vAlign w:val="center"/>
          </w:tcPr>
          <w:p w14:paraId="0D50A684"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6A10DCAF" w14:textId="77777777" w:rsidR="001A2532" w:rsidRPr="00EA18ED" w:rsidRDefault="001A2532" w:rsidP="001A2532">
            <w:pPr>
              <w:jc w:val="center"/>
              <w:rPr>
                <w:sz w:val="22"/>
                <w:szCs w:val="22"/>
              </w:rPr>
            </w:pPr>
          </w:p>
        </w:tc>
      </w:tr>
      <w:tr w:rsidR="001A2532" w:rsidRPr="00EA18ED" w14:paraId="338753A3" w14:textId="77777777" w:rsidTr="001A2532">
        <w:trPr>
          <w:gridAfter w:val="1"/>
          <w:wAfter w:w="6" w:type="dxa"/>
          <w:trHeight w:val="592"/>
          <w:jc w:val="center"/>
        </w:trPr>
        <w:tc>
          <w:tcPr>
            <w:tcW w:w="573" w:type="dxa"/>
            <w:vAlign w:val="center"/>
          </w:tcPr>
          <w:p w14:paraId="257B3825"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67DB36A6" w14:textId="77777777" w:rsidR="001A2532" w:rsidRDefault="001A2532" w:rsidP="001A2532">
            <w:pPr>
              <w:jc w:val="center"/>
              <w:rPr>
                <w:sz w:val="22"/>
                <w:szCs w:val="22"/>
              </w:rPr>
            </w:pPr>
            <w:r w:rsidRPr="00EA18ED">
              <w:rPr>
                <w:sz w:val="22"/>
                <w:szCs w:val="22"/>
              </w:rPr>
              <w:t>Mỏ đá Xóm Đẩu,</w:t>
            </w:r>
          </w:p>
          <w:p w14:paraId="03259EDD" w14:textId="5FC37137" w:rsidR="001A2532" w:rsidRPr="00EA18ED" w:rsidRDefault="001A2532" w:rsidP="001A2532">
            <w:pPr>
              <w:jc w:val="center"/>
              <w:rPr>
                <w:sz w:val="22"/>
                <w:szCs w:val="22"/>
              </w:rPr>
            </w:pPr>
            <w:r w:rsidRPr="00EA18ED">
              <w:rPr>
                <w:sz w:val="22"/>
                <w:szCs w:val="22"/>
              </w:rPr>
              <w:t>xã Phú Lương</w:t>
            </w:r>
          </w:p>
        </w:tc>
        <w:tc>
          <w:tcPr>
            <w:tcW w:w="2035" w:type="dxa"/>
            <w:vAlign w:val="center"/>
          </w:tcPr>
          <w:p w14:paraId="554C3955" w14:textId="77777777" w:rsidR="001A2532" w:rsidRPr="00EA18ED" w:rsidRDefault="001A2532" w:rsidP="001A2532">
            <w:pPr>
              <w:jc w:val="center"/>
              <w:rPr>
                <w:sz w:val="22"/>
                <w:szCs w:val="22"/>
              </w:rPr>
            </w:pPr>
            <w:r w:rsidRPr="00EA18ED">
              <w:rPr>
                <w:sz w:val="22"/>
                <w:szCs w:val="22"/>
              </w:rPr>
              <w:t>Công ty CP khoáng sản An Khánh</w:t>
            </w:r>
          </w:p>
        </w:tc>
        <w:tc>
          <w:tcPr>
            <w:tcW w:w="2039" w:type="dxa"/>
            <w:vAlign w:val="center"/>
          </w:tcPr>
          <w:p w14:paraId="684062CC" w14:textId="77777777" w:rsidR="001A2532" w:rsidRPr="00EA18ED" w:rsidRDefault="001A2532" w:rsidP="001A2532">
            <w:pPr>
              <w:jc w:val="center"/>
              <w:rPr>
                <w:sz w:val="22"/>
                <w:szCs w:val="22"/>
              </w:rPr>
            </w:pPr>
            <w:r w:rsidRPr="00EA18ED">
              <w:rPr>
                <w:sz w:val="22"/>
                <w:szCs w:val="22"/>
              </w:rPr>
              <w:t>1156/GP-UBND ngày 09/5/2011</w:t>
            </w:r>
          </w:p>
        </w:tc>
        <w:tc>
          <w:tcPr>
            <w:tcW w:w="1275" w:type="dxa"/>
            <w:vAlign w:val="center"/>
          </w:tcPr>
          <w:p w14:paraId="3B143E35" w14:textId="0745D2E1" w:rsidR="001A2532" w:rsidRPr="00EA18ED" w:rsidRDefault="001A2532" w:rsidP="001A2532">
            <w:pPr>
              <w:jc w:val="center"/>
              <w:rPr>
                <w:sz w:val="22"/>
                <w:szCs w:val="22"/>
              </w:rPr>
            </w:pPr>
            <w:r w:rsidRPr="00EA18ED">
              <w:rPr>
                <w:sz w:val="22"/>
                <w:szCs w:val="22"/>
              </w:rPr>
              <w:t>29,1</w:t>
            </w:r>
          </w:p>
        </w:tc>
        <w:tc>
          <w:tcPr>
            <w:tcW w:w="1134" w:type="dxa"/>
            <w:vAlign w:val="center"/>
          </w:tcPr>
          <w:p w14:paraId="091B12B1" w14:textId="7DF288AA" w:rsidR="001A2532" w:rsidRPr="00EA18ED" w:rsidRDefault="001A2532" w:rsidP="001A2532">
            <w:pPr>
              <w:jc w:val="center"/>
              <w:rPr>
                <w:sz w:val="22"/>
                <w:szCs w:val="22"/>
              </w:rPr>
            </w:pPr>
            <w:r w:rsidRPr="00EA18ED">
              <w:rPr>
                <w:sz w:val="22"/>
                <w:szCs w:val="22"/>
              </w:rPr>
              <w:t>KT lộ thiên</w:t>
            </w:r>
          </w:p>
        </w:tc>
        <w:tc>
          <w:tcPr>
            <w:tcW w:w="992" w:type="dxa"/>
            <w:vAlign w:val="center"/>
          </w:tcPr>
          <w:p w14:paraId="6EA8B6F6" w14:textId="77777777" w:rsidR="001A2532" w:rsidRPr="00EA18ED" w:rsidRDefault="001A2532" w:rsidP="001A2532">
            <w:pPr>
              <w:jc w:val="center"/>
              <w:rPr>
                <w:sz w:val="22"/>
                <w:szCs w:val="22"/>
              </w:rPr>
            </w:pPr>
            <w:r w:rsidRPr="00EA18ED">
              <w:rPr>
                <w:sz w:val="22"/>
                <w:szCs w:val="22"/>
              </w:rPr>
              <w:t>6,6</w:t>
            </w:r>
          </w:p>
        </w:tc>
        <w:tc>
          <w:tcPr>
            <w:tcW w:w="1287" w:type="dxa"/>
            <w:vAlign w:val="center"/>
          </w:tcPr>
          <w:p w14:paraId="1C5073E5" w14:textId="77777777" w:rsidR="001A2532" w:rsidRPr="00EA18ED" w:rsidRDefault="001A2532" w:rsidP="001A2532">
            <w:pPr>
              <w:jc w:val="center"/>
              <w:rPr>
                <w:sz w:val="22"/>
                <w:szCs w:val="22"/>
              </w:rPr>
            </w:pPr>
            <w:r w:rsidRPr="00EA18ED">
              <w:rPr>
                <w:sz w:val="22"/>
                <w:szCs w:val="22"/>
              </w:rPr>
              <w:t>5.383.500</w:t>
            </w:r>
          </w:p>
        </w:tc>
        <w:tc>
          <w:tcPr>
            <w:tcW w:w="1289" w:type="dxa"/>
            <w:vAlign w:val="center"/>
          </w:tcPr>
          <w:p w14:paraId="557AD3AF" w14:textId="77777777" w:rsidR="001A2532" w:rsidRPr="00EA18ED" w:rsidRDefault="001A2532" w:rsidP="001A2532">
            <w:pPr>
              <w:jc w:val="center"/>
              <w:rPr>
                <w:sz w:val="22"/>
                <w:szCs w:val="22"/>
              </w:rPr>
            </w:pPr>
            <w:r w:rsidRPr="00EA18ED">
              <w:rPr>
                <w:sz w:val="22"/>
                <w:szCs w:val="22"/>
              </w:rPr>
              <w:t>185.000</w:t>
            </w:r>
          </w:p>
        </w:tc>
        <w:tc>
          <w:tcPr>
            <w:tcW w:w="1002" w:type="dxa"/>
            <w:vAlign w:val="center"/>
          </w:tcPr>
          <w:p w14:paraId="6417C2F4"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7E9EF76F" w14:textId="77777777" w:rsidR="001A2532" w:rsidRPr="00EA18ED" w:rsidRDefault="001A2532" w:rsidP="001A2532">
            <w:pPr>
              <w:jc w:val="center"/>
              <w:rPr>
                <w:sz w:val="22"/>
                <w:szCs w:val="22"/>
              </w:rPr>
            </w:pPr>
          </w:p>
        </w:tc>
      </w:tr>
      <w:tr w:rsidR="001A2532" w:rsidRPr="00EA18ED" w14:paraId="1C8C9C41" w14:textId="77777777" w:rsidTr="001A2532">
        <w:trPr>
          <w:gridAfter w:val="1"/>
          <w:wAfter w:w="6" w:type="dxa"/>
          <w:trHeight w:val="761"/>
          <w:jc w:val="center"/>
        </w:trPr>
        <w:tc>
          <w:tcPr>
            <w:tcW w:w="573" w:type="dxa"/>
            <w:vAlign w:val="center"/>
          </w:tcPr>
          <w:p w14:paraId="56260F5C" w14:textId="76E6401A"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2F144BA2" w14:textId="77777777" w:rsidR="001A2532" w:rsidRDefault="001A2532" w:rsidP="001A2532">
            <w:pPr>
              <w:jc w:val="center"/>
              <w:rPr>
                <w:sz w:val="22"/>
                <w:szCs w:val="22"/>
              </w:rPr>
            </w:pPr>
            <w:r w:rsidRPr="00EA18ED">
              <w:rPr>
                <w:sz w:val="22"/>
                <w:szCs w:val="22"/>
              </w:rPr>
              <w:t>Mỏ đá Keo Hỉn,</w:t>
            </w:r>
          </w:p>
          <w:p w14:paraId="0D281CEF" w14:textId="7F20F998" w:rsidR="001A2532" w:rsidRPr="00EA18ED" w:rsidRDefault="001A2532" w:rsidP="001A2532">
            <w:pPr>
              <w:jc w:val="center"/>
              <w:rPr>
                <w:sz w:val="22"/>
                <w:szCs w:val="22"/>
              </w:rPr>
            </w:pPr>
            <w:r w:rsidRPr="00EA18ED">
              <w:rPr>
                <w:sz w:val="22"/>
                <w:szCs w:val="22"/>
              </w:rPr>
              <w:t>xã Phượng Tiến</w:t>
            </w:r>
          </w:p>
        </w:tc>
        <w:tc>
          <w:tcPr>
            <w:tcW w:w="2035" w:type="dxa"/>
            <w:vAlign w:val="center"/>
          </w:tcPr>
          <w:p w14:paraId="56EAAE80" w14:textId="77777777" w:rsidR="001A2532" w:rsidRPr="00EA18ED" w:rsidRDefault="001A2532" w:rsidP="001A2532">
            <w:pPr>
              <w:jc w:val="center"/>
              <w:rPr>
                <w:sz w:val="22"/>
                <w:szCs w:val="22"/>
              </w:rPr>
            </w:pPr>
            <w:r w:rsidRPr="00EA18ED">
              <w:rPr>
                <w:sz w:val="22"/>
                <w:szCs w:val="22"/>
              </w:rPr>
              <w:t>Công ty TNHH Đức Thắng</w:t>
            </w:r>
          </w:p>
        </w:tc>
        <w:tc>
          <w:tcPr>
            <w:tcW w:w="2039" w:type="dxa"/>
            <w:vAlign w:val="center"/>
          </w:tcPr>
          <w:p w14:paraId="04354EC1" w14:textId="77777777" w:rsidR="001A2532" w:rsidRPr="00EA18ED" w:rsidRDefault="001A2532" w:rsidP="001A2532">
            <w:pPr>
              <w:jc w:val="center"/>
              <w:rPr>
                <w:sz w:val="22"/>
                <w:szCs w:val="22"/>
              </w:rPr>
            </w:pPr>
            <w:r w:rsidRPr="00EA18ED">
              <w:rPr>
                <w:sz w:val="22"/>
                <w:szCs w:val="22"/>
              </w:rPr>
              <w:t>618/QĐ-UBND ngày 24/3/2010</w:t>
            </w:r>
          </w:p>
        </w:tc>
        <w:tc>
          <w:tcPr>
            <w:tcW w:w="1275" w:type="dxa"/>
            <w:vAlign w:val="center"/>
          </w:tcPr>
          <w:p w14:paraId="200BA4A4" w14:textId="3AD89B8B" w:rsidR="001A2532" w:rsidRPr="00EA18ED" w:rsidRDefault="001A2532" w:rsidP="001A2532">
            <w:pPr>
              <w:jc w:val="center"/>
              <w:rPr>
                <w:sz w:val="22"/>
                <w:szCs w:val="22"/>
              </w:rPr>
            </w:pPr>
            <w:r>
              <w:rPr>
                <w:sz w:val="22"/>
                <w:szCs w:val="22"/>
              </w:rPr>
              <w:t>24/3/203</w:t>
            </w:r>
            <w:r w:rsidRPr="00EA18ED">
              <w:rPr>
                <w:sz w:val="22"/>
                <w:szCs w:val="22"/>
              </w:rPr>
              <w:t>3</w:t>
            </w:r>
          </w:p>
        </w:tc>
        <w:tc>
          <w:tcPr>
            <w:tcW w:w="1134" w:type="dxa"/>
            <w:vAlign w:val="center"/>
          </w:tcPr>
          <w:p w14:paraId="0C1AE4F5" w14:textId="17B44F04" w:rsidR="001A2532" w:rsidRPr="00EA18ED" w:rsidRDefault="001A2532" w:rsidP="001A2532">
            <w:pPr>
              <w:jc w:val="center"/>
              <w:rPr>
                <w:sz w:val="22"/>
                <w:szCs w:val="22"/>
              </w:rPr>
            </w:pPr>
            <w:r w:rsidRPr="00EA18ED">
              <w:rPr>
                <w:sz w:val="22"/>
                <w:szCs w:val="22"/>
              </w:rPr>
              <w:t>KT lộ thiên</w:t>
            </w:r>
          </w:p>
        </w:tc>
        <w:tc>
          <w:tcPr>
            <w:tcW w:w="992" w:type="dxa"/>
            <w:vAlign w:val="center"/>
          </w:tcPr>
          <w:p w14:paraId="7ECE503C" w14:textId="77777777" w:rsidR="001A2532" w:rsidRPr="00EA18ED" w:rsidRDefault="001A2532" w:rsidP="001A2532">
            <w:pPr>
              <w:jc w:val="center"/>
              <w:rPr>
                <w:sz w:val="22"/>
                <w:szCs w:val="22"/>
              </w:rPr>
            </w:pPr>
            <w:r w:rsidRPr="00EA18ED">
              <w:rPr>
                <w:sz w:val="22"/>
                <w:szCs w:val="22"/>
              </w:rPr>
              <w:t>1,3</w:t>
            </w:r>
          </w:p>
        </w:tc>
        <w:tc>
          <w:tcPr>
            <w:tcW w:w="1287" w:type="dxa"/>
            <w:vAlign w:val="center"/>
          </w:tcPr>
          <w:p w14:paraId="420EABEE" w14:textId="77777777" w:rsidR="001A2532" w:rsidRPr="00EA18ED" w:rsidRDefault="001A2532" w:rsidP="001A2532">
            <w:pPr>
              <w:jc w:val="center"/>
              <w:rPr>
                <w:sz w:val="22"/>
                <w:szCs w:val="22"/>
              </w:rPr>
            </w:pPr>
            <w:r w:rsidRPr="00EA18ED">
              <w:rPr>
                <w:sz w:val="22"/>
                <w:szCs w:val="22"/>
              </w:rPr>
              <w:t>150.000</w:t>
            </w:r>
          </w:p>
        </w:tc>
        <w:tc>
          <w:tcPr>
            <w:tcW w:w="1289" w:type="dxa"/>
            <w:vAlign w:val="center"/>
          </w:tcPr>
          <w:p w14:paraId="47E69A75" w14:textId="77777777" w:rsidR="001A2532" w:rsidRPr="00EA18ED" w:rsidRDefault="001A2532" w:rsidP="001A2532">
            <w:pPr>
              <w:jc w:val="center"/>
              <w:rPr>
                <w:sz w:val="22"/>
                <w:szCs w:val="22"/>
              </w:rPr>
            </w:pPr>
            <w:r w:rsidRPr="00EA18ED">
              <w:rPr>
                <w:sz w:val="22"/>
                <w:szCs w:val="22"/>
              </w:rPr>
              <w:t>30.000</w:t>
            </w:r>
          </w:p>
        </w:tc>
        <w:tc>
          <w:tcPr>
            <w:tcW w:w="1002" w:type="dxa"/>
            <w:vAlign w:val="center"/>
          </w:tcPr>
          <w:p w14:paraId="74C061E7" w14:textId="7353D9E8"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1378CE3C" w14:textId="3C1B756C" w:rsidR="001A2532" w:rsidRPr="00EA18ED" w:rsidRDefault="001A2532" w:rsidP="001A2532">
            <w:pPr>
              <w:jc w:val="center"/>
              <w:rPr>
                <w:sz w:val="22"/>
                <w:szCs w:val="22"/>
              </w:rPr>
            </w:pPr>
          </w:p>
        </w:tc>
      </w:tr>
      <w:tr w:rsidR="001A2532" w:rsidRPr="00EA18ED" w14:paraId="3EAD49B3" w14:textId="77777777" w:rsidTr="001A2532">
        <w:trPr>
          <w:gridAfter w:val="1"/>
          <w:wAfter w:w="6" w:type="dxa"/>
          <w:trHeight w:val="603"/>
          <w:jc w:val="center"/>
        </w:trPr>
        <w:tc>
          <w:tcPr>
            <w:tcW w:w="573" w:type="dxa"/>
            <w:vAlign w:val="center"/>
          </w:tcPr>
          <w:p w14:paraId="0295FD69"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4F274D88" w14:textId="77777777" w:rsidR="001A2532" w:rsidRDefault="001A2532" w:rsidP="001A2532">
            <w:pPr>
              <w:jc w:val="center"/>
              <w:rPr>
                <w:sz w:val="22"/>
                <w:szCs w:val="22"/>
              </w:rPr>
            </w:pPr>
            <w:r w:rsidRPr="00EA18ED">
              <w:rPr>
                <w:sz w:val="22"/>
                <w:szCs w:val="22"/>
              </w:rPr>
              <w:t>Mỏ đá Suối Bén,</w:t>
            </w:r>
          </w:p>
          <w:p w14:paraId="31D63094" w14:textId="77777777" w:rsidR="001A2532" w:rsidRPr="00EA18ED" w:rsidRDefault="001A2532" w:rsidP="001A2532">
            <w:pPr>
              <w:jc w:val="center"/>
              <w:rPr>
                <w:sz w:val="22"/>
                <w:szCs w:val="22"/>
              </w:rPr>
            </w:pPr>
            <w:r w:rsidRPr="00EA18ED">
              <w:rPr>
                <w:sz w:val="22"/>
                <w:szCs w:val="22"/>
              </w:rPr>
              <w:t>xã Yên Trạch</w:t>
            </w:r>
          </w:p>
        </w:tc>
        <w:tc>
          <w:tcPr>
            <w:tcW w:w="2035" w:type="dxa"/>
            <w:vAlign w:val="center"/>
          </w:tcPr>
          <w:p w14:paraId="011263E7" w14:textId="77777777" w:rsidR="001A2532" w:rsidRPr="00EA18ED" w:rsidRDefault="001A2532" w:rsidP="001A2532">
            <w:pPr>
              <w:jc w:val="center"/>
              <w:rPr>
                <w:sz w:val="22"/>
                <w:szCs w:val="22"/>
              </w:rPr>
            </w:pPr>
            <w:r w:rsidRPr="00EA18ED">
              <w:rPr>
                <w:sz w:val="22"/>
                <w:szCs w:val="22"/>
              </w:rPr>
              <w:t>Công ty TNHH Xây dựng và Thương mại Hoàng Hải</w:t>
            </w:r>
          </w:p>
        </w:tc>
        <w:tc>
          <w:tcPr>
            <w:tcW w:w="2039" w:type="dxa"/>
            <w:vAlign w:val="center"/>
          </w:tcPr>
          <w:p w14:paraId="398F48FE" w14:textId="77777777" w:rsidR="001A2532" w:rsidRPr="00EA18ED" w:rsidRDefault="001A2532" w:rsidP="001A2532">
            <w:pPr>
              <w:jc w:val="center"/>
              <w:rPr>
                <w:sz w:val="22"/>
                <w:szCs w:val="22"/>
              </w:rPr>
            </w:pPr>
            <w:r w:rsidRPr="00EA18ED">
              <w:rPr>
                <w:sz w:val="22"/>
                <w:szCs w:val="22"/>
              </w:rPr>
              <w:t>2954/GP-UBND ngày 07/12/2010</w:t>
            </w:r>
          </w:p>
        </w:tc>
        <w:tc>
          <w:tcPr>
            <w:tcW w:w="1275" w:type="dxa"/>
            <w:vAlign w:val="center"/>
          </w:tcPr>
          <w:p w14:paraId="1FB9FE79" w14:textId="611D79FF" w:rsidR="001A2532" w:rsidRPr="00EA18ED" w:rsidRDefault="001A2532" w:rsidP="001A2532">
            <w:pPr>
              <w:jc w:val="center"/>
              <w:rPr>
                <w:sz w:val="22"/>
                <w:szCs w:val="22"/>
              </w:rPr>
            </w:pPr>
            <w:r>
              <w:rPr>
                <w:sz w:val="22"/>
                <w:szCs w:val="22"/>
              </w:rPr>
              <w:t>07/12/2040</w:t>
            </w:r>
          </w:p>
        </w:tc>
        <w:tc>
          <w:tcPr>
            <w:tcW w:w="1134" w:type="dxa"/>
            <w:vAlign w:val="center"/>
          </w:tcPr>
          <w:p w14:paraId="48F01B54" w14:textId="16D5A0BE" w:rsidR="001A2532" w:rsidRPr="00EA18ED" w:rsidRDefault="001A2532" w:rsidP="001A2532">
            <w:pPr>
              <w:jc w:val="center"/>
              <w:rPr>
                <w:sz w:val="22"/>
                <w:szCs w:val="22"/>
              </w:rPr>
            </w:pPr>
            <w:r w:rsidRPr="00EA18ED">
              <w:rPr>
                <w:sz w:val="22"/>
                <w:szCs w:val="22"/>
              </w:rPr>
              <w:t>KT lộ thiên</w:t>
            </w:r>
          </w:p>
        </w:tc>
        <w:tc>
          <w:tcPr>
            <w:tcW w:w="992" w:type="dxa"/>
            <w:vAlign w:val="center"/>
          </w:tcPr>
          <w:p w14:paraId="3E554FC4" w14:textId="77777777" w:rsidR="001A2532" w:rsidRPr="00EA18ED" w:rsidRDefault="001A2532" w:rsidP="001A2532">
            <w:pPr>
              <w:jc w:val="center"/>
              <w:rPr>
                <w:sz w:val="22"/>
                <w:szCs w:val="22"/>
              </w:rPr>
            </w:pPr>
            <w:r w:rsidRPr="00EA18ED">
              <w:rPr>
                <w:sz w:val="22"/>
                <w:szCs w:val="22"/>
              </w:rPr>
              <w:t>7,0</w:t>
            </w:r>
          </w:p>
        </w:tc>
        <w:tc>
          <w:tcPr>
            <w:tcW w:w="1287" w:type="dxa"/>
            <w:vAlign w:val="center"/>
          </w:tcPr>
          <w:p w14:paraId="18AB1062" w14:textId="77777777" w:rsidR="001A2532" w:rsidRPr="00EA18ED" w:rsidRDefault="001A2532" w:rsidP="001A2532">
            <w:pPr>
              <w:jc w:val="center"/>
              <w:rPr>
                <w:sz w:val="22"/>
                <w:szCs w:val="22"/>
              </w:rPr>
            </w:pPr>
            <w:r w:rsidRPr="00EA18ED">
              <w:rPr>
                <w:sz w:val="22"/>
                <w:szCs w:val="22"/>
              </w:rPr>
              <w:t>1.220.511</w:t>
            </w:r>
          </w:p>
        </w:tc>
        <w:tc>
          <w:tcPr>
            <w:tcW w:w="1289" w:type="dxa"/>
            <w:vAlign w:val="center"/>
          </w:tcPr>
          <w:p w14:paraId="75A02CC8" w14:textId="77777777" w:rsidR="001A2532" w:rsidRPr="00EA18ED" w:rsidRDefault="001A2532" w:rsidP="001A2532">
            <w:pPr>
              <w:jc w:val="center"/>
              <w:rPr>
                <w:sz w:val="22"/>
                <w:szCs w:val="22"/>
              </w:rPr>
            </w:pPr>
            <w:r w:rsidRPr="00EA18ED">
              <w:rPr>
                <w:sz w:val="22"/>
                <w:szCs w:val="22"/>
              </w:rPr>
              <w:t>40.000</w:t>
            </w:r>
          </w:p>
        </w:tc>
        <w:tc>
          <w:tcPr>
            <w:tcW w:w="1002" w:type="dxa"/>
            <w:vAlign w:val="center"/>
          </w:tcPr>
          <w:p w14:paraId="1CE2E2CE"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4723ACE9" w14:textId="77777777" w:rsidR="001A2532" w:rsidRPr="00EA18ED" w:rsidRDefault="001A2532" w:rsidP="001A2532">
            <w:pPr>
              <w:jc w:val="center"/>
              <w:rPr>
                <w:sz w:val="22"/>
                <w:szCs w:val="22"/>
              </w:rPr>
            </w:pPr>
          </w:p>
        </w:tc>
      </w:tr>
      <w:tr w:rsidR="001A2532" w:rsidRPr="00EA18ED" w14:paraId="2D23BFE1" w14:textId="77777777" w:rsidTr="001A2532">
        <w:trPr>
          <w:gridAfter w:val="1"/>
          <w:wAfter w:w="6" w:type="dxa"/>
          <w:trHeight w:val="425"/>
          <w:jc w:val="center"/>
        </w:trPr>
        <w:tc>
          <w:tcPr>
            <w:tcW w:w="573" w:type="dxa"/>
            <w:vAlign w:val="center"/>
          </w:tcPr>
          <w:p w14:paraId="51ECDA23" w14:textId="3A9A61C5"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6E5BC2C9" w14:textId="77777777" w:rsidR="001A2532" w:rsidRDefault="001A2532" w:rsidP="001A2532">
            <w:pPr>
              <w:jc w:val="center"/>
              <w:rPr>
                <w:sz w:val="22"/>
                <w:szCs w:val="22"/>
              </w:rPr>
            </w:pPr>
            <w:r w:rsidRPr="00EA18ED">
              <w:rPr>
                <w:sz w:val="22"/>
                <w:szCs w:val="22"/>
              </w:rPr>
              <w:t>Mỏ đá vôi Lũng Váng,</w:t>
            </w:r>
          </w:p>
          <w:p w14:paraId="067947A3" w14:textId="21199AFE" w:rsidR="001A2532" w:rsidRPr="00EA18ED" w:rsidRDefault="001A2532" w:rsidP="001A2532">
            <w:pPr>
              <w:jc w:val="center"/>
              <w:rPr>
                <w:sz w:val="22"/>
                <w:szCs w:val="22"/>
              </w:rPr>
            </w:pPr>
            <w:r w:rsidRPr="00EA18ED">
              <w:rPr>
                <w:sz w:val="22"/>
                <w:szCs w:val="22"/>
              </w:rPr>
              <w:t>xã Chợ Đồn</w:t>
            </w:r>
          </w:p>
        </w:tc>
        <w:tc>
          <w:tcPr>
            <w:tcW w:w="2035" w:type="dxa"/>
            <w:vAlign w:val="center"/>
          </w:tcPr>
          <w:p w14:paraId="75BDE04C" w14:textId="491F4AA3" w:rsidR="001A2532" w:rsidRPr="00EA18ED" w:rsidRDefault="001A2532" w:rsidP="001A2532">
            <w:pPr>
              <w:jc w:val="center"/>
              <w:rPr>
                <w:sz w:val="22"/>
                <w:szCs w:val="22"/>
              </w:rPr>
            </w:pPr>
            <w:r w:rsidRPr="00EA18ED">
              <w:rPr>
                <w:sz w:val="22"/>
                <w:szCs w:val="22"/>
              </w:rPr>
              <w:t>Công ty TNHH MTV Khoáng sản và Thương mại Đồng Nam</w:t>
            </w:r>
          </w:p>
        </w:tc>
        <w:tc>
          <w:tcPr>
            <w:tcW w:w="2039" w:type="dxa"/>
            <w:vAlign w:val="center"/>
          </w:tcPr>
          <w:p w14:paraId="1052CAA2" w14:textId="2D322BB1" w:rsidR="001A2532" w:rsidRPr="00EA18ED" w:rsidRDefault="001A2532" w:rsidP="001A2532">
            <w:pPr>
              <w:jc w:val="center"/>
              <w:rPr>
                <w:sz w:val="22"/>
                <w:szCs w:val="22"/>
              </w:rPr>
            </w:pPr>
            <w:r w:rsidRPr="00EA18ED">
              <w:rPr>
                <w:sz w:val="22"/>
                <w:szCs w:val="22"/>
              </w:rPr>
              <w:t>3521/GP-UBND ngày 17/11/2009 (Điều chỉnh tại Quyết định số 1750/QĐ-UBND ngày 18/10/2018)</w:t>
            </w:r>
          </w:p>
        </w:tc>
        <w:tc>
          <w:tcPr>
            <w:tcW w:w="1275" w:type="dxa"/>
            <w:vAlign w:val="center"/>
          </w:tcPr>
          <w:p w14:paraId="465A6D87" w14:textId="0487A45E" w:rsidR="001A2532" w:rsidRPr="00EA18ED" w:rsidRDefault="001A2532" w:rsidP="001A2532">
            <w:pPr>
              <w:jc w:val="center"/>
              <w:rPr>
                <w:sz w:val="22"/>
                <w:szCs w:val="22"/>
              </w:rPr>
            </w:pPr>
            <w:r w:rsidRPr="00EA18ED">
              <w:rPr>
                <w:sz w:val="22"/>
                <w:szCs w:val="22"/>
              </w:rPr>
              <w:t>30</w:t>
            </w:r>
          </w:p>
        </w:tc>
        <w:tc>
          <w:tcPr>
            <w:tcW w:w="1134" w:type="dxa"/>
            <w:vAlign w:val="center"/>
          </w:tcPr>
          <w:p w14:paraId="5334689D" w14:textId="1EC1AAC6" w:rsidR="001A2532" w:rsidRPr="00EA18ED" w:rsidRDefault="001A2532" w:rsidP="001A2532">
            <w:pPr>
              <w:jc w:val="center"/>
              <w:rPr>
                <w:sz w:val="22"/>
                <w:szCs w:val="22"/>
              </w:rPr>
            </w:pPr>
            <w:r w:rsidRPr="00EA18ED">
              <w:rPr>
                <w:sz w:val="22"/>
                <w:szCs w:val="22"/>
              </w:rPr>
              <w:t>KT lộ thiên</w:t>
            </w:r>
          </w:p>
        </w:tc>
        <w:tc>
          <w:tcPr>
            <w:tcW w:w="992" w:type="dxa"/>
            <w:vAlign w:val="center"/>
          </w:tcPr>
          <w:p w14:paraId="1C9E3EFB" w14:textId="3B335F3B" w:rsidR="001A2532" w:rsidRPr="00EA18ED" w:rsidRDefault="001A2532" w:rsidP="001A2532">
            <w:pPr>
              <w:jc w:val="center"/>
              <w:rPr>
                <w:sz w:val="22"/>
                <w:szCs w:val="22"/>
              </w:rPr>
            </w:pPr>
            <w:r w:rsidRPr="00EA18ED">
              <w:rPr>
                <w:sz w:val="22"/>
                <w:szCs w:val="22"/>
              </w:rPr>
              <w:t>2,91</w:t>
            </w:r>
          </w:p>
        </w:tc>
        <w:tc>
          <w:tcPr>
            <w:tcW w:w="1287" w:type="dxa"/>
            <w:vAlign w:val="center"/>
          </w:tcPr>
          <w:p w14:paraId="72C373CA" w14:textId="079C8721" w:rsidR="001A2532" w:rsidRPr="00EA18ED" w:rsidRDefault="001A2532" w:rsidP="001A2532">
            <w:pPr>
              <w:jc w:val="center"/>
              <w:rPr>
                <w:sz w:val="22"/>
                <w:szCs w:val="22"/>
              </w:rPr>
            </w:pPr>
            <w:r w:rsidRPr="00EA18ED">
              <w:rPr>
                <w:sz w:val="22"/>
                <w:szCs w:val="22"/>
              </w:rPr>
              <w:t>452.912</w:t>
            </w:r>
          </w:p>
        </w:tc>
        <w:tc>
          <w:tcPr>
            <w:tcW w:w="1289" w:type="dxa"/>
            <w:vAlign w:val="center"/>
          </w:tcPr>
          <w:p w14:paraId="4F3DFB6D" w14:textId="0BB0D7F9" w:rsidR="001A2532" w:rsidRPr="00EA18ED" w:rsidRDefault="001A2532" w:rsidP="001A2532">
            <w:pPr>
              <w:jc w:val="center"/>
              <w:rPr>
                <w:sz w:val="22"/>
                <w:szCs w:val="22"/>
              </w:rPr>
            </w:pPr>
            <w:r w:rsidRPr="00EA18ED">
              <w:rPr>
                <w:sz w:val="22"/>
                <w:szCs w:val="22"/>
              </w:rPr>
              <w:t>21.000</w:t>
            </w:r>
          </w:p>
        </w:tc>
        <w:tc>
          <w:tcPr>
            <w:tcW w:w="1002" w:type="dxa"/>
            <w:vAlign w:val="center"/>
          </w:tcPr>
          <w:p w14:paraId="17E365EF" w14:textId="1C1EE16E"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09CA336E" w14:textId="6BE6E7F5" w:rsidR="001A2532" w:rsidRPr="00EA18ED" w:rsidRDefault="001A2532" w:rsidP="001A2532">
            <w:pPr>
              <w:jc w:val="center"/>
              <w:rPr>
                <w:sz w:val="22"/>
                <w:szCs w:val="22"/>
              </w:rPr>
            </w:pPr>
          </w:p>
        </w:tc>
      </w:tr>
      <w:tr w:rsidR="001A2532" w:rsidRPr="00EA18ED" w14:paraId="213D0A3F" w14:textId="77777777" w:rsidTr="001A2532">
        <w:trPr>
          <w:gridAfter w:val="1"/>
          <w:wAfter w:w="6" w:type="dxa"/>
          <w:trHeight w:val="425"/>
          <w:jc w:val="center"/>
        </w:trPr>
        <w:tc>
          <w:tcPr>
            <w:tcW w:w="573" w:type="dxa"/>
            <w:vAlign w:val="center"/>
          </w:tcPr>
          <w:p w14:paraId="0C8EEB85" w14:textId="4FA59C2E"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0E8934A9" w14:textId="77777777" w:rsidR="001A2532" w:rsidRDefault="001A2532" w:rsidP="001A2532">
            <w:pPr>
              <w:jc w:val="center"/>
              <w:rPr>
                <w:sz w:val="22"/>
                <w:szCs w:val="22"/>
              </w:rPr>
            </w:pPr>
            <w:r w:rsidRPr="00EA18ED">
              <w:rPr>
                <w:sz w:val="22"/>
                <w:szCs w:val="22"/>
              </w:rPr>
              <w:t>Mỏ đá vôi Kẹm Trình,</w:t>
            </w:r>
          </w:p>
          <w:p w14:paraId="61EE17DE" w14:textId="572DAE6B" w:rsidR="001A2532" w:rsidRPr="00EA18ED" w:rsidRDefault="001A2532" w:rsidP="001A2532">
            <w:pPr>
              <w:jc w:val="center"/>
              <w:rPr>
                <w:sz w:val="22"/>
                <w:szCs w:val="22"/>
              </w:rPr>
            </w:pPr>
            <w:r w:rsidRPr="00EA18ED">
              <w:rPr>
                <w:sz w:val="22"/>
                <w:szCs w:val="22"/>
              </w:rPr>
              <w:t>xã Chợ Đồn</w:t>
            </w:r>
          </w:p>
        </w:tc>
        <w:tc>
          <w:tcPr>
            <w:tcW w:w="2035" w:type="dxa"/>
            <w:vAlign w:val="center"/>
          </w:tcPr>
          <w:p w14:paraId="06169597" w14:textId="0671CC0C" w:rsidR="001A2532" w:rsidRPr="00EA18ED" w:rsidRDefault="001A2532" w:rsidP="001A2532">
            <w:pPr>
              <w:jc w:val="center"/>
              <w:rPr>
                <w:sz w:val="22"/>
                <w:szCs w:val="22"/>
              </w:rPr>
            </w:pPr>
            <w:r w:rsidRPr="00EA18ED">
              <w:rPr>
                <w:sz w:val="22"/>
                <w:szCs w:val="22"/>
              </w:rPr>
              <w:t>Công ty TNHH Hải Nam</w:t>
            </w:r>
          </w:p>
        </w:tc>
        <w:tc>
          <w:tcPr>
            <w:tcW w:w="2039" w:type="dxa"/>
            <w:vAlign w:val="center"/>
          </w:tcPr>
          <w:p w14:paraId="2B757196" w14:textId="6A765441" w:rsidR="001A2532" w:rsidRPr="00EA18ED" w:rsidRDefault="001A2532" w:rsidP="001A2532">
            <w:pPr>
              <w:jc w:val="center"/>
              <w:rPr>
                <w:sz w:val="22"/>
                <w:szCs w:val="22"/>
              </w:rPr>
            </w:pPr>
            <w:r w:rsidRPr="00EA18ED">
              <w:rPr>
                <w:sz w:val="22"/>
                <w:szCs w:val="22"/>
              </w:rPr>
              <w:t>961/GP-UBND ngày 09/6/2011</w:t>
            </w:r>
          </w:p>
        </w:tc>
        <w:tc>
          <w:tcPr>
            <w:tcW w:w="1275" w:type="dxa"/>
            <w:vAlign w:val="center"/>
          </w:tcPr>
          <w:p w14:paraId="32897E6E" w14:textId="215D4B14" w:rsidR="001A2532" w:rsidRPr="00EA18ED" w:rsidRDefault="001A2532" w:rsidP="001A2532">
            <w:pPr>
              <w:jc w:val="center"/>
              <w:rPr>
                <w:sz w:val="22"/>
                <w:szCs w:val="22"/>
              </w:rPr>
            </w:pPr>
            <w:r>
              <w:rPr>
                <w:sz w:val="22"/>
                <w:szCs w:val="22"/>
              </w:rPr>
              <w:t>09/6/2029</w:t>
            </w:r>
          </w:p>
        </w:tc>
        <w:tc>
          <w:tcPr>
            <w:tcW w:w="1134" w:type="dxa"/>
            <w:vAlign w:val="center"/>
          </w:tcPr>
          <w:p w14:paraId="53935604" w14:textId="39E6678F" w:rsidR="001A2532" w:rsidRPr="00EA18ED" w:rsidRDefault="001A2532" w:rsidP="001A2532">
            <w:pPr>
              <w:jc w:val="center"/>
              <w:rPr>
                <w:sz w:val="22"/>
                <w:szCs w:val="22"/>
              </w:rPr>
            </w:pPr>
            <w:r w:rsidRPr="00EA18ED">
              <w:rPr>
                <w:sz w:val="22"/>
                <w:szCs w:val="22"/>
              </w:rPr>
              <w:t>KT lộ thiên</w:t>
            </w:r>
          </w:p>
        </w:tc>
        <w:tc>
          <w:tcPr>
            <w:tcW w:w="992" w:type="dxa"/>
            <w:vAlign w:val="center"/>
          </w:tcPr>
          <w:p w14:paraId="5657BF14" w14:textId="7CBA438D" w:rsidR="001A2532" w:rsidRPr="00EA18ED" w:rsidRDefault="001A2532" w:rsidP="001A2532">
            <w:pPr>
              <w:jc w:val="center"/>
              <w:rPr>
                <w:sz w:val="22"/>
                <w:szCs w:val="22"/>
              </w:rPr>
            </w:pPr>
            <w:r w:rsidRPr="00EA18ED">
              <w:rPr>
                <w:sz w:val="22"/>
                <w:szCs w:val="22"/>
              </w:rPr>
              <w:t>1,5</w:t>
            </w:r>
          </w:p>
        </w:tc>
        <w:tc>
          <w:tcPr>
            <w:tcW w:w="1287" w:type="dxa"/>
            <w:vAlign w:val="center"/>
          </w:tcPr>
          <w:p w14:paraId="0C10EF74" w14:textId="5100B98B" w:rsidR="001A2532" w:rsidRPr="00EA18ED" w:rsidRDefault="001A2532" w:rsidP="001A2532">
            <w:pPr>
              <w:jc w:val="center"/>
              <w:rPr>
                <w:sz w:val="22"/>
                <w:szCs w:val="22"/>
              </w:rPr>
            </w:pPr>
            <w:r w:rsidRPr="00EA18ED">
              <w:rPr>
                <w:sz w:val="22"/>
                <w:szCs w:val="22"/>
              </w:rPr>
              <w:t>262.500</w:t>
            </w:r>
          </w:p>
        </w:tc>
        <w:tc>
          <w:tcPr>
            <w:tcW w:w="1289" w:type="dxa"/>
            <w:vAlign w:val="center"/>
          </w:tcPr>
          <w:p w14:paraId="00BEE5B3" w14:textId="3F71A9BE" w:rsidR="001A2532" w:rsidRPr="00EA18ED" w:rsidRDefault="001A2532" w:rsidP="001A2532">
            <w:pPr>
              <w:jc w:val="center"/>
              <w:rPr>
                <w:sz w:val="22"/>
                <w:szCs w:val="22"/>
              </w:rPr>
            </w:pPr>
            <w:r w:rsidRPr="00EA18ED">
              <w:rPr>
                <w:sz w:val="22"/>
                <w:szCs w:val="22"/>
              </w:rPr>
              <w:t>15.000</w:t>
            </w:r>
          </w:p>
        </w:tc>
        <w:tc>
          <w:tcPr>
            <w:tcW w:w="1002" w:type="dxa"/>
            <w:vAlign w:val="center"/>
          </w:tcPr>
          <w:p w14:paraId="367EAC1D" w14:textId="5A9682BE"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349DB532" w14:textId="145D8B0E" w:rsidR="001A2532" w:rsidRPr="00EA18ED" w:rsidRDefault="001A2532" w:rsidP="001A2532">
            <w:pPr>
              <w:jc w:val="center"/>
              <w:rPr>
                <w:sz w:val="22"/>
                <w:szCs w:val="22"/>
              </w:rPr>
            </w:pPr>
          </w:p>
        </w:tc>
      </w:tr>
      <w:tr w:rsidR="001A2532" w:rsidRPr="00EA18ED" w14:paraId="0BD54961" w14:textId="77777777" w:rsidTr="001A2532">
        <w:trPr>
          <w:gridAfter w:val="1"/>
          <w:wAfter w:w="6" w:type="dxa"/>
          <w:trHeight w:val="425"/>
          <w:jc w:val="center"/>
        </w:trPr>
        <w:tc>
          <w:tcPr>
            <w:tcW w:w="573" w:type="dxa"/>
            <w:vAlign w:val="center"/>
          </w:tcPr>
          <w:p w14:paraId="3A3F5A2E" w14:textId="1F6573D8"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6D54D1A0" w14:textId="77777777" w:rsidR="001A2532" w:rsidRDefault="001A2532" w:rsidP="001A2532">
            <w:pPr>
              <w:jc w:val="center"/>
              <w:rPr>
                <w:sz w:val="22"/>
                <w:szCs w:val="22"/>
              </w:rPr>
            </w:pPr>
            <w:r w:rsidRPr="00EA18ED">
              <w:rPr>
                <w:sz w:val="22"/>
                <w:szCs w:val="22"/>
              </w:rPr>
              <w:t>Mỏ đá vôi Lũng Mò,</w:t>
            </w:r>
          </w:p>
          <w:p w14:paraId="2B736610" w14:textId="46C77809" w:rsidR="001A2532" w:rsidRPr="00EA18ED" w:rsidRDefault="001A2532" w:rsidP="001A2532">
            <w:pPr>
              <w:jc w:val="center"/>
              <w:rPr>
                <w:sz w:val="22"/>
                <w:szCs w:val="22"/>
              </w:rPr>
            </w:pPr>
            <w:r w:rsidRPr="00EA18ED">
              <w:rPr>
                <w:sz w:val="22"/>
                <w:szCs w:val="22"/>
              </w:rPr>
              <w:t>xã Chợ Đồn</w:t>
            </w:r>
          </w:p>
        </w:tc>
        <w:tc>
          <w:tcPr>
            <w:tcW w:w="2035" w:type="dxa"/>
            <w:vAlign w:val="center"/>
          </w:tcPr>
          <w:p w14:paraId="051F3501" w14:textId="40B2CE97" w:rsidR="001A2532" w:rsidRPr="00EA18ED" w:rsidRDefault="001A2532" w:rsidP="001A2532">
            <w:pPr>
              <w:jc w:val="center"/>
              <w:rPr>
                <w:sz w:val="22"/>
                <w:szCs w:val="22"/>
              </w:rPr>
            </w:pPr>
            <w:r w:rsidRPr="00EA18ED">
              <w:rPr>
                <w:sz w:val="22"/>
                <w:szCs w:val="22"/>
              </w:rPr>
              <w:t>DNTN Đồng Sơn</w:t>
            </w:r>
          </w:p>
        </w:tc>
        <w:tc>
          <w:tcPr>
            <w:tcW w:w="2039" w:type="dxa"/>
            <w:vAlign w:val="center"/>
          </w:tcPr>
          <w:p w14:paraId="19411BE4" w14:textId="489C1172" w:rsidR="001A2532" w:rsidRPr="00EA18ED" w:rsidRDefault="001A2532" w:rsidP="001A2532">
            <w:pPr>
              <w:jc w:val="center"/>
              <w:rPr>
                <w:sz w:val="22"/>
                <w:szCs w:val="22"/>
              </w:rPr>
            </w:pPr>
            <w:r w:rsidRPr="00EA18ED">
              <w:rPr>
                <w:sz w:val="22"/>
                <w:szCs w:val="22"/>
              </w:rPr>
              <w:t>1065/GP-UBND ngày 20/6/2011</w:t>
            </w:r>
          </w:p>
        </w:tc>
        <w:tc>
          <w:tcPr>
            <w:tcW w:w="1275" w:type="dxa"/>
            <w:vAlign w:val="center"/>
          </w:tcPr>
          <w:p w14:paraId="7DF0413B" w14:textId="41D00412" w:rsidR="001A2532" w:rsidRPr="00EA18ED" w:rsidRDefault="001A2532" w:rsidP="001A2532">
            <w:pPr>
              <w:jc w:val="center"/>
              <w:rPr>
                <w:sz w:val="22"/>
                <w:szCs w:val="22"/>
              </w:rPr>
            </w:pPr>
            <w:r>
              <w:rPr>
                <w:sz w:val="22"/>
                <w:szCs w:val="22"/>
              </w:rPr>
              <w:t>20/6/2041</w:t>
            </w:r>
          </w:p>
        </w:tc>
        <w:tc>
          <w:tcPr>
            <w:tcW w:w="1134" w:type="dxa"/>
            <w:vAlign w:val="center"/>
          </w:tcPr>
          <w:p w14:paraId="71D7B9F7" w14:textId="739C9DC3" w:rsidR="001A2532" w:rsidRPr="00EA18ED" w:rsidRDefault="001A2532" w:rsidP="001A2532">
            <w:pPr>
              <w:jc w:val="center"/>
              <w:rPr>
                <w:sz w:val="22"/>
                <w:szCs w:val="22"/>
              </w:rPr>
            </w:pPr>
            <w:r w:rsidRPr="00EA18ED">
              <w:rPr>
                <w:sz w:val="22"/>
                <w:szCs w:val="22"/>
              </w:rPr>
              <w:t>KT lộ thiên</w:t>
            </w:r>
          </w:p>
        </w:tc>
        <w:tc>
          <w:tcPr>
            <w:tcW w:w="992" w:type="dxa"/>
            <w:vAlign w:val="center"/>
          </w:tcPr>
          <w:p w14:paraId="7C062526" w14:textId="02AF55F0" w:rsidR="001A2532" w:rsidRPr="00EA18ED" w:rsidRDefault="001A2532" w:rsidP="001A2532">
            <w:pPr>
              <w:jc w:val="center"/>
              <w:rPr>
                <w:sz w:val="22"/>
                <w:szCs w:val="22"/>
              </w:rPr>
            </w:pPr>
            <w:r w:rsidRPr="00EA18ED">
              <w:rPr>
                <w:sz w:val="22"/>
                <w:szCs w:val="22"/>
              </w:rPr>
              <w:t>1,5</w:t>
            </w:r>
          </w:p>
        </w:tc>
        <w:tc>
          <w:tcPr>
            <w:tcW w:w="1287" w:type="dxa"/>
            <w:vAlign w:val="center"/>
          </w:tcPr>
          <w:p w14:paraId="475AA480" w14:textId="52B18850" w:rsidR="001A2532" w:rsidRPr="00EA18ED" w:rsidRDefault="001A2532" w:rsidP="001A2532">
            <w:pPr>
              <w:jc w:val="center"/>
              <w:rPr>
                <w:sz w:val="22"/>
                <w:szCs w:val="22"/>
              </w:rPr>
            </w:pPr>
            <w:r w:rsidRPr="00EA18ED">
              <w:rPr>
                <w:sz w:val="22"/>
                <w:szCs w:val="22"/>
              </w:rPr>
              <w:t>452.400</w:t>
            </w:r>
          </w:p>
        </w:tc>
        <w:tc>
          <w:tcPr>
            <w:tcW w:w="1289" w:type="dxa"/>
            <w:vAlign w:val="center"/>
          </w:tcPr>
          <w:p w14:paraId="7B65937F" w14:textId="60787139" w:rsidR="001A2532" w:rsidRPr="00EA18ED" w:rsidRDefault="001A2532" w:rsidP="001A2532">
            <w:pPr>
              <w:jc w:val="center"/>
              <w:rPr>
                <w:sz w:val="22"/>
                <w:szCs w:val="22"/>
              </w:rPr>
            </w:pPr>
            <w:r w:rsidRPr="00EA18ED">
              <w:rPr>
                <w:sz w:val="22"/>
                <w:szCs w:val="22"/>
              </w:rPr>
              <w:t>15.000</w:t>
            </w:r>
          </w:p>
        </w:tc>
        <w:tc>
          <w:tcPr>
            <w:tcW w:w="1002" w:type="dxa"/>
            <w:vAlign w:val="center"/>
          </w:tcPr>
          <w:p w14:paraId="02D8568B" w14:textId="29A83354"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407CB916" w14:textId="63AC6509" w:rsidR="001A2532" w:rsidRPr="00EA18ED" w:rsidRDefault="001A2532" w:rsidP="001A2532">
            <w:pPr>
              <w:jc w:val="center"/>
              <w:rPr>
                <w:sz w:val="22"/>
                <w:szCs w:val="22"/>
              </w:rPr>
            </w:pPr>
          </w:p>
        </w:tc>
      </w:tr>
      <w:tr w:rsidR="001A2532" w:rsidRPr="00EA18ED" w14:paraId="6B9A66FD" w14:textId="77777777" w:rsidTr="001A2532">
        <w:trPr>
          <w:gridAfter w:val="1"/>
          <w:wAfter w:w="6" w:type="dxa"/>
          <w:trHeight w:val="425"/>
          <w:jc w:val="center"/>
        </w:trPr>
        <w:tc>
          <w:tcPr>
            <w:tcW w:w="573" w:type="dxa"/>
            <w:vAlign w:val="center"/>
          </w:tcPr>
          <w:p w14:paraId="69A066DC"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22E0AC27" w14:textId="77777777" w:rsidR="001A2532" w:rsidRDefault="001A2532" w:rsidP="001A2532">
            <w:pPr>
              <w:jc w:val="center"/>
              <w:rPr>
                <w:sz w:val="22"/>
                <w:szCs w:val="22"/>
              </w:rPr>
            </w:pPr>
            <w:r w:rsidRPr="00EA18ED">
              <w:rPr>
                <w:sz w:val="22"/>
                <w:szCs w:val="22"/>
              </w:rPr>
              <w:t>Mỏ đá vôi Lũng Cà,</w:t>
            </w:r>
          </w:p>
          <w:p w14:paraId="4996ED2C" w14:textId="44C3B417" w:rsidR="001A2532" w:rsidRPr="00EA18ED" w:rsidRDefault="001A2532" w:rsidP="001A2532">
            <w:pPr>
              <w:jc w:val="center"/>
              <w:rPr>
                <w:sz w:val="22"/>
                <w:szCs w:val="22"/>
              </w:rPr>
            </w:pPr>
            <w:r w:rsidRPr="00EA18ED">
              <w:rPr>
                <w:sz w:val="22"/>
                <w:szCs w:val="22"/>
              </w:rPr>
              <w:t>xã Chợ Đồn</w:t>
            </w:r>
          </w:p>
        </w:tc>
        <w:tc>
          <w:tcPr>
            <w:tcW w:w="2035" w:type="dxa"/>
            <w:vAlign w:val="center"/>
          </w:tcPr>
          <w:p w14:paraId="3E15965D" w14:textId="77777777" w:rsidR="001A2532" w:rsidRPr="00EA18ED" w:rsidRDefault="001A2532" w:rsidP="001A2532">
            <w:pPr>
              <w:jc w:val="center"/>
              <w:rPr>
                <w:sz w:val="22"/>
                <w:szCs w:val="22"/>
              </w:rPr>
            </w:pPr>
            <w:r w:rsidRPr="00EA18ED">
              <w:rPr>
                <w:sz w:val="22"/>
                <w:szCs w:val="22"/>
              </w:rPr>
              <w:t>Công ty TNHH Thắng Lợi</w:t>
            </w:r>
          </w:p>
        </w:tc>
        <w:tc>
          <w:tcPr>
            <w:tcW w:w="2039" w:type="dxa"/>
            <w:vAlign w:val="center"/>
          </w:tcPr>
          <w:p w14:paraId="5D363E68" w14:textId="77777777" w:rsidR="001A2532" w:rsidRPr="00EA18ED" w:rsidRDefault="001A2532" w:rsidP="001A2532">
            <w:pPr>
              <w:jc w:val="center"/>
              <w:rPr>
                <w:sz w:val="22"/>
                <w:szCs w:val="22"/>
              </w:rPr>
            </w:pPr>
            <w:r w:rsidRPr="00EA18ED">
              <w:rPr>
                <w:sz w:val="22"/>
                <w:szCs w:val="22"/>
              </w:rPr>
              <w:t>Điều chỉnh lần 2: 1465/GP-UBND ngày 24/8/2024</w:t>
            </w:r>
          </w:p>
        </w:tc>
        <w:tc>
          <w:tcPr>
            <w:tcW w:w="1275" w:type="dxa"/>
            <w:vAlign w:val="center"/>
          </w:tcPr>
          <w:p w14:paraId="7247CFD2" w14:textId="74C487EF" w:rsidR="001A2532" w:rsidRPr="00EA18ED" w:rsidRDefault="001A2532" w:rsidP="001A2532">
            <w:pPr>
              <w:jc w:val="center"/>
              <w:rPr>
                <w:sz w:val="22"/>
                <w:szCs w:val="22"/>
              </w:rPr>
            </w:pPr>
            <w:r w:rsidRPr="00EA18ED">
              <w:rPr>
                <w:sz w:val="22"/>
                <w:szCs w:val="22"/>
              </w:rPr>
              <w:t>25/5/2029</w:t>
            </w:r>
          </w:p>
        </w:tc>
        <w:tc>
          <w:tcPr>
            <w:tcW w:w="1134" w:type="dxa"/>
            <w:vAlign w:val="center"/>
          </w:tcPr>
          <w:p w14:paraId="050506B5" w14:textId="45C9FC9B" w:rsidR="001A2532" w:rsidRPr="00EA18ED" w:rsidRDefault="001A2532" w:rsidP="001A2532">
            <w:pPr>
              <w:jc w:val="center"/>
              <w:rPr>
                <w:sz w:val="22"/>
                <w:szCs w:val="22"/>
              </w:rPr>
            </w:pPr>
            <w:r w:rsidRPr="00EA18ED">
              <w:rPr>
                <w:sz w:val="22"/>
                <w:szCs w:val="22"/>
              </w:rPr>
              <w:t>KT lộ thiên</w:t>
            </w:r>
          </w:p>
        </w:tc>
        <w:tc>
          <w:tcPr>
            <w:tcW w:w="992" w:type="dxa"/>
            <w:vAlign w:val="center"/>
          </w:tcPr>
          <w:p w14:paraId="2CDF08F3" w14:textId="77777777" w:rsidR="001A2532" w:rsidRPr="00EA18ED" w:rsidRDefault="001A2532" w:rsidP="001A2532">
            <w:pPr>
              <w:jc w:val="center"/>
              <w:rPr>
                <w:sz w:val="22"/>
                <w:szCs w:val="22"/>
              </w:rPr>
            </w:pPr>
            <w:r w:rsidRPr="00EA18ED">
              <w:rPr>
                <w:sz w:val="22"/>
                <w:szCs w:val="22"/>
              </w:rPr>
              <w:t>1,04</w:t>
            </w:r>
          </w:p>
        </w:tc>
        <w:tc>
          <w:tcPr>
            <w:tcW w:w="1287" w:type="dxa"/>
            <w:vAlign w:val="center"/>
          </w:tcPr>
          <w:p w14:paraId="252EADF0" w14:textId="77777777" w:rsidR="001A2532" w:rsidRPr="00EA18ED" w:rsidRDefault="001A2532" w:rsidP="001A2532">
            <w:pPr>
              <w:jc w:val="center"/>
              <w:rPr>
                <w:sz w:val="22"/>
                <w:szCs w:val="22"/>
              </w:rPr>
            </w:pPr>
            <w:r w:rsidRPr="00EA18ED">
              <w:rPr>
                <w:sz w:val="22"/>
                <w:szCs w:val="22"/>
              </w:rPr>
              <w:t>245.915</w:t>
            </w:r>
          </w:p>
        </w:tc>
        <w:tc>
          <w:tcPr>
            <w:tcW w:w="1289" w:type="dxa"/>
            <w:vAlign w:val="center"/>
          </w:tcPr>
          <w:p w14:paraId="0AD39EA4" w14:textId="77777777" w:rsidR="001A2532" w:rsidRPr="00EA18ED" w:rsidRDefault="001A2532" w:rsidP="001A2532">
            <w:pPr>
              <w:jc w:val="center"/>
              <w:rPr>
                <w:sz w:val="22"/>
                <w:szCs w:val="22"/>
              </w:rPr>
            </w:pPr>
            <w:r w:rsidRPr="00EA18ED">
              <w:rPr>
                <w:sz w:val="22"/>
                <w:szCs w:val="22"/>
              </w:rPr>
              <w:t>42.500</w:t>
            </w:r>
          </w:p>
        </w:tc>
        <w:tc>
          <w:tcPr>
            <w:tcW w:w="1002" w:type="dxa"/>
            <w:vAlign w:val="center"/>
          </w:tcPr>
          <w:p w14:paraId="7379B3DF"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1EF657FE" w14:textId="77777777" w:rsidR="001A2532" w:rsidRPr="00EA18ED" w:rsidRDefault="001A2532" w:rsidP="001A2532">
            <w:pPr>
              <w:jc w:val="center"/>
              <w:rPr>
                <w:sz w:val="22"/>
                <w:szCs w:val="22"/>
              </w:rPr>
            </w:pPr>
          </w:p>
        </w:tc>
      </w:tr>
      <w:tr w:rsidR="001A2532" w:rsidRPr="00EA18ED" w14:paraId="0DBD106D" w14:textId="77777777" w:rsidTr="001A2532">
        <w:trPr>
          <w:gridAfter w:val="1"/>
          <w:wAfter w:w="6" w:type="dxa"/>
          <w:trHeight w:val="425"/>
          <w:jc w:val="center"/>
        </w:trPr>
        <w:tc>
          <w:tcPr>
            <w:tcW w:w="573" w:type="dxa"/>
            <w:vAlign w:val="center"/>
          </w:tcPr>
          <w:p w14:paraId="170D0883" w14:textId="1219E4DC"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430D0CA5" w14:textId="77777777" w:rsidR="001A2532" w:rsidRDefault="001A2532" w:rsidP="001A2532">
            <w:pPr>
              <w:jc w:val="center"/>
              <w:rPr>
                <w:sz w:val="22"/>
                <w:szCs w:val="22"/>
              </w:rPr>
            </w:pPr>
            <w:r w:rsidRPr="00EA18ED">
              <w:rPr>
                <w:sz w:val="22"/>
                <w:szCs w:val="22"/>
              </w:rPr>
              <w:t>Mỏ đá vôi Bản Cạu,</w:t>
            </w:r>
          </w:p>
          <w:p w14:paraId="6A0C59E9" w14:textId="6ACC84BC" w:rsidR="001A2532" w:rsidRPr="00EA18ED" w:rsidRDefault="001A2532" w:rsidP="001A2532">
            <w:pPr>
              <w:jc w:val="center"/>
              <w:rPr>
                <w:sz w:val="22"/>
                <w:szCs w:val="22"/>
              </w:rPr>
            </w:pPr>
            <w:r w:rsidRPr="00EA18ED">
              <w:rPr>
                <w:sz w:val="22"/>
                <w:szCs w:val="22"/>
              </w:rPr>
              <w:t>xã Yên Thịnh</w:t>
            </w:r>
          </w:p>
        </w:tc>
        <w:tc>
          <w:tcPr>
            <w:tcW w:w="2035" w:type="dxa"/>
            <w:vAlign w:val="center"/>
          </w:tcPr>
          <w:p w14:paraId="76E2350E" w14:textId="6B2687CF" w:rsidR="001A2532" w:rsidRPr="00EA18ED" w:rsidRDefault="001A2532" w:rsidP="001A2532">
            <w:pPr>
              <w:jc w:val="center"/>
              <w:rPr>
                <w:sz w:val="22"/>
                <w:szCs w:val="22"/>
              </w:rPr>
            </w:pPr>
            <w:r w:rsidRPr="00EA18ED">
              <w:rPr>
                <w:sz w:val="22"/>
                <w:szCs w:val="22"/>
              </w:rPr>
              <w:t>Công ty TNHH MTV Khoáng sản và Thương mại Đồng Nam</w:t>
            </w:r>
          </w:p>
        </w:tc>
        <w:tc>
          <w:tcPr>
            <w:tcW w:w="2039" w:type="dxa"/>
            <w:vAlign w:val="center"/>
          </w:tcPr>
          <w:p w14:paraId="5F1A4C20" w14:textId="2F34288F" w:rsidR="001A2532" w:rsidRPr="00EA18ED" w:rsidRDefault="001A2532" w:rsidP="001A2532">
            <w:pPr>
              <w:jc w:val="center"/>
              <w:rPr>
                <w:sz w:val="22"/>
                <w:szCs w:val="22"/>
              </w:rPr>
            </w:pPr>
            <w:r w:rsidRPr="00EA18ED">
              <w:rPr>
                <w:sz w:val="22"/>
                <w:szCs w:val="22"/>
              </w:rPr>
              <w:t>452/GP-UBND ngày 13/4/2015</w:t>
            </w:r>
          </w:p>
        </w:tc>
        <w:tc>
          <w:tcPr>
            <w:tcW w:w="1275" w:type="dxa"/>
            <w:vAlign w:val="center"/>
          </w:tcPr>
          <w:p w14:paraId="3F1BA2D6" w14:textId="2F365621" w:rsidR="001A2532" w:rsidRPr="00EA18ED" w:rsidRDefault="001A2532" w:rsidP="001A2532">
            <w:pPr>
              <w:jc w:val="center"/>
              <w:rPr>
                <w:sz w:val="22"/>
                <w:szCs w:val="22"/>
              </w:rPr>
            </w:pPr>
            <w:r>
              <w:rPr>
                <w:sz w:val="22"/>
                <w:szCs w:val="22"/>
              </w:rPr>
              <w:t>13/4/2038</w:t>
            </w:r>
          </w:p>
        </w:tc>
        <w:tc>
          <w:tcPr>
            <w:tcW w:w="1134" w:type="dxa"/>
            <w:vAlign w:val="center"/>
          </w:tcPr>
          <w:p w14:paraId="0EE75327" w14:textId="41E536AC" w:rsidR="001A2532" w:rsidRPr="00EA18ED" w:rsidRDefault="001A2532" w:rsidP="001A2532">
            <w:pPr>
              <w:jc w:val="center"/>
              <w:rPr>
                <w:sz w:val="22"/>
                <w:szCs w:val="22"/>
              </w:rPr>
            </w:pPr>
            <w:r w:rsidRPr="00EA18ED">
              <w:rPr>
                <w:sz w:val="22"/>
                <w:szCs w:val="22"/>
              </w:rPr>
              <w:t>KT lộ thiên</w:t>
            </w:r>
          </w:p>
        </w:tc>
        <w:tc>
          <w:tcPr>
            <w:tcW w:w="992" w:type="dxa"/>
            <w:vAlign w:val="center"/>
          </w:tcPr>
          <w:p w14:paraId="5B6DA561" w14:textId="563527F2" w:rsidR="001A2532" w:rsidRPr="00EA18ED" w:rsidRDefault="001A2532" w:rsidP="001A2532">
            <w:pPr>
              <w:jc w:val="center"/>
              <w:rPr>
                <w:sz w:val="22"/>
                <w:szCs w:val="22"/>
              </w:rPr>
            </w:pPr>
            <w:r w:rsidRPr="00EA18ED">
              <w:rPr>
                <w:sz w:val="22"/>
                <w:szCs w:val="22"/>
              </w:rPr>
              <w:t>1,0</w:t>
            </w:r>
          </w:p>
        </w:tc>
        <w:tc>
          <w:tcPr>
            <w:tcW w:w="1287" w:type="dxa"/>
            <w:vAlign w:val="center"/>
          </w:tcPr>
          <w:p w14:paraId="051E2CF0" w14:textId="1952EEFA" w:rsidR="001A2532" w:rsidRPr="00EA18ED" w:rsidRDefault="001A2532" w:rsidP="001A2532">
            <w:pPr>
              <w:jc w:val="center"/>
              <w:rPr>
                <w:sz w:val="22"/>
                <w:szCs w:val="22"/>
              </w:rPr>
            </w:pPr>
            <w:r w:rsidRPr="00EA18ED">
              <w:rPr>
                <w:sz w:val="22"/>
                <w:szCs w:val="22"/>
              </w:rPr>
              <w:t>219.745</w:t>
            </w:r>
          </w:p>
        </w:tc>
        <w:tc>
          <w:tcPr>
            <w:tcW w:w="1289" w:type="dxa"/>
            <w:vAlign w:val="center"/>
          </w:tcPr>
          <w:p w14:paraId="71AEA217" w14:textId="3CC89CC6" w:rsidR="001A2532" w:rsidRPr="00EA18ED" w:rsidRDefault="001A2532" w:rsidP="001A2532">
            <w:pPr>
              <w:jc w:val="center"/>
              <w:rPr>
                <w:sz w:val="22"/>
                <w:szCs w:val="22"/>
              </w:rPr>
            </w:pPr>
            <w:r w:rsidRPr="00EA18ED">
              <w:rPr>
                <w:sz w:val="22"/>
                <w:szCs w:val="22"/>
              </w:rPr>
              <w:t>10.000</w:t>
            </w:r>
          </w:p>
        </w:tc>
        <w:tc>
          <w:tcPr>
            <w:tcW w:w="1002" w:type="dxa"/>
            <w:vAlign w:val="center"/>
          </w:tcPr>
          <w:p w14:paraId="538D4151" w14:textId="73A02F5A"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6D0FAF18" w14:textId="67ACF903" w:rsidR="001A2532" w:rsidRPr="00EA18ED" w:rsidRDefault="001A2532" w:rsidP="001A2532">
            <w:pPr>
              <w:jc w:val="center"/>
              <w:rPr>
                <w:sz w:val="22"/>
                <w:szCs w:val="22"/>
              </w:rPr>
            </w:pPr>
          </w:p>
        </w:tc>
      </w:tr>
      <w:tr w:rsidR="001A2532" w:rsidRPr="00EA18ED" w14:paraId="225A9C6B" w14:textId="77777777" w:rsidTr="001A2532">
        <w:trPr>
          <w:gridAfter w:val="1"/>
          <w:wAfter w:w="6" w:type="dxa"/>
          <w:trHeight w:val="425"/>
          <w:jc w:val="center"/>
        </w:trPr>
        <w:tc>
          <w:tcPr>
            <w:tcW w:w="573" w:type="dxa"/>
            <w:vAlign w:val="center"/>
          </w:tcPr>
          <w:p w14:paraId="1D90217A" w14:textId="3594517F"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7E5F1AA6" w14:textId="77777777" w:rsidR="001A2532" w:rsidRDefault="001A2532" w:rsidP="001A2532">
            <w:pPr>
              <w:jc w:val="center"/>
              <w:rPr>
                <w:sz w:val="22"/>
                <w:szCs w:val="22"/>
              </w:rPr>
            </w:pPr>
            <w:r w:rsidRPr="00EA18ED">
              <w:rPr>
                <w:sz w:val="22"/>
                <w:szCs w:val="22"/>
              </w:rPr>
              <w:t>Mỏ đá vôi Lủng Tráng,</w:t>
            </w:r>
          </w:p>
          <w:p w14:paraId="3D610CCD" w14:textId="3CCF78EE" w:rsidR="001A2532" w:rsidRPr="00EA18ED" w:rsidRDefault="001A2532" w:rsidP="001A2532">
            <w:pPr>
              <w:jc w:val="center"/>
              <w:rPr>
                <w:sz w:val="22"/>
                <w:szCs w:val="22"/>
              </w:rPr>
            </w:pPr>
            <w:r w:rsidRPr="00EA18ED">
              <w:rPr>
                <w:sz w:val="22"/>
                <w:szCs w:val="22"/>
              </w:rPr>
              <w:t>xã Cường Lợi</w:t>
            </w:r>
          </w:p>
        </w:tc>
        <w:tc>
          <w:tcPr>
            <w:tcW w:w="2035" w:type="dxa"/>
            <w:vAlign w:val="center"/>
          </w:tcPr>
          <w:p w14:paraId="4F34F940" w14:textId="5BCAEBC7" w:rsidR="001A2532" w:rsidRPr="00EA18ED" w:rsidRDefault="001A2532" w:rsidP="001A2532">
            <w:pPr>
              <w:jc w:val="center"/>
              <w:rPr>
                <w:sz w:val="22"/>
                <w:szCs w:val="22"/>
              </w:rPr>
            </w:pPr>
            <w:r w:rsidRPr="00EA18ED">
              <w:rPr>
                <w:sz w:val="22"/>
                <w:szCs w:val="22"/>
              </w:rPr>
              <w:t>Công ty Cổ phần đầu tư xây dựng công trình 399</w:t>
            </w:r>
          </w:p>
        </w:tc>
        <w:tc>
          <w:tcPr>
            <w:tcW w:w="2039" w:type="dxa"/>
            <w:vAlign w:val="center"/>
          </w:tcPr>
          <w:p w14:paraId="3E4AF1DA" w14:textId="3BFB2481" w:rsidR="001A2532" w:rsidRPr="00EA18ED" w:rsidRDefault="001A2532" w:rsidP="001A2532">
            <w:pPr>
              <w:jc w:val="center"/>
              <w:rPr>
                <w:sz w:val="22"/>
                <w:szCs w:val="22"/>
              </w:rPr>
            </w:pPr>
            <w:r w:rsidRPr="00EA18ED">
              <w:rPr>
                <w:sz w:val="22"/>
                <w:szCs w:val="22"/>
              </w:rPr>
              <w:t>1064//GP-UBND ngày 20/6/2011 (Điều chỉnh tại QĐ số 1217/QĐ-UBND ngày 13/7/2018</w:t>
            </w:r>
          </w:p>
        </w:tc>
        <w:tc>
          <w:tcPr>
            <w:tcW w:w="1275" w:type="dxa"/>
            <w:vAlign w:val="center"/>
          </w:tcPr>
          <w:p w14:paraId="734CFD35" w14:textId="37D4A0CB" w:rsidR="001A2532" w:rsidRPr="00EA18ED" w:rsidRDefault="001A2532" w:rsidP="001A2532">
            <w:pPr>
              <w:jc w:val="center"/>
              <w:rPr>
                <w:sz w:val="22"/>
                <w:szCs w:val="22"/>
              </w:rPr>
            </w:pPr>
            <w:r w:rsidRPr="00EA18ED">
              <w:rPr>
                <w:sz w:val="22"/>
                <w:szCs w:val="22"/>
              </w:rPr>
              <w:t>18</w:t>
            </w:r>
          </w:p>
        </w:tc>
        <w:tc>
          <w:tcPr>
            <w:tcW w:w="1134" w:type="dxa"/>
            <w:vAlign w:val="center"/>
          </w:tcPr>
          <w:p w14:paraId="5C2D1DB9" w14:textId="75C1F049" w:rsidR="001A2532" w:rsidRPr="00EA18ED" w:rsidRDefault="001A2532" w:rsidP="001A2532">
            <w:pPr>
              <w:jc w:val="center"/>
              <w:rPr>
                <w:sz w:val="22"/>
                <w:szCs w:val="22"/>
              </w:rPr>
            </w:pPr>
            <w:r w:rsidRPr="00EA18ED">
              <w:rPr>
                <w:sz w:val="22"/>
                <w:szCs w:val="22"/>
              </w:rPr>
              <w:t>KT lộ thiên</w:t>
            </w:r>
          </w:p>
        </w:tc>
        <w:tc>
          <w:tcPr>
            <w:tcW w:w="992" w:type="dxa"/>
            <w:vAlign w:val="center"/>
          </w:tcPr>
          <w:p w14:paraId="49DA20C4" w14:textId="084B570D" w:rsidR="001A2532" w:rsidRPr="00EA18ED" w:rsidRDefault="001A2532" w:rsidP="001A2532">
            <w:pPr>
              <w:jc w:val="center"/>
              <w:rPr>
                <w:sz w:val="22"/>
                <w:szCs w:val="22"/>
              </w:rPr>
            </w:pPr>
            <w:r w:rsidRPr="00EA18ED">
              <w:rPr>
                <w:sz w:val="22"/>
                <w:szCs w:val="22"/>
              </w:rPr>
              <w:t>1,5</w:t>
            </w:r>
          </w:p>
        </w:tc>
        <w:tc>
          <w:tcPr>
            <w:tcW w:w="1287" w:type="dxa"/>
            <w:vAlign w:val="center"/>
          </w:tcPr>
          <w:p w14:paraId="2B04E49C" w14:textId="09F9331D" w:rsidR="001A2532" w:rsidRPr="00EA18ED" w:rsidRDefault="001A2532" w:rsidP="001A2532">
            <w:pPr>
              <w:jc w:val="center"/>
              <w:rPr>
                <w:sz w:val="22"/>
                <w:szCs w:val="22"/>
              </w:rPr>
            </w:pPr>
            <w:r w:rsidRPr="00EA18ED">
              <w:rPr>
                <w:sz w:val="22"/>
                <w:szCs w:val="22"/>
              </w:rPr>
              <w:t>255.000</w:t>
            </w:r>
          </w:p>
        </w:tc>
        <w:tc>
          <w:tcPr>
            <w:tcW w:w="1289" w:type="dxa"/>
            <w:vAlign w:val="center"/>
          </w:tcPr>
          <w:p w14:paraId="75C308BD" w14:textId="562A7CBF" w:rsidR="001A2532" w:rsidRPr="00EA18ED" w:rsidRDefault="001A2532" w:rsidP="001A2532">
            <w:pPr>
              <w:jc w:val="center"/>
              <w:rPr>
                <w:sz w:val="22"/>
                <w:szCs w:val="22"/>
              </w:rPr>
            </w:pPr>
            <w:r w:rsidRPr="00EA18ED">
              <w:rPr>
                <w:sz w:val="22"/>
                <w:szCs w:val="22"/>
              </w:rPr>
              <w:t>15.000</w:t>
            </w:r>
          </w:p>
        </w:tc>
        <w:tc>
          <w:tcPr>
            <w:tcW w:w="1002" w:type="dxa"/>
            <w:vAlign w:val="center"/>
          </w:tcPr>
          <w:p w14:paraId="56333338" w14:textId="4400625F"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0540CF3A" w14:textId="4C9DBA5A" w:rsidR="001A2532" w:rsidRPr="00EA18ED" w:rsidRDefault="001A2532" w:rsidP="001A2532">
            <w:pPr>
              <w:jc w:val="center"/>
              <w:rPr>
                <w:sz w:val="22"/>
                <w:szCs w:val="22"/>
              </w:rPr>
            </w:pPr>
          </w:p>
        </w:tc>
      </w:tr>
      <w:tr w:rsidR="001A2532" w:rsidRPr="00EA18ED" w14:paraId="4FF004C0" w14:textId="77777777" w:rsidTr="001A2532">
        <w:trPr>
          <w:gridAfter w:val="1"/>
          <w:wAfter w:w="6" w:type="dxa"/>
          <w:trHeight w:val="425"/>
          <w:jc w:val="center"/>
        </w:trPr>
        <w:tc>
          <w:tcPr>
            <w:tcW w:w="573" w:type="dxa"/>
            <w:vAlign w:val="center"/>
          </w:tcPr>
          <w:p w14:paraId="1B694AAC"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055AF90C" w14:textId="77777777" w:rsidR="001A2532" w:rsidRDefault="001A2532" w:rsidP="001A2532">
            <w:pPr>
              <w:jc w:val="center"/>
              <w:rPr>
                <w:sz w:val="22"/>
                <w:szCs w:val="22"/>
              </w:rPr>
            </w:pPr>
            <w:r w:rsidRPr="00EA18ED">
              <w:rPr>
                <w:sz w:val="22"/>
                <w:szCs w:val="22"/>
              </w:rPr>
              <w:t>Mỏ đá vôi Khưa Trạng,</w:t>
            </w:r>
          </w:p>
          <w:p w14:paraId="316258D0" w14:textId="519CBF12" w:rsidR="001A2532" w:rsidRPr="00EA18ED" w:rsidRDefault="001A2532" w:rsidP="001A2532">
            <w:pPr>
              <w:jc w:val="center"/>
              <w:rPr>
                <w:sz w:val="22"/>
                <w:szCs w:val="22"/>
              </w:rPr>
            </w:pPr>
            <w:r w:rsidRPr="00EA18ED">
              <w:rPr>
                <w:sz w:val="22"/>
                <w:szCs w:val="22"/>
              </w:rPr>
              <w:t>xã Na Rì</w:t>
            </w:r>
          </w:p>
        </w:tc>
        <w:tc>
          <w:tcPr>
            <w:tcW w:w="2035" w:type="dxa"/>
            <w:vAlign w:val="center"/>
          </w:tcPr>
          <w:p w14:paraId="24F60379" w14:textId="77777777" w:rsidR="001A2532" w:rsidRPr="00EA18ED" w:rsidRDefault="001A2532" w:rsidP="001A2532">
            <w:pPr>
              <w:jc w:val="center"/>
              <w:rPr>
                <w:sz w:val="22"/>
                <w:szCs w:val="22"/>
              </w:rPr>
            </w:pPr>
            <w:r w:rsidRPr="00EA18ED">
              <w:rPr>
                <w:sz w:val="22"/>
                <w:szCs w:val="22"/>
              </w:rPr>
              <w:t>Công ty TNHH SH Sơn Hà</w:t>
            </w:r>
          </w:p>
        </w:tc>
        <w:tc>
          <w:tcPr>
            <w:tcW w:w="2039" w:type="dxa"/>
            <w:vAlign w:val="center"/>
          </w:tcPr>
          <w:p w14:paraId="0CEFFF9E" w14:textId="77777777" w:rsidR="001A2532" w:rsidRPr="00EA18ED" w:rsidRDefault="001A2532" w:rsidP="001A2532">
            <w:pPr>
              <w:jc w:val="center"/>
              <w:rPr>
                <w:sz w:val="22"/>
                <w:szCs w:val="22"/>
              </w:rPr>
            </w:pPr>
            <w:r w:rsidRPr="00EA18ED">
              <w:rPr>
                <w:sz w:val="22"/>
                <w:szCs w:val="22"/>
              </w:rPr>
              <w:t>1496/GP-UBND ngày 17/8/2023 (Chuyển nhượng); 1575/QĐ-UBND ngày 26/6/2025 (nâng công suất)</w:t>
            </w:r>
          </w:p>
        </w:tc>
        <w:tc>
          <w:tcPr>
            <w:tcW w:w="1275" w:type="dxa"/>
            <w:vAlign w:val="center"/>
          </w:tcPr>
          <w:p w14:paraId="2E1D734A" w14:textId="73296043" w:rsidR="001A2532" w:rsidRPr="00EA18ED" w:rsidRDefault="001A2532" w:rsidP="001A2532">
            <w:pPr>
              <w:jc w:val="center"/>
              <w:rPr>
                <w:sz w:val="22"/>
                <w:szCs w:val="22"/>
              </w:rPr>
            </w:pPr>
            <w:r w:rsidRPr="00EA18ED">
              <w:rPr>
                <w:sz w:val="22"/>
                <w:szCs w:val="22"/>
              </w:rPr>
              <w:t>30/6/2039</w:t>
            </w:r>
          </w:p>
        </w:tc>
        <w:tc>
          <w:tcPr>
            <w:tcW w:w="1134" w:type="dxa"/>
            <w:vAlign w:val="center"/>
          </w:tcPr>
          <w:p w14:paraId="6E2E0EE3" w14:textId="30B45033" w:rsidR="001A2532" w:rsidRPr="00EA18ED" w:rsidRDefault="001A2532" w:rsidP="001A2532">
            <w:pPr>
              <w:jc w:val="center"/>
              <w:rPr>
                <w:sz w:val="22"/>
                <w:szCs w:val="22"/>
              </w:rPr>
            </w:pPr>
            <w:r w:rsidRPr="00EA18ED">
              <w:rPr>
                <w:sz w:val="22"/>
                <w:szCs w:val="22"/>
              </w:rPr>
              <w:t>KT lộ thiên</w:t>
            </w:r>
          </w:p>
        </w:tc>
        <w:tc>
          <w:tcPr>
            <w:tcW w:w="992" w:type="dxa"/>
            <w:vAlign w:val="center"/>
          </w:tcPr>
          <w:p w14:paraId="77FE0708" w14:textId="77777777" w:rsidR="001A2532" w:rsidRPr="00EA18ED" w:rsidRDefault="001A2532" w:rsidP="001A2532">
            <w:pPr>
              <w:jc w:val="center"/>
              <w:rPr>
                <w:sz w:val="22"/>
                <w:szCs w:val="22"/>
              </w:rPr>
            </w:pPr>
            <w:r w:rsidRPr="00EA18ED">
              <w:rPr>
                <w:sz w:val="22"/>
                <w:szCs w:val="22"/>
              </w:rPr>
              <w:t>3,41</w:t>
            </w:r>
          </w:p>
        </w:tc>
        <w:tc>
          <w:tcPr>
            <w:tcW w:w="1287" w:type="dxa"/>
            <w:vAlign w:val="center"/>
          </w:tcPr>
          <w:p w14:paraId="068F3CBB" w14:textId="77777777" w:rsidR="001A2532" w:rsidRPr="00EA18ED" w:rsidRDefault="001A2532" w:rsidP="001A2532">
            <w:pPr>
              <w:jc w:val="center"/>
              <w:rPr>
                <w:sz w:val="22"/>
                <w:szCs w:val="22"/>
              </w:rPr>
            </w:pPr>
            <w:r w:rsidRPr="00EA18ED">
              <w:rPr>
                <w:sz w:val="22"/>
                <w:szCs w:val="22"/>
              </w:rPr>
              <w:t>913.500</w:t>
            </w:r>
          </w:p>
        </w:tc>
        <w:tc>
          <w:tcPr>
            <w:tcW w:w="1289" w:type="dxa"/>
            <w:vAlign w:val="center"/>
          </w:tcPr>
          <w:p w14:paraId="40198D94" w14:textId="77777777" w:rsidR="001A2532" w:rsidRPr="00EA18ED" w:rsidRDefault="001A2532" w:rsidP="001A2532">
            <w:pPr>
              <w:jc w:val="center"/>
              <w:rPr>
                <w:sz w:val="22"/>
                <w:szCs w:val="22"/>
              </w:rPr>
            </w:pPr>
            <w:r w:rsidRPr="00EA18ED">
              <w:rPr>
                <w:sz w:val="22"/>
                <w:szCs w:val="22"/>
              </w:rPr>
              <w:t>50.000</w:t>
            </w:r>
          </w:p>
        </w:tc>
        <w:tc>
          <w:tcPr>
            <w:tcW w:w="1002" w:type="dxa"/>
            <w:vAlign w:val="center"/>
          </w:tcPr>
          <w:p w14:paraId="2F5930B9"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0BAEE767" w14:textId="77777777" w:rsidR="001A2532" w:rsidRPr="00EA18ED" w:rsidRDefault="001A2532" w:rsidP="001A2532">
            <w:pPr>
              <w:jc w:val="center"/>
              <w:rPr>
                <w:sz w:val="22"/>
                <w:szCs w:val="22"/>
              </w:rPr>
            </w:pPr>
          </w:p>
        </w:tc>
      </w:tr>
      <w:tr w:rsidR="001A2532" w:rsidRPr="00EA18ED" w14:paraId="5A0EEE39" w14:textId="77777777" w:rsidTr="001A2532">
        <w:trPr>
          <w:gridAfter w:val="1"/>
          <w:wAfter w:w="6" w:type="dxa"/>
          <w:trHeight w:val="603"/>
          <w:jc w:val="center"/>
        </w:trPr>
        <w:tc>
          <w:tcPr>
            <w:tcW w:w="573" w:type="dxa"/>
            <w:vAlign w:val="center"/>
          </w:tcPr>
          <w:p w14:paraId="145371A8"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7240CFDD" w14:textId="77777777" w:rsidR="001A2532" w:rsidRDefault="001A2532" w:rsidP="001A2532">
            <w:pPr>
              <w:jc w:val="center"/>
              <w:rPr>
                <w:sz w:val="22"/>
                <w:szCs w:val="22"/>
              </w:rPr>
            </w:pPr>
            <w:r w:rsidRPr="00EA18ED">
              <w:rPr>
                <w:sz w:val="22"/>
                <w:szCs w:val="22"/>
              </w:rPr>
              <w:t>Mỏ đá vôi Thôm Ỏ,</w:t>
            </w:r>
          </w:p>
          <w:p w14:paraId="603BEE54" w14:textId="6EBD610B" w:rsidR="001A2532" w:rsidRPr="00EA18ED" w:rsidRDefault="001A2532" w:rsidP="001A2532">
            <w:pPr>
              <w:jc w:val="center"/>
              <w:rPr>
                <w:sz w:val="22"/>
                <w:szCs w:val="22"/>
              </w:rPr>
            </w:pPr>
            <w:r w:rsidRPr="00EA18ED">
              <w:rPr>
                <w:sz w:val="22"/>
                <w:szCs w:val="22"/>
              </w:rPr>
              <w:t>xã Na Rì</w:t>
            </w:r>
          </w:p>
        </w:tc>
        <w:tc>
          <w:tcPr>
            <w:tcW w:w="2035" w:type="dxa"/>
            <w:vAlign w:val="center"/>
          </w:tcPr>
          <w:p w14:paraId="76330479" w14:textId="77777777" w:rsidR="001A2532" w:rsidRPr="00EA18ED" w:rsidRDefault="001A2532" w:rsidP="001A2532">
            <w:pPr>
              <w:jc w:val="center"/>
              <w:rPr>
                <w:sz w:val="22"/>
                <w:szCs w:val="22"/>
              </w:rPr>
            </w:pPr>
            <w:r w:rsidRPr="00EA18ED">
              <w:rPr>
                <w:sz w:val="22"/>
                <w:szCs w:val="22"/>
              </w:rPr>
              <w:t>Công ty TNHH SH Sơn Hà</w:t>
            </w:r>
          </w:p>
        </w:tc>
        <w:tc>
          <w:tcPr>
            <w:tcW w:w="2039" w:type="dxa"/>
            <w:vAlign w:val="center"/>
          </w:tcPr>
          <w:p w14:paraId="1E3F8EBE" w14:textId="77777777" w:rsidR="001A2532" w:rsidRPr="00EA18ED" w:rsidRDefault="001A2532" w:rsidP="001A2532">
            <w:pPr>
              <w:jc w:val="center"/>
              <w:rPr>
                <w:sz w:val="22"/>
                <w:szCs w:val="22"/>
              </w:rPr>
            </w:pPr>
            <w:r w:rsidRPr="00EA18ED">
              <w:rPr>
                <w:sz w:val="22"/>
                <w:szCs w:val="22"/>
              </w:rPr>
              <w:t>Số 1781/GP-UBND ngày 22/7/2022 (gia hạn)</w:t>
            </w:r>
          </w:p>
        </w:tc>
        <w:tc>
          <w:tcPr>
            <w:tcW w:w="1275" w:type="dxa"/>
            <w:vAlign w:val="center"/>
          </w:tcPr>
          <w:p w14:paraId="3FEB8C9B" w14:textId="155EE659" w:rsidR="001A2532" w:rsidRPr="00EA18ED" w:rsidRDefault="001A2532" w:rsidP="001A2532">
            <w:pPr>
              <w:jc w:val="center"/>
              <w:rPr>
                <w:sz w:val="22"/>
                <w:szCs w:val="22"/>
              </w:rPr>
            </w:pPr>
            <w:r w:rsidRPr="00EA18ED">
              <w:rPr>
                <w:sz w:val="22"/>
                <w:szCs w:val="22"/>
              </w:rPr>
              <w:t>30/9/2027</w:t>
            </w:r>
          </w:p>
        </w:tc>
        <w:tc>
          <w:tcPr>
            <w:tcW w:w="1134" w:type="dxa"/>
            <w:vAlign w:val="center"/>
          </w:tcPr>
          <w:p w14:paraId="0753E160" w14:textId="098196B6" w:rsidR="001A2532" w:rsidRPr="00EA18ED" w:rsidRDefault="001A2532" w:rsidP="001A2532">
            <w:pPr>
              <w:jc w:val="center"/>
              <w:rPr>
                <w:sz w:val="22"/>
                <w:szCs w:val="22"/>
              </w:rPr>
            </w:pPr>
            <w:r w:rsidRPr="00EA18ED">
              <w:rPr>
                <w:sz w:val="22"/>
                <w:szCs w:val="22"/>
              </w:rPr>
              <w:t>KT lộ thiên</w:t>
            </w:r>
          </w:p>
        </w:tc>
        <w:tc>
          <w:tcPr>
            <w:tcW w:w="992" w:type="dxa"/>
            <w:vAlign w:val="center"/>
          </w:tcPr>
          <w:p w14:paraId="37F9C4E4" w14:textId="77777777" w:rsidR="001A2532" w:rsidRPr="00EA18ED" w:rsidRDefault="001A2532" w:rsidP="001A2532">
            <w:pPr>
              <w:jc w:val="center"/>
              <w:rPr>
                <w:sz w:val="22"/>
                <w:szCs w:val="22"/>
              </w:rPr>
            </w:pPr>
            <w:r w:rsidRPr="00EA18ED">
              <w:rPr>
                <w:sz w:val="22"/>
                <w:szCs w:val="22"/>
              </w:rPr>
              <w:t>1,0</w:t>
            </w:r>
          </w:p>
        </w:tc>
        <w:tc>
          <w:tcPr>
            <w:tcW w:w="1287" w:type="dxa"/>
            <w:vAlign w:val="center"/>
          </w:tcPr>
          <w:p w14:paraId="09151BA5" w14:textId="77777777" w:rsidR="001A2532" w:rsidRPr="00EA18ED" w:rsidRDefault="001A2532" w:rsidP="001A2532">
            <w:pPr>
              <w:jc w:val="center"/>
              <w:rPr>
                <w:sz w:val="22"/>
                <w:szCs w:val="22"/>
              </w:rPr>
            </w:pPr>
            <w:r w:rsidRPr="00EA18ED">
              <w:rPr>
                <w:sz w:val="22"/>
                <w:szCs w:val="22"/>
              </w:rPr>
              <w:t>75.293</w:t>
            </w:r>
          </w:p>
        </w:tc>
        <w:tc>
          <w:tcPr>
            <w:tcW w:w="1289" w:type="dxa"/>
            <w:vAlign w:val="center"/>
          </w:tcPr>
          <w:p w14:paraId="09D2353A" w14:textId="77777777" w:rsidR="001A2532" w:rsidRPr="00EA18ED" w:rsidRDefault="001A2532" w:rsidP="001A2532">
            <w:pPr>
              <w:jc w:val="center"/>
              <w:rPr>
                <w:sz w:val="22"/>
                <w:szCs w:val="22"/>
              </w:rPr>
            </w:pPr>
            <w:r w:rsidRPr="00EA18ED">
              <w:rPr>
                <w:sz w:val="22"/>
                <w:szCs w:val="22"/>
              </w:rPr>
              <w:t>15.000</w:t>
            </w:r>
          </w:p>
        </w:tc>
        <w:tc>
          <w:tcPr>
            <w:tcW w:w="1002" w:type="dxa"/>
            <w:vAlign w:val="center"/>
          </w:tcPr>
          <w:p w14:paraId="6050B2F5"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12EE4663" w14:textId="77777777" w:rsidR="001A2532" w:rsidRPr="00EA18ED" w:rsidRDefault="001A2532" w:rsidP="001A2532">
            <w:pPr>
              <w:jc w:val="center"/>
              <w:rPr>
                <w:sz w:val="22"/>
                <w:szCs w:val="22"/>
              </w:rPr>
            </w:pPr>
          </w:p>
        </w:tc>
      </w:tr>
      <w:tr w:rsidR="001A2532" w:rsidRPr="00EA18ED" w14:paraId="788B09E7" w14:textId="77777777" w:rsidTr="001A2532">
        <w:trPr>
          <w:gridAfter w:val="1"/>
          <w:wAfter w:w="6" w:type="dxa"/>
          <w:trHeight w:val="425"/>
          <w:jc w:val="center"/>
        </w:trPr>
        <w:tc>
          <w:tcPr>
            <w:tcW w:w="573" w:type="dxa"/>
            <w:vAlign w:val="center"/>
          </w:tcPr>
          <w:p w14:paraId="37C8FBBD" w14:textId="16075892"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0C391888" w14:textId="77777777" w:rsidR="001A2532" w:rsidRDefault="001A2532" w:rsidP="001A2532">
            <w:pPr>
              <w:jc w:val="center"/>
              <w:rPr>
                <w:sz w:val="22"/>
                <w:szCs w:val="22"/>
              </w:rPr>
            </w:pPr>
            <w:r w:rsidRPr="00EA18ED">
              <w:rPr>
                <w:sz w:val="22"/>
                <w:szCs w:val="22"/>
              </w:rPr>
              <w:t>Mỏ đá vôi Lũng Ráo,</w:t>
            </w:r>
          </w:p>
          <w:p w14:paraId="346E5D26" w14:textId="042EA33D" w:rsidR="001A2532" w:rsidRPr="00EA18ED" w:rsidRDefault="001A2532" w:rsidP="001A2532">
            <w:pPr>
              <w:jc w:val="center"/>
              <w:rPr>
                <w:sz w:val="22"/>
                <w:szCs w:val="22"/>
              </w:rPr>
            </w:pPr>
            <w:r w:rsidRPr="00EA18ED">
              <w:rPr>
                <w:sz w:val="22"/>
                <w:szCs w:val="22"/>
              </w:rPr>
              <w:t>xã Trần Phú</w:t>
            </w:r>
          </w:p>
        </w:tc>
        <w:tc>
          <w:tcPr>
            <w:tcW w:w="2035" w:type="dxa"/>
            <w:vAlign w:val="center"/>
          </w:tcPr>
          <w:p w14:paraId="08F84C55" w14:textId="5C2945D0" w:rsidR="001A2532" w:rsidRPr="00EA18ED" w:rsidRDefault="001A2532" w:rsidP="001A2532">
            <w:pPr>
              <w:jc w:val="center"/>
              <w:rPr>
                <w:sz w:val="22"/>
                <w:szCs w:val="22"/>
              </w:rPr>
            </w:pPr>
            <w:r w:rsidRPr="00EA18ED">
              <w:rPr>
                <w:sz w:val="22"/>
                <w:szCs w:val="22"/>
              </w:rPr>
              <w:t>Công ty Cổ phần đầu tư xây dựng công trình 399</w:t>
            </w:r>
          </w:p>
        </w:tc>
        <w:tc>
          <w:tcPr>
            <w:tcW w:w="2039" w:type="dxa"/>
            <w:vAlign w:val="center"/>
          </w:tcPr>
          <w:p w14:paraId="272590B4" w14:textId="48B90B19" w:rsidR="001A2532" w:rsidRPr="00EA18ED" w:rsidRDefault="001A2532" w:rsidP="001A2532">
            <w:pPr>
              <w:jc w:val="center"/>
              <w:rPr>
                <w:sz w:val="22"/>
                <w:szCs w:val="22"/>
              </w:rPr>
            </w:pPr>
            <w:r w:rsidRPr="00EA18ED">
              <w:rPr>
                <w:sz w:val="22"/>
                <w:szCs w:val="22"/>
              </w:rPr>
              <w:t xml:space="preserve">2430/GP-UBND ngày 30/12/2013 </w:t>
            </w:r>
          </w:p>
          <w:p w14:paraId="3894FDF8" w14:textId="672D1CDC" w:rsidR="001A2532" w:rsidRPr="00EA18ED" w:rsidRDefault="001A2532" w:rsidP="001A2532">
            <w:pPr>
              <w:jc w:val="center"/>
              <w:rPr>
                <w:sz w:val="22"/>
                <w:szCs w:val="22"/>
              </w:rPr>
            </w:pPr>
            <w:r w:rsidRPr="00EA18ED">
              <w:rPr>
                <w:sz w:val="22"/>
                <w:szCs w:val="22"/>
              </w:rPr>
              <w:lastRenderedPageBreak/>
              <w:t xml:space="preserve"> (Điều chỉnh tại QĐ số 1217/QĐ-UBND ngày 13/7/2018)</w:t>
            </w:r>
          </w:p>
        </w:tc>
        <w:tc>
          <w:tcPr>
            <w:tcW w:w="1275" w:type="dxa"/>
            <w:vAlign w:val="center"/>
          </w:tcPr>
          <w:p w14:paraId="5A000FAB" w14:textId="7588E375" w:rsidR="001A2532" w:rsidRPr="00EA18ED" w:rsidRDefault="001A2532" w:rsidP="001A2532">
            <w:pPr>
              <w:jc w:val="center"/>
              <w:rPr>
                <w:sz w:val="22"/>
                <w:szCs w:val="22"/>
              </w:rPr>
            </w:pPr>
            <w:r w:rsidRPr="00EA18ED">
              <w:rPr>
                <w:sz w:val="22"/>
                <w:szCs w:val="22"/>
              </w:rPr>
              <w:lastRenderedPageBreak/>
              <w:t>30</w:t>
            </w:r>
            <w:r>
              <w:rPr>
                <w:sz w:val="22"/>
                <w:szCs w:val="22"/>
              </w:rPr>
              <w:t>/12/2043</w:t>
            </w:r>
          </w:p>
        </w:tc>
        <w:tc>
          <w:tcPr>
            <w:tcW w:w="1134" w:type="dxa"/>
            <w:vAlign w:val="center"/>
          </w:tcPr>
          <w:p w14:paraId="46DFE990" w14:textId="7491AE96" w:rsidR="001A2532" w:rsidRPr="00EA18ED" w:rsidRDefault="001A2532" w:rsidP="001A2532">
            <w:pPr>
              <w:jc w:val="center"/>
              <w:rPr>
                <w:sz w:val="22"/>
                <w:szCs w:val="22"/>
              </w:rPr>
            </w:pPr>
            <w:r w:rsidRPr="00EA18ED">
              <w:rPr>
                <w:sz w:val="22"/>
                <w:szCs w:val="22"/>
              </w:rPr>
              <w:t>KT lộ thiên</w:t>
            </w:r>
          </w:p>
        </w:tc>
        <w:tc>
          <w:tcPr>
            <w:tcW w:w="992" w:type="dxa"/>
            <w:vAlign w:val="center"/>
          </w:tcPr>
          <w:p w14:paraId="17100452" w14:textId="661B2C0F" w:rsidR="001A2532" w:rsidRPr="00EA18ED" w:rsidRDefault="001A2532" w:rsidP="001A2532">
            <w:pPr>
              <w:jc w:val="center"/>
              <w:rPr>
                <w:sz w:val="22"/>
                <w:szCs w:val="22"/>
              </w:rPr>
            </w:pPr>
            <w:r w:rsidRPr="00EA18ED">
              <w:rPr>
                <w:sz w:val="22"/>
                <w:szCs w:val="22"/>
              </w:rPr>
              <w:t>4,98</w:t>
            </w:r>
          </w:p>
        </w:tc>
        <w:tc>
          <w:tcPr>
            <w:tcW w:w="1287" w:type="dxa"/>
            <w:vAlign w:val="center"/>
          </w:tcPr>
          <w:p w14:paraId="68930B36" w14:textId="18CE63F6" w:rsidR="001A2532" w:rsidRPr="00EA18ED" w:rsidRDefault="001A2532" w:rsidP="001A2532">
            <w:pPr>
              <w:jc w:val="center"/>
              <w:rPr>
                <w:sz w:val="22"/>
                <w:szCs w:val="22"/>
              </w:rPr>
            </w:pPr>
            <w:r w:rsidRPr="00EA18ED">
              <w:rPr>
                <w:sz w:val="22"/>
                <w:szCs w:val="22"/>
              </w:rPr>
              <w:t>1.015.000</w:t>
            </w:r>
          </w:p>
        </w:tc>
        <w:tc>
          <w:tcPr>
            <w:tcW w:w="1289" w:type="dxa"/>
            <w:vAlign w:val="center"/>
          </w:tcPr>
          <w:p w14:paraId="6C220F79" w14:textId="32F09771" w:rsidR="001A2532" w:rsidRPr="00EA18ED" w:rsidRDefault="001A2532" w:rsidP="001A2532">
            <w:pPr>
              <w:jc w:val="center"/>
              <w:rPr>
                <w:sz w:val="22"/>
                <w:szCs w:val="22"/>
              </w:rPr>
            </w:pPr>
            <w:r w:rsidRPr="00EA18ED">
              <w:rPr>
                <w:sz w:val="22"/>
                <w:szCs w:val="22"/>
              </w:rPr>
              <w:t>25.000</w:t>
            </w:r>
          </w:p>
        </w:tc>
        <w:tc>
          <w:tcPr>
            <w:tcW w:w="1002" w:type="dxa"/>
            <w:vAlign w:val="center"/>
          </w:tcPr>
          <w:p w14:paraId="71B894A2" w14:textId="07D3A3D2"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512AF879" w14:textId="5A02F8B8" w:rsidR="001A2532" w:rsidRPr="00EA18ED" w:rsidRDefault="001A2532" w:rsidP="001A2532">
            <w:pPr>
              <w:jc w:val="center"/>
              <w:rPr>
                <w:sz w:val="22"/>
                <w:szCs w:val="22"/>
              </w:rPr>
            </w:pPr>
          </w:p>
        </w:tc>
      </w:tr>
      <w:tr w:rsidR="001A2532" w:rsidRPr="00EA18ED" w14:paraId="1A97358E" w14:textId="77777777" w:rsidTr="001A2532">
        <w:trPr>
          <w:gridAfter w:val="1"/>
          <w:wAfter w:w="6" w:type="dxa"/>
          <w:trHeight w:val="425"/>
          <w:jc w:val="center"/>
        </w:trPr>
        <w:tc>
          <w:tcPr>
            <w:tcW w:w="573" w:type="dxa"/>
            <w:vAlign w:val="center"/>
          </w:tcPr>
          <w:p w14:paraId="6A9A29CC"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37426A0D" w14:textId="77777777" w:rsidR="001A2532" w:rsidRPr="00EA18ED" w:rsidRDefault="001A2532" w:rsidP="001A2532">
            <w:pPr>
              <w:jc w:val="center"/>
              <w:rPr>
                <w:sz w:val="22"/>
                <w:szCs w:val="22"/>
              </w:rPr>
            </w:pPr>
            <w:r w:rsidRPr="00EA18ED">
              <w:rPr>
                <w:sz w:val="22"/>
                <w:szCs w:val="22"/>
              </w:rPr>
              <w:t>Mỏ đá vôi Suối Viền, phường Bắc Kạn</w:t>
            </w:r>
          </w:p>
        </w:tc>
        <w:tc>
          <w:tcPr>
            <w:tcW w:w="2035" w:type="dxa"/>
            <w:vAlign w:val="center"/>
          </w:tcPr>
          <w:p w14:paraId="09EB40A1" w14:textId="77777777" w:rsidR="001A2532" w:rsidRPr="00EA18ED" w:rsidRDefault="001A2532" w:rsidP="001A2532">
            <w:pPr>
              <w:jc w:val="center"/>
              <w:rPr>
                <w:sz w:val="22"/>
                <w:szCs w:val="22"/>
              </w:rPr>
            </w:pPr>
            <w:r w:rsidRPr="00EA18ED">
              <w:rPr>
                <w:sz w:val="22"/>
                <w:szCs w:val="22"/>
              </w:rPr>
              <w:t>Công ty Cổ phần Hồng Hà</w:t>
            </w:r>
          </w:p>
        </w:tc>
        <w:tc>
          <w:tcPr>
            <w:tcW w:w="2039" w:type="dxa"/>
            <w:vAlign w:val="center"/>
          </w:tcPr>
          <w:p w14:paraId="211B140B" w14:textId="77777777" w:rsidR="001A2532" w:rsidRPr="00EA18ED" w:rsidRDefault="001A2532" w:rsidP="001A2532">
            <w:pPr>
              <w:jc w:val="center"/>
              <w:rPr>
                <w:sz w:val="22"/>
                <w:szCs w:val="22"/>
              </w:rPr>
            </w:pPr>
            <w:r w:rsidRPr="00EA18ED">
              <w:rPr>
                <w:sz w:val="22"/>
                <w:szCs w:val="22"/>
              </w:rPr>
              <w:t>2263/QĐ-UBND</w:t>
            </w:r>
          </w:p>
          <w:p w14:paraId="26DC9C46" w14:textId="77777777" w:rsidR="001A2532" w:rsidRPr="00EA18ED" w:rsidRDefault="001A2532" w:rsidP="001A2532">
            <w:pPr>
              <w:jc w:val="center"/>
              <w:rPr>
                <w:sz w:val="22"/>
                <w:szCs w:val="22"/>
              </w:rPr>
            </w:pPr>
            <w:r w:rsidRPr="00EA18ED">
              <w:rPr>
                <w:sz w:val="22"/>
                <w:szCs w:val="22"/>
              </w:rPr>
              <w:t xml:space="preserve"> ngày 04/12/2023</w:t>
            </w:r>
          </w:p>
        </w:tc>
        <w:tc>
          <w:tcPr>
            <w:tcW w:w="1275" w:type="dxa"/>
            <w:vAlign w:val="center"/>
          </w:tcPr>
          <w:p w14:paraId="16965024" w14:textId="2940C497" w:rsidR="001A2532" w:rsidRPr="00EA18ED" w:rsidRDefault="001A2532" w:rsidP="001A2532">
            <w:pPr>
              <w:jc w:val="center"/>
              <w:rPr>
                <w:sz w:val="22"/>
                <w:szCs w:val="22"/>
              </w:rPr>
            </w:pPr>
            <w:r>
              <w:rPr>
                <w:sz w:val="22"/>
                <w:szCs w:val="22"/>
              </w:rPr>
              <w:t>04/12/2053</w:t>
            </w:r>
          </w:p>
        </w:tc>
        <w:tc>
          <w:tcPr>
            <w:tcW w:w="1134" w:type="dxa"/>
            <w:vAlign w:val="center"/>
          </w:tcPr>
          <w:p w14:paraId="7863FEB2" w14:textId="1E9A2A09" w:rsidR="001A2532" w:rsidRPr="00EA18ED" w:rsidRDefault="001A2532" w:rsidP="001A2532">
            <w:pPr>
              <w:jc w:val="center"/>
              <w:rPr>
                <w:sz w:val="22"/>
                <w:szCs w:val="22"/>
              </w:rPr>
            </w:pPr>
            <w:r w:rsidRPr="00EA18ED">
              <w:rPr>
                <w:sz w:val="22"/>
                <w:szCs w:val="22"/>
              </w:rPr>
              <w:t>KT lộ thiên</w:t>
            </w:r>
          </w:p>
        </w:tc>
        <w:tc>
          <w:tcPr>
            <w:tcW w:w="992" w:type="dxa"/>
            <w:vAlign w:val="center"/>
          </w:tcPr>
          <w:p w14:paraId="2F2EE7A1" w14:textId="77777777" w:rsidR="001A2532" w:rsidRPr="00EA18ED" w:rsidRDefault="001A2532" w:rsidP="001A2532">
            <w:pPr>
              <w:jc w:val="center"/>
              <w:rPr>
                <w:sz w:val="22"/>
                <w:szCs w:val="22"/>
              </w:rPr>
            </w:pPr>
            <w:r w:rsidRPr="00EA18ED">
              <w:rPr>
                <w:sz w:val="22"/>
                <w:szCs w:val="22"/>
              </w:rPr>
              <w:t>5,8</w:t>
            </w:r>
          </w:p>
        </w:tc>
        <w:tc>
          <w:tcPr>
            <w:tcW w:w="1287" w:type="dxa"/>
            <w:vAlign w:val="center"/>
          </w:tcPr>
          <w:p w14:paraId="7761F772" w14:textId="77777777" w:rsidR="001A2532" w:rsidRPr="00EA18ED" w:rsidRDefault="001A2532" w:rsidP="001A2532">
            <w:pPr>
              <w:jc w:val="center"/>
              <w:rPr>
                <w:sz w:val="22"/>
                <w:szCs w:val="22"/>
              </w:rPr>
            </w:pPr>
            <w:r w:rsidRPr="00EA18ED">
              <w:rPr>
                <w:sz w:val="22"/>
                <w:szCs w:val="22"/>
              </w:rPr>
              <w:t>13.165.250</w:t>
            </w:r>
          </w:p>
        </w:tc>
        <w:tc>
          <w:tcPr>
            <w:tcW w:w="1289" w:type="dxa"/>
            <w:vAlign w:val="center"/>
          </w:tcPr>
          <w:p w14:paraId="045ED56A" w14:textId="77777777" w:rsidR="001A2532" w:rsidRPr="00EA18ED" w:rsidRDefault="001A2532" w:rsidP="001A2532">
            <w:pPr>
              <w:jc w:val="center"/>
              <w:rPr>
                <w:sz w:val="22"/>
                <w:szCs w:val="22"/>
              </w:rPr>
            </w:pPr>
            <w:r w:rsidRPr="00EA18ED">
              <w:rPr>
                <w:sz w:val="22"/>
                <w:szCs w:val="22"/>
              </w:rPr>
              <w:t>50.000</w:t>
            </w:r>
          </w:p>
        </w:tc>
        <w:tc>
          <w:tcPr>
            <w:tcW w:w="1002" w:type="dxa"/>
            <w:vAlign w:val="center"/>
          </w:tcPr>
          <w:p w14:paraId="452E06DE"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11CA57CE" w14:textId="77777777" w:rsidR="001A2532" w:rsidRPr="00EA18ED" w:rsidRDefault="001A2532" w:rsidP="001A2532">
            <w:pPr>
              <w:jc w:val="center"/>
              <w:rPr>
                <w:sz w:val="22"/>
                <w:szCs w:val="22"/>
              </w:rPr>
            </w:pPr>
          </w:p>
        </w:tc>
      </w:tr>
      <w:tr w:rsidR="001A2532" w:rsidRPr="00EA18ED" w14:paraId="31095466" w14:textId="77777777" w:rsidTr="001A2532">
        <w:trPr>
          <w:gridAfter w:val="1"/>
          <w:wAfter w:w="6" w:type="dxa"/>
          <w:trHeight w:val="425"/>
          <w:jc w:val="center"/>
        </w:trPr>
        <w:tc>
          <w:tcPr>
            <w:tcW w:w="573" w:type="dxa"/>
            <w:vAlign w:val="center"/>
          </w:tcPr>
          <w:p w14:paraId="35EE5982"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13ECB0AA" w14:textId="77777777" w:rsidR="001A2532" w:rsidRDefault="001A2532" w:rsidP="001A2532">
            <w:pPr>
              <w:jc w:val="center"/>
              <w:rPr>
                <w:sz w:val="22"/>
                <w:szCs w:val="22"/>
              </w:rPr>
            </w:pPr>
            <w:r w:rsidRPr="00EA18ED">
              <w:rPr>
                <w:sz w:val="22"/>
                <w:szCs w:val="22"/>
              </w:rPr>
              <w:t>Mỏ đá vôi K15,</w:t>
            </w:r>
          </w:p>
          <w:p w14:paraId="7A421477" w14:textId="77777777" w:rsidR="001A2532" w:rsidRPr="00EA18ED" w:rsidRDefault="001A2532" w:rsidP="001A2532">
            <w:pPr>
              <w:jc w:val="center"/>
              <w:rPr>
                <w:sz w:val="22"/>
                <w:szCs w:val="22"/>
              </w:rPr>
            </w:pPr>
            <w:r w:rsidRPr="00EA18ED">
              <w:rPr>
                <w:sz w:val="22"/>
                <w:szCs w:val="22"/>
              </w:rPr>
              <w:t>phường Bắc Kạn</w:t>
            </w:r>
          </w:p>
        </w:tc>
        <w:tc>
          <w:tcPr>
            <w:tcW w:w="2035" w:type="dxa"/>
            <w:vAlign w:val="center"/>
          </w:tcPr>
          <w:p w14:paraId="54180799" w14:textId="77777777" w:rsidR="001A2532" w:rsidRPr="00EA18ED" w:rsidRDefault="001A2532" w:rsidP="001A2532">
            <w:pPr>
              <w:jc w:val="center"/>
              <w:rPr>
                <w:sz w:val="22"/>
                <w:szCs w:val="22"/>
              </w:rPr>
            </w:pPr>
            <w:r w:rsidRPr="00EA18ED">
              <w:rPr>
                <w:sz w:val="22"/>
                <w:szCs w:val="22"/>
              </w:rPr>
              <w:t>Công ty TNHH Phúc Lộc</w:t>
            </w:r>
          </w:p>
        </w:tc>
        <w:tc>
          <w:tcPr>
            <w:tcW w:w="2039" w:type="dxa"/>
            <w:vAlign w:val="center"/>
          </w:tcPr>
          <w:p w14:paraId="38E867DA" w14:textId="77777777" w:rsidR="001A2532" w:rsidRPr="00EA18ED" w:rsidRDefault="001A2532" w:rsidP="001A2532">
            <w:pPr>
              <w:jc w:val="center"/>
              <w:rPr>
                <w:sz w:val="22"/>
                <w:szCs w:val="22"/>
              </w:rPr>
            </w:pPr>
            <w:r w:rsidRPr="00EA18ED">
              <w:rPr>
                <w:sz w:val="22"/>
                <w:szCs w:val="22"/>
              </w:rPr>
              <w:t>315/GP-UBND ngày 10/3/2016</w:t>
            </w:r>
          </w:p>
        </w:tc>
        <w:tc>
          <w:tcPr>
            <w:tcW w:w="1275" w:type="dxa"/>
            <w:vAlign w:val="center"/>
          </w:tcPr>
          <w:p w14:paraId="090E3695" w14:textId="419982AA" w:rsidR="001A2532" w:rsidRPr="00EA18ED" w:rsidRDefault="001A2532" w:rsidP="001A2532">
            <w:pPr>
              <w:jc w:val="center"/>
              <w:rPr>
                <w:sz w:val="22"/>
                <w:szCs w:val="22"/>
              </w:rPr>
            </w:pPr>
            <w:r>
              <w:rPr>
                <w:sz w:val="22"/>
                <w:szCs w:val="22"/>
              </w:rPr>
              <w:t>10/3/2032</w:t>
            </w:r>
          </w:p>
        </w:tc>
        <w:tc>
          <w:tcPr>
            <w:tcW w:w="1134" w:type="dxa"/>
            <w:vAlign w:val="center"/>
          </w:tcPr>
          <w:p w14:paraId="46E4E5EB" w14:textId="346ED7AB" w:rsidR="001A2532" w:rsidRPr="00EA18ED" w:rsidRDefault="001A2532" w:rsidP="001A2532">
            <w:pPr>
              <w:jc w:val="center"/>
              <w:rPr>
                <w:sz w:val="22"/>
                <w:szCs w:val="22"/>
              </w:rPr>
            </w:pPr>
            <w:r w:rsidRPr="00EA18ED">
              <w:rPr>
                <w:sz w:val="22"/>
                <w:szCs w:val="22"/>
              </w:rPr>
              <w:t>KT lộ thiên</w:t>
            </w:r>
          </w:p>
        </w:tc>
        <w:tc>
          <w:tcPr>
            <w:tcW w:w="992" w:type="dxa"/>
            <w:vAlign w:val="center"/>
          </w:tcPr>
          <w:p w14:paraId="56554C66" w14:textId="77777777" w:rsidR="001A2532" w:rsidRPr="00EA18ED" w:rsidRDefault="001A2532" w:rsidP="001A2532">
            <w:pPr>
              <w:jc w:val="center"/>
              <w:rPr>
                <w:sz w:val="22"/>
                <w:szCs w:val="22"/>
              </w:rPr>
            </w:pPr>
            <w:r w:rsidRPr="00EA18ED">
              <w:rPr>
                <w:sz w:val="22"/>
                <w:szCs w:val="22"/>
              </w:rPr>
              <w:t>2,2</w:t>
            </w:r>
          </w:p>
        </w:tc>
        <w:tc>
          <w:tcPr>
            <w:tcW w:w="1287" w:type="dxa"/>
            <w:vAlign w:val="center"/>
          </w:tcPr>
          <w:p w14:paraId="1A59A868" w14:textId="77777777" w:rsidR="001A2532" w:rsidRPr="00EA18ED" w:rsidRDefault="001A2532" w:rsidP="001A2532">
            <w:pPr>
              <w:jc w:val="center"/>
              <w:rPr>
                <w:sz w:val="22"/>
                <w:szCs w:val="22"/>
              </w:rPr>
            </w:pPr>
            <w:r w:rsidRPr="00EA18ED">
              <w:rPr>
                <w:sz w:val="22"/>
                <w:szCs w:val="22"/>
              </w:rPr>
              <w:t>150.604</w:t>
            </w:r>
          </w:p>
        </w:tc>
        <w:tc>
          <w:tcPr>
            <w:tcW w:w="1289" w:type="dxa"/>
            <w:vAlign w:val="center"/>
          </w:tcPr>
          <w:p w14:paraId="7C9E523A" w14:textId="77777777" w:rsidR="001A2532" w:rsidRPr="00EA18ED" w:rsidRDefault="001A2532" w:rsidP="001A2532">
            <w:pPr>
              <w:jc w:val="center"/>
              <w:rPr>
                <w:sz w:val="22"/>
                <w:szCs w:val="22"/>
              </w:rPr>
            </w:pPr>
            <w:r w:rsidRPr="00EA18ED">
              <w:rPr>
                <w:sz w:val="22"/>
                <w:szCs w:val="22"/>
              </w:rPr>
              <w:t>10.000</w:t>
            </w:r>
          </w:p>
        </w:tc>
        <w:tc>
          <w:tcPr>
            <w:tcW w:w="1002" w:type="dxa"/>
            <w:vAlign w:val="center"/>
          </w:tcPr>
          <w:p w14:paraId="60C580F7"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13F1745A" w14:textId="77777777" w:rsidR="001A2532" w:rsidRPr="00EA18ED" w:rsidRDefault="001A2532" w:rsidP="001A2532">
            <w:pPr>
              <w:jc w:val="center"/>
              <w:rPr>
                <w:sz w:val="22"/>
                <w:szCs w:val="22"/>
              </w:rPr>
            </w:pPr>
          </w:p>
        </w:tc>
      </w:tr>
      <w:tr w:rsidR="001A2532" w:rsidRPr="00EA18ED" w14:paraId="64747EF1" w14:textId="77777777" w:rsidTr="001A2532">
        <w:trPr>
          <w:gridAfter w:val="1"/>
          <w:wAfter w:w="6" w:type="dxa"/>
          <w:trHeight w:val="425"/>
          <w:jc w:val="center"/>
        </w:trPr>
        <w:tc>
          <w:tcPr>
            <w:tcW w:w="573" w:type="dxa"/>
            <w:vAlign w:val="center"/>
          </w:tcPr>
          <w:p w14:paraId="4DF78D45"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2CF35D18" w14:textId="77777777" w:rsidR="001A2532" w:rsidRPr="00EA18ED" w:rsidRDefault="001A2532" w:rsidP="001A2532">
            <w:pPr>
              <w:jc w:val="center"/>
              <w:rPr>
                <w:sz w:val="22"/>
                <w:szCs w:val="22"/>
              </w:rPr>
            </w:pPr>
            <w:r w:rsidRPr="00EA18ED">
              <w:rPr>
                <w:sz w:val="22"/>
                <w:szCs w:val="22"/>
              </w:rPr>
              <w:t>Mỏ đá vôi Cốc Ngận, phường Bắc Kạn</w:t>
            </w:r>
          </w:p>
        </w:tc>
        <w:tc>
          <w:tcPr>
            <w:tcW w:w="2035" w:type="dxa"/>
            <w:vAlign w:val="center"/>
          </w:tcPr>
          <w:p w14:paraId="0F473112" w14:textId="77777777" w:rsidR="001A2532" w:rsidRPr="00EA18ED" w:rsidRDefault="001A2532" w:rsidP="001A2532">
            <w:pPr>
              <w:jc w:val="center"/>
              <w:rPr>
                <w:sz w:val="22"/>
                <w:szCs w:val="22"/>
              </w:rPr>
            </w:pPr>
            <w:r w:rsidRPr="00EA18ED">
              <w:rPr>
                <w:sz w:val="22"/>
                <w:szCs w:val="22"/>
              </w:rPr>
              <w:t>Công ty cổ phần khoáng sản Việt Thắng</w:t>
            </w:r>
          </w:p>
        </w:tc>
        <w:tc>
          <w:tcPr>
            <w:tcW w:w="2039" w:type="dxa"/>
            <w:vAlign w:val="center"/>
          </w:tcPr>
          <w:p w14:paraId="393240BA" w14:textId="77777777" w:rsidR="001A2532" w:rsidRPr="00EA18ED" w:rsidRDefault="001A2532" w:rsidP="001A2532">
            <w:pPr>
              <w:jc w:val="center"/>
              <w:rPr>
                <w:sz w:val="22"/>
                <w:szCs w:val="22"/>
              </w:rPr>
            </w:pPr>
            <w:r w:rsidRPr="00EA18ED">
              <w:rPr>
                <w:sz w:val="22"/>
                <w:szCs w:val="22"/>
              </w:rPr>
              <w:t>302/GP-UBND ngày 11/3/2013</w:t>
            </w:r>
          </w:p>
        </w:tc>
        <w:tc>
          <w:tcPr>
            <w:tcW w:w="1275" w:type="dxa"/>
            <w:vAlign w:val="center"/>
          </w:tcPr>
          <w:p w14:paraId="1107594A" w14:textId="2124EF73" w:rsidR="001A2532" w:rsidRPr="00EA18ED" w:rsidRDefault="001A2532" w:rsidP="001A2532">
            <w:pPr>
              <w:jc w:val="center"/>
              <w:rPr>
                <w:sz w:val="22"/>
                <w:szCs w:val="22"/>
              </w:rPr>
            </w:pPr>
            <w:r>
              <w:rPr>
                <w:sz w:val="22"/>
                <w:szCs w:val="22"/>
              </w:rPr>
              <w:t>11/3/2043</w:t>
            </w:r>
          </w:p>
        </w:tc>
        <w:tc>
          <w:tcPr>
            <w:tcW w:w="1134" w:type="dxa"/>
            <w:vAlign w:val="center"/>
          </w:tcPr>
          <w:p w14:paraId="57E9FA75" w14:textId="18114576" w:rsidR="001A2532" w:rsidRPr="00EA18ED" w:rsidRDefault="001A2532" w:rsidP="001A2532">
            <w:pPr>
              <w:jc w:val="center"/>
              <w:rPr>
                <w:sz w:val="22"/>
                <w:szCs w:val="22"/>
              </w:rPr>
            </w:pPr>
            <w:r w:rsidRPr="00EA18ED">
              <w:rPr>
                <w:sz w:val="22"/>
                <w:szCs w:val="22"/>
              </w:rPr>
              <w:t>KT lộ thiên</w:t>
            </w:r>
          </w:p>
        </w:tc>
        <w:tc>
          <w:tcPr>
            <w:tcW w:w="992" w:type="dxa"/>
            <w:vAlign w:val="center"/>
          </w:tcPr>
          <w:p w14:paraId="463A4101" w14:textId="77777777" w:rsidR="001A2532" w:rsidRPr="00EA18ED" w:rsidRDefault="001A2532" w:rsidP="001A2532">
            <w:pPr>
              <w:jc w:val="center"/>
              <w:rPr>
                <w:sz w:val="22"/>
                <w:szCs w:val="22"/>
              </w:rPr>
            </w:pPr>
            <w:r w:rsidRPr="00EA18ED">
              <w:rPr>
                <w:sz w:val="22"/>
                <w:szCs w:val="22"/>
              </w:rPr>
              <w:t>10</w:t>
            </w:r>
          </w:p>
        </w:tc>
        <w:tc>
          <w:tcPr>
            <w:tcW w:w="1287" w:type="dxa"/>
            <w:vAlign w:val="center"/>
          </w:tcPr>
          <w:p w14:paraId="0450857E" w14:textId="77777777" w:rsidR="001A2532" w:rsidRPr="00EA18ED" w:rsidRDefault="001A2532" w:rsidP="001A2532">
            <w:pPr>
              <w:jc w:val="center"/>
              <w:rPr>
                <w:sz w:val="22"/>
                <w:szCs w:val="22"/>
              </w:rPr>
            </w:pPr>
            <w:r w:rsidRPr="00EA18ED">
              <w:rPr>
                <w:sz w:val="22"/>
                <w:szCs w:val="22"/>
              </w:rPr>
              <w:t>1.650.000</w:t>
            </w:r>
          </w:p>
        </w:tc>
        <w:tc>
          <w:tcPr>
            <w:tcW w:w="1289" w:type="dxa"/>
            <w:vAlign w:val="center"/>
          </w:tcPr>
          <w:p w14:paraId="201DF397" w14:textId="77777777" w:rsidR="001A2532" w:rsidRPr="00EA18ED" w:rsidRDefault="001A2532" w:rsidP="001A2532">
            <w:pPr>
              <w:jc w:val="center"/>
              <w:rPr>
                <w:sz w:val="22"/>
                <w:szCs w:val="22"/>
              </w:rPr>
            </w:pPr>
            <w:r w:rsidRPr="00EA18ED">
              <w:rPr>
                <w:sz w:val="22"/>
                <w:szCs w:val="22"/>
              </w:rPr>
              <w:t>300.000</w:t>
            </w:r>
          </w:p>
        </w:tc>
        <w:tc>
          <w:tcPr>
            <w:tcW w:w="1002" w:type="dxa"/>
            <w:vAlign w:val="center"/>
          </w:tcPr>
          <w:p w14:paraId="38169FE7"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570135A9" w14:textId="77777777" w:rsidR="001A2532" w:rsidRPr="00EA18ED" w:rsidRDefault="001A2532" w:rsidP="001A2532">
            <w:pPr>
              <w:jc w:val="center"/>
              <w:rPr>
                <w:sz w:val="22"/>
                <w:szCs w:val="22"/>
              </w:rPr>
            </w:pPr>
          </w:p>
        </w:tc>
      </w:tr>
      <w:tr w:rsidR="001A2532" w:rsidRPr="00EA18ED" w14:paraId="029EEBE4" w14:textId="77777777" w:rsidTr="001A2532">
        <w:trPr>
          <w:gridAfter w:val="1"/>
          <w:wAfter w:w="6" w:type="dxa"/>
          <w:trHeight w:val="425"/>
          <w:jc w:val="center"/>
        </w:trPr>
        <w:tc>
          <w:tcPr>
            <w:tcW w:w="573" w:type="dxa"/>
            <w:vAlign w:val="center"/>
          </w:tcPr>
          <w:p w14:paraId="6436C8A1"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24BBA39A" w14:textId="77777777" w:rsidR="001A2532" w:rsidRDefault="001A2532" w:rsidP="001A2532">
            <w:pPr>
              <w:jc w:val="center"/>
              <w:rPr>
                <w:sz w:val="22"/>
                <w:szCs w:val="22"/>
              </w:rPr>
            </w:pPr>
            <w:r w:rsidRPr="00EA18ED">
              <w:rPr>
                <w:sz w:val="22"/>
                <w:szCs w:val="22"/>
              </w:rPr>
              <w:t>Mỏ đá vôi Nà Quang 2,</w:t>
            </w:r>
          </w:p>
          <w:p w14:paraId="4D801FFD" w14:textId="77777777" w:rsidR="001A2532" w:rsidRPr="00EA18ED" w:rsidRDefault="001A2532" w:rsidP="001A2532">
            <w:pPr>
              <w:jc w:val="center"/>
              <w:rPr>
                <w:sz w:val="22"/>
                <w:szCs w:val="22"/>
              </w:rPr>
            </w:pPr>
            <w:r w:rsidRPr="00EA18ED">
              <w:rPr>
                <w:sz w:val="22"/>
                <w:szCs w:val="22"/>
              </w:rPr>
              <w:t>xã Thanh Thịnh</w:t>
            </w:r>
          </w:p>
        </w:tc>
        <w:tc>
          <w:tcPr>
            <w:tcW w:w="2035" w:type="dxa"/>
            <w:vAlign w:val="center"/>
          </w:tcPr>
          <w:p w14:paraId="47580CF8" w14:textId="77777777" w:rsidR="001A2532" w:rsidRPr="00EA18ED" w:rsidRDefault="001A2532" w:rsidP="001A2532">
            <w:pPr>
              <w:jc w:val="center"/>
              <w:rPr>
                <w:sz w:val="22"/>
                <w:szCs w:val="22"/>
              </w:rPr>
            </w:pPr>
            <w:r w:rsidRPr="00EA18ED">
              <w:rPr>
                <w:sz w:val="22"/>
                <w:szCs w:val="22"/>
              </w:rPr>
              <w:t>Công ty TNHH Đầu tư Xuân Quang</w:t>
            </w:r>
          </w:p>
        </w:tc>
        <w:tc>
          <w:tcPr>
            <w:tcW w:w="2039" w:type="dxa"/>
            <w:vAlign w:val="center"/>
          </w:tcPr>
          <w:p w14:paraId="17F65AB1" w14:textId="77777777" w:rsidR="001A2532" w:rsidRPr="00EA18ED" w:rsidRDefault="001A2532" w:rsidP="001A2532">
            <w:pPr>
              <w:jc w:val="center"/>
              <w:rPr>
                <w:sz w:val="22"/>
                <w:szCs w:val="22"/>
              </w:rPr>
            </w:pPr>
            <w:r w:rsidRPr="00EA18ED">
              <w:rPr>
                <w:sz w:val="22"/>
                <w:szCs w:val="22"/>
              </w:rPr>
              <w:t>Số 1916/GP-UBND ngày 27/6/2025</w:t>
            </w:r>
          </w:p>
        </w:tc>
        <w:tc>
          <w:tcPr>
            <w:tcW w:w="1275" w:type="dxa"/>
            <w:vAlign w:val="center"/>
          </w:tcPr>
          <w:p w14:paraId="2F291318" w14:textId="65FCFD2E" w:rsidR="001A2532" w:rsidRPr="00EA18ED" w:rsidRDefault="001A2532" w:rsidP="001A2532">
            <w:pPr>
              <w:jc w:val="center"/>
              <w:rPr>
                <w:sz w:val="22"/>
                <w:szCs w:val="22"/>
              </w:rPr>
            </w:pPr>
            <w:r>
              <w:rPr>
                <w:sz w:val="22"/>
                <w:szCs w:val="22"/>
              </w:rPr>
              <w:t>27/6/2028</w:t>
            </w:r>
          </w:p>
        </w:tc>
        <w:tc>
          <w:tcPr>
            <w:tcW w:w="1134" w:type="dxa"/>
            <w:vAlign w:val="center"/>
          </w:tcPr>
          <w:p w14:paraId="6101EE8C" w14:textId="1C4339B3" w:rsidR="001A2532" w:rsidRPr="00EA18ED" w:rsidRDefault="001A2532" w:rsidP="001A2532">
            <w:pPr>
              <w:jc w:val="center"/>
              <w:rPr>
                <w:sz w:val="22"/>
                <w:szCs w:val="22"/>
              </w:rPr>
            </w:pPr>
            <w:r w:rsidRPr="00EA18ED">
              <w:rPr>
                <w:sz w:val="22"/>
                <w:szCs w:val="22"/>
              </w:rPr>
              <w:t>KT lộ thiên</w:t>
            </w:r>
          </w:p>
        </w:tc>
        <w:tc>
          <w:tcPr>
            <w:tcW w:w="992" w:type="dxa"/>
            <w:vAlign w:val="center"/>
          </w:tcPr>
          <w:p w14:paraId="22295E2F" w14:textId="77777777" w:rsidR="001A2532" w:rsidRPr="00EA18ED" w:rsidRDefault="001A2532" w:rsidP="001A2532">
            <w:pPr>
              <w:jc w:val="center"/>
              <w:rPr>
                <w:sz w:val="22"/>
                <w:szCs w:val="22"/>
              </w:rPr>
            </w:pPr>
            <w:r w:rsidRPr="00EA18ED">
              <w:rPr>
                <w:sz w:val="22"/>
                <w:szCs w:val="22"/>
              </w:rPr>
              <w:t>1,74</w:t>
            </w:r>
          </w:p>
        </w:tc>
        <w:tc>
          <w:tcPr>
            <w:tcW w:w="1287" w:type="dxa"/>
            <w:vAlign w:val="center"/>
          </w:tcPr>
          <w:p w14:paraId="5E76E5FD" w14:textId="77777777" w:rsidR="001A2532" w:rsidRPr="00EA18ED" w:rsidRDefault="001A2532" w:rsidP="001A2532">
            <w:pPr>
              <w:jc w:val="center"/>
              <w:rPr>
                <w:sz w:val="22"/>
                <w:szCs w:val="22"/>
              </w:rPr>
            </w:pPr>
            <w:r w:rsidRPr="00EA18ED">
              <w:rPr>
                <w:sz w:val="22"/>
                <w:szCs w:val="22"/>
              </w:rPr>
              <w:t>499.783</w:t>
            </w:r>
          </w:p>
        </w:tc>
        <w:tc>
          <w:tcPr>
            <w:tcW w:w="1289" w:type="dxa"/>
            <w:vAlign w:val="center"/>
          </w:tcPr>
          <w:p w14:paraId="1261FDD2" w14:textId="77777777" w:rsidR="001A2532" w:rsidRPr="00EA18ED" w:rsidRDefault="001A2532" w:rsidP="001A2532">
            <w:pPr>
              <w:jc w:val="center"/>
              <w:rPr>
                <w:sz w:val="22"/>
                <w:szCs w:val="22"/>
              </w:rPr>
            </w:pPr>
            <w:r w:rsidRPr="00EA18ED">
              <w:rPr>
                <w:sz w:val="22"/>
                <w:szCs w:val="22"/>
              </w:rPr>
              <w:t>200.000</w:t>
            </w:r>
          </w:p>
        </w:tc>
        <w:tc>
          <w:tcPr>
            <w:tcW w:w="1002" w:type="dxa"/>
            <w:vAlign w:val="center"/>
          </w:tcPr>
          <w:p w14:paraId="54530BC6"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10F78466" w14:textId="77777777" w:rsidR="001A2532" w:rsidRPr="00EA18ED" w:rsidRDefault="001A2532" w:rsidP="001A2532">
            <w:pPr>
              <w:jc w:val="center"/>
              <w:rPr>
                <w:sz w:val="22"/>
                <w:szCs w:val="22"/>
              </w:rPr>
            </w:pPr>
          </w:p>
        </w:tc>
      </w:tr>
      <w:tr w:rsidR="001A2532" w:rsidRPr="00EA18ED" w14:paraId="541980BC" w14:textId="77777777" w:rsidTr="001A2532">
        <w:trPr>
          <w:gridAfter w:val="1"/>
          <w:wAfter w:w="6" w:type="dxa"/>
          <w:trHeight w:val="425"/>
          <w:jc w:val="center"/>
        </w:trPr>
        <w:tc>
          <w:tcPr>
            <w:tcW w:w="573" w:type="dxa"/>
            <w:vAlign w:val="center"/>
          </w:tcPr>
          <w:p w14:paraId="0B0016E7"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1D7B62BA" w14:textId="77777777" w:rsidR="001A2532" w:rsidRDefault="001A2532" w:rsidP="001A2532">
            <w:pPr>
              <w:jc w:val="center"/>
              <w:rPr>
                <w:sz w:val="22"/>
                <w:szCs w:val="22"/>
              </w:rPr>
            </w:pPr>
            <w:r w:rsidRPr="00EA18ED">
              <w:rPr>
                <w:sz w:val="22"/>
                <w:szCs w:val="22"/>
              </w:rPr>
              <w:t>Mỏ đá vôi Nà Cà,</w:t>
            </w:r>
          </w:p>
          <w:p w14:paraId="21874600" w14:textId="77777777" w:rsidR="001A2532" w:rsidRPr="00EA18ED" w:rsidRDefault="001A2532" w:rsidP="001A2532">
            <w:pPr>
              <w:jc w:val="center"/>
              <w:rPr>
                <w:sz w:val="22"/>
                <w:szCs w:val="22"/>
              </w:rPr>
            </w:pPr>
            <w:r w:rsidRPr="00EA18ED">
              <w:rPr>
                <w:sz w:val="22"/>
                <w:szCs w:val="22"/>
              </w:rPr>
              <w:t>xã Cẩm Giàng</w:t>
            </w:r>
          </w:p>
        </w:tc>
        <w:tc>
          <w:tcPr>
            <w:tcW w:w="2035" w:type="dxa"/>
            <w:vAlign w:val="center"/>
          </w:tcPr>
          <w:p w14:paraId="5D952BF7" w14:textId="77777777" w:rsidR="001A2532" w:rsidRPr="00EA18ED" w:rsidRDefault="001A2532" w:rsidP="001A2532">
            <w:pPr>
              <w:jc w:val="center"/>
              <w:rPr>
                <w:sz w:val="22"/>
                <w:szCs w:val="22"/>
              </w:rPr>
            </w:pPr>
            <w:r w:rsidRPr="00EA18ED">
              <w:rPr>
                <w:sz w:val="22"/>
                <w:szCs w:val="22"/>
              </w:rPr>
              <w:t>Công ty cổ phần tư vấn đầu tư phát triển hạ tầng</w:t>
            </w:r>
          </w:p>
        </w:tc>
        <w:tc>
          <w:tcPr>
            <w:tcW w:w="2039" w:type="dxa"/>
            <w:vAlign w:val="center"/>
          </w:tcPr>
          <w:p w14:paraId="3EC484E3" w14:textId="77777777" w:rsidR="001A2532" w:rsidRPr="00EA18ED" w:rsidRDefault="001A2532" w:rsidP="001A2532">
            <w:pPr>
              <w:jc w:val="center"/>
              <w:rPr>
                <w:sz w:val="22"/>
                <w:szCs w:val="22"/>
              </w:rPr>
            </w:pPr>
            <w:r w:rsidRPr="00EA18ED">
              <w:rPr>
                <w:sz w:val="22"/>
                <w:szCs w:val="22"/>
              </w:rPr>
              <w:t xml:space="preserve">460/GP-UBND ngày 05/4/2013 </w:t>
            </w:r>
          </w:p>
          <w:p w14:paraId="142AD05C" w14:textId="77777777" w:rsidR="001A2532" w:rsidRPr="00EA18ED" w:rsidRDefault="001A2532" w:rsidP="001A2532">
            <w:pPr>
              <w:jc w:val="center"/>
              <w:rPr>
                <w:sz w:val="22"/>
                <w:szCs w:val="22"/>
              </w:rPr>
            </w:pPr>
            <w:r w:rsidRPr="00EA18ED">
              <w:rPr>
                <w:sz w:val="22"/>
                <w:szCs w:val="22"/>
              </w:rPr>
              <w:t xml:space="preserve"> (Điều chỉnh tại Quyết định số 212/QĐ-UBND ngày 31/01/2019)</w:t>
            </w:r>
          </w:p>
        </w:tc>
        <w:tc>
          <w:tcPr>
            <w:tcW w:w="1275" w:type="dxa"/>
            <w:vAlign w:val="center"/>
          </w:tcPr>
          <w:p w14:paraId="667449F5" w14:textId="615A7A4C" w:rsidR="001A2532" w:rsidRPr="00EA18ED" w:rsidRDefault="001A2532" w:rsidP="001A2532">
            <w:pPr>
              <w:jc w:val="center"/>
              <w:rPr>
                <w:sz w:val="22"/>
                <w:szCs w:val="22"/>
              </w:rPr>
            </w:pPr>
            <w:r w:rsidRPr="00EA18ED">
              <w:rPr>
                <w:sz w:val="22"/>
                <w:szCs w:val="22"/>
              </w:rPr>
              <w:t>26,5</w:t>
            </w:r>
          </w:p>
        </w:tc>
        <w:tc>
          <w:tcPr>
            <w:tcW w:w="1134" w:type="dxa"/>
            <w:vAlign w:val="center"/>
          </w:tcPr>
          <w:p w14:paraId="49880F5F" w14:textId="2F33F5ED" w:rsidR="001A2532" w:rsidRPr="00EA18ED" w:rsidRDefault="001A2532" w:rsidP="001A2532">
            <w:pPr>
              <w:jc w:val="center"/>
              <w:rPr>
                <w:sz w:val="22"/>
                <w:szCs w:val="22"/>
              </w:rPr>
            </w:pPr>
            <w:r w:rsidRPr="00EA18ED">
              <w:rPr>
                <w:sz w:val="22"/>
                <w:szCs w:val="22"/>
              </w:rPr>
              <w:t>KT lộ thiên</w:t>
            </w:r>
          </w:p>
        </w:tc>
        <w:tc>
          <w:tcPr>
            <w:tcW w:w="992" w:type="dxa"/>
            <w:vAlign w:val="center"/>
          </w:tcPr>
          <w:p w14:paraId="03C280F6" w14:textId="77777777" w:rsidR="001A2532" w:rsidRPr="00EA18ED" w:rsidRDefault="001A2532" w:rsidP="001A2532">
            <w:pPr>
              <w:jc w:val="center"/>
              <w:rPr>
                <w:sz w:val="22"/>
                <w:szCs w:val="22"/>
              </w:rPr>
            </w:pPr>
            <w:r w:rsidRPr="00EA18ED">
              <w:rPr>
                <w:sz w:val="22"/>
                <w:szCs w:val="22"/>
              </w:rPr>
              <w:t>2,9</w:t>
            </w:r>
          </w:p>
        </w:tc>
        <w:tc>
          <w:tcPr>
            <w:tcW w:w="1287" w:type="dxa"/>
            <w:vAlign w:val="center"/>
          </w:tcPr>
          <w:p w14:paraId="665182C8" w14:textId="77777777" w:rsidR="001A2532" w:rsidRPr="00EA18ED" w:rsidRDefault="001A2532" w:rsidP="001A2532">
            <w:pPr>
              <w:jc w:val="center"/>
              <w:rPr>
                <w:sz w:val="22"/>
                <w:szCs w:val="22"/>
              </w:rPr>
            </w:pPr>
            <w:r w:rsidRPr="00EA18ED">
              <w:rPr>
                <w:sz w:val="22"/>
                <w:szCs w:val="22"/>
              </w:rPr>
              <w:t>630.000</w:t>
            </w:r>
          </w:p>
        </w:tc>
        <w:tc>
          <w:tcPr>
            <w:tcW w:w="1289" w:type="dxa"/>
            <w:vAlign w:val="center"/>
          </w:tcPr>
          <w:p w14:paraId="601323A5" w14:textId="77777777" w:rsidR="001A2532" w:rsidRPr="00EA18ED" w:rsidRDefault="001A2532" w:rsidP="001A2532">
            <w:pPr>
              <w:jc w:val="center"/>
              <w:rPr>
                <w:sz w:val="22"/>
                <w:szCs w:val="22"/>
              </w:rPr>
            </w:pPr>
            <w:r w:rsidRPr="00EA18ED">
              <w:rPr>
                <w:sz w:val="22"/>
                <w:szCs w:val="22"/>
              </w:rPr>
              <w:t>30.000</w:t>
            </w:r>
          </w:p>
        </w:tc>
        <w:tc>
          <w:tcPr>
            <w:tcW w:w="1002" w:type="dxa"/>
            <w:vAlign w:val="center"/>
          </w:tcPr>
          <w:p w14:paraId="594B6DD8"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3DC1EFCE" w14:textId="77777777" w:rsidR="001A2532" w:rsidRPr="00EA18ED" w:rsidRDefault="001A2532" w:rsidP="001A2532">
            <w:pPr>
              <w:jc w:val="center"/>
              <w:rPr>
                <w:sz w:val="22"/>
                <w:szCs w:val="22"/>
              </w:rPr>
            </w:pPr>
          </w:p>
        </w:tc>
      </w:tr>
      <w:tr w:rsidR="001A2532" w:rsidRPr="00EA18ED" w14:paraId="10A61C29" w14:textId="77777777" w:rsidTr="001A2532">
        <w:trPr>
          <w:gridAfter w:val="1"/>
          <w:wAfter w:w="6" w:type="dxa"/>
          <w:trHeight w:val="425"/>
          <w:jc w:val="center"/>
        </w:trPr>
        <w:tc>
          <w:tcPr>
            <w:tcW w:w="573" w:type="dxa"/>
            <w:vAlign w:val="center"/>
          </w:tcPr>
          <w:p w14:paraId="716C9066"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6CEC8CAB" w14:textId="77777777" w:rsidR="001A2532" w:rsidRDefault="001A2532" w:rsidP="001A2532">
            <w:pPr>
              <w:jc w:val="center"/>
              <w:rPr>
                <w:sz w:val="22"/>
                <w:szCs w:val="22"/>
              </w:rPr>
            </w:pPr>
            <w:r w:rsidRPr="00EA18ED">
              <w:rPr>
                <w:sz w:val="22"/>
                <w:szCs w:val="22"/>
              </w:rPr>
              <w:t>Mỏ đá vôi Bản Lẹng,</w:t>
            </w:r>
          </w:p>
          <w:p w14:paraId="49DD6073" w14:textId="77777777" w:rsidR="001A2532" w:rsidRPr="00EA18ED" w:rsidRDefault="001A2532" w:rsidP="001A2532">
            <w:pPr>
              <w:jc w:val="center"/>
              <w:rPr>
                <w:sz w:val="22"/>
                <w:szCs w:val="22"/>
              </w:rPr>
            </w:pPr>
            <w:r w:rsidRPr="00EA18ED">
              <w:rPr>
                <w:sz w:val="22"/>
                <w:szCs w:val="22"/>
              </w:rPr>
              <w:t>xã Hiệp Lực</w:t>
            </w:r>
          </w:p>
        </w:tc>
        <w:tc>
          <w:tcPr>
            <w:tcW w:w="2035" w:type="dxa"/>
            <w:vAlign w:val="center"/>
          </w:tcPr>
          <w:p w14:paraId="4CC9FE02" w14:textId="77777777" w:rsidR="001A2532" w:rsidRPr="00EA18ED" w:rsidRDefault="001A2532" w:rsidP="001A2532">
            <w:pPr>
              <w:jc w:val="center"/>
              <w:rPr>
                <w:sz w:val="22"/>
                <w:szCs w:val="22"/>
              </w:rPr>
            </w:pPr>
            <w:r w:rsidRPr="00EA18ED">
              <w:rPr>
                <w:sz w:val="22"/>
                <w:szCs w:val="22"/>
              </w:rPr>
              <w:t>DNTN Thành Long Bắc Kạn</w:t>
            </w:r>
          </w:p>
        </w:tc>
        <w:tc>
          <w:tcPr>
            <w:tcW w:w="2039" w:type="dxa"/>
            <w:vAlign w:val="center"/>
          </w:tcPr>
          <w:p w14:paraId="7C227195" w14:textId="77777777" w:rsidR="001A2532" w:rsidRPr="00EA18ED" w:rsidRDefault="001A2532" w:rsidP="001A2532">
            <w:pPr>
              <w:jc w:val="center"/>
              <w:rPr>
                <w:sz w:val="22"/>
                <w:szCs w:val="22"/>
              </w:rPr>
            </w:pPr>
            <w:r w:rsidRPr="00EA18ED">
              <w:rPr>
                <w:sz w:val="22"/>
                <w:szCs w:val="22"/>
              </w:rPr>
              <w:t>1397/GP-UBND ngày 04/8/2021</w:t>
            </w:r>
          </w:p>
        </w:tc>
        <w:tc>
          <w:tcPr>
            <w:tcW w:w="1275" w:type="dxa"/>
            <w:vAlign w:val="center"/>
          </w:tcPr>
          <w:p w14:paraId="1DDA01F0" w14:textId="67129EA8" w:rsidR="001A2532" w:rsidRPr="00EA18ED" w:rsidRDefault="001A2532" w:rsidP="001A2532">
            <w:pPr>
              <w:jc w:val="center"/>
              <w:rPr>
                <w:sz w:val="22"/>
                <w:szCs w:val="22"/>
              </w:rPr>
            </w:pPr>
            <w:r w:rsidRPr="00EA18ED">
              <w:rPr>
                <w:sz w:val="22"/>
                <w:szCs w:val="22"/>
              </w:rPr>
              <w:t>15,5</w:t>
            </w:r>
          </w:p>
        </w:tc>
        <w:tc>
          <w:tcPr>
            <w:tcW w:w="1134" w:type="dxa"/>
            <w:vAlign w:val="center"/>
          </w:tcPr>
          <w:p w14:paraId="506C5FAF" w14:textId="5C463C83" w:rsidR="001A2532" w:rsidRPr="00EA18ED" w:rsidRDefault="001A2532" w:rsidP="001A2532">
            <w:pPr>
              <w:jc w:val="center"/>
              <w:rPr>
                <w:sz w:val="22"/>
                <w:szCs w:val="22"/>
              </w:rPr>
            </w:pPr>
            <w:r w:rsidRPr="00EA18ED">
              <w:rPr>
                <w:sz w:val="22"/>
                <w:szCs w:val="22"/>
              </w:rPr>
              <w:t>KT lộ thiên</w:t>
            </w:r>
          </w:p>
        </w:tc>
        <w:tc>
          <w:tcPr>
            <w:tcW w:w="992" w:type="dxa"/>
            <w:vAlign w:val="center"/>
          </w:tcPr>
          <w:p w14:paraId="689F8E78" w14:textId="77777777" w:rsidR="001A2532" w:rsidRPr="00EA18ED" w:rsidRDefault="001A2532" w:rsidP="001A2532">
            <w:pPr>
              <w:jc w:val="center"/>
              <w:rPr>
                <w:sz w:val="22"/>
                <w:szCs w:val="22"/>
              </w:rPr>
            </w:pPr>
            <w:r w:rsidRPr="00EA18ED">
              <w:rPr>
                <w:sz w:val="22"/>
                <w:szCs w:val="22"/>
              </w:rPr>
              <w:t>0,98</w:t>
            </w:r>
          </w:p>
        </w:tc>
        <w:tc>
          <w:tcPr>
            <w:tcW w:w="1287" w:type="dxa"/>
            <w:vAlign w:val="center"/>
          </w:tcPr>
          <w:p w14:paraId="6F1C0FB0" w14:textId="77777777" w:rsidR="001A2532" w:rsidRPr="00EA18ED" w:rsidRDefault="001A2532" w:rsidP="001A2532">
            <w:pPr>
              <w:jc w:val="center"/>
              <w:rPr>
                <w:sz w:val="22"/>
                <w:szCs w:val="22"/>
              </w:rPr>
            </w:pPr>
            <w:r w:rsidRPr="00EA18ED">
              <w:rPr>
                <w:sz w:val="22"/>
                <w:szCs w:val="22"/>
              </w:rPr>
              <w:t>215.986</w:t>
            </w:r>
          </w:p>
        </w:tc>
        <w:tc>
          <w:tcPr>
            <w:tcW w:w="1289" w:type="dxa"/>
            <w:vAlign w:val="center"/>
          </w:tcPr>
          <w:p w14:paraId="2292C62E" w14:textId="77777777" w:rsidR="001A2532" w:rsidRPr="00EA18ED" w:rsidRDefault="001A2532" w:rsidP="001A2532">
            <w:pPr>
              <w:jc w:val="center"/>
              <w:rPr>
                <w:sz w:val="22"/>
                <w:szCs w:val="22"/>
              </w:rPr>
            </w:pPr>
            <w:r w:rsidRPr="00EA18ED">
              <w:rPr>
                <w:sz w:val="22"/>
                <w:szCs w:val="22"/>
              </w:rPr>
              <w:t>15.000</w:t>
            </w:r>
          </w:p>
        </w:tc>
        <w:tc>
          <w:tcPr>
            <w:tcW w:w="1002" w:type="dxa"/>
            <w:vAlign w:val="center"/>
          </w:tcPr>
          <w:p w14:paraId="73C99445"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174A18CD" w14:textId="77777777" w:rsidR="001A2532" w:rsidRPr="00EA18ED" w:rsidRDefault="001A2532" w:rsidP="001A2532">
            <w:pPr>
              <w:jc w:val="center"/>
              <w:rPr>
                <w:sz w:val="22"/>
                <w:szCs w:val="22"/>
              </w:rPr>
            </w:pPr>
          </w:p>
        </w:tc>
      </w:tr>
      <w:tr w:rsidR="001A2532" w:rsidRPr="00EA18ED" w14:paraId="77AC55BD" w14:textId="77777777" w:rsidTr="001A2532">
        <w:trPr>
          <w:gridAfter w:val="1"/>
          <w:wAfter w:w="6" w:type="dxa"/>
          <w:trHeight w:val="425"/>
          <w:jc w:val="center"/>
        </w:trPr>
        <w:tc>
          <w:tcPr>
            <w:tcW w:w="573" w:type="dxa"/>
            <w:vAlign w:val="center"/>
          </w:tcPr>
          <w:p w14:paraId="4F930066"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55832909" w14:textId="77777777" w:rsidR="001A2532" w:rsidRDefault="001A2532" w:rsidP="001A2532">
            <w:pPr>
              <w:jc w:val="center"/>
              <w:rPr>
                <w:sz w:val="22"/>
                <w:szCs w:val="22"/>
              </w:rPr>
            </w:pPr>
            <w:r w:rsidRPr="00EA18ED">
              <w:rPr>
                <w:sz w:val="22"/>
                <w:szCs w:val="22"/>
              </w:rPr>
              <w:t>Mỏ đá vôi Bản Tặc,</w:t>
            </w:r>
          </w:p>
          <w:p w14:paraId="23CA3243" w14:textId="77777777" w:rsidR="001A2532" w:rsidRPr="00EA18ED" w:rsidRDefault="001A2532" w:rsidP="001A2532">
            <w:pPr>
              <w:jc w:val="center"/>
              <w:rPr>
                <w:sz w:val="22"/>
                <w:szCs w:val="22"/>
              </w:rPr>
            </w:pPr>
            <w:r w:rsidRPr="00EA18ED">
              <w:rPr>
                <w:sz w:val="22"/>
                <w:szCs w:val="22"/>
              </w:rPr>
              <w:t>xã Ngân Sơn</w:t>
            </w:r>
          </w:p>
        </w:tc>
        <w:tc>
          <w:tcPr>
            <w:tcW w:w="2035" w:type="dxa"/>
            <w:vAlign w:val="center"/>
          </w:tcPr>
          <w:p w14:paraId="1EF6EEB6" w14:textId="77777777" w:rsidR="001A2532" w:rsidRPr="00EA18ED" w:rsidRDefault="001A2532" w:rsidP="001A2532">
            <w:pPr>
              <w:jc w:val="center"/>
              <w:rPr>
                <w:sz w:val="22"/>
                <w:szCs w:val="22"/>
              </w:rPr>
            </w:pPr>
            <w:r w:rsidRPr="00EA18ED">
              <w:rPr>
                <w:sz w:val="22"/>
                <w:szCs w:val="22"/>
              </w:rPr>
              <w:t>DNTN Cao Bắc</w:t>
            </w:r>
          </w:p>
        </w:tc>
        <w:tc>
          <w:tcPr>
            <w:tcW w:w="2039" w:type="dxa"/>
            <w:vAlign w:val="center"/>
          </w:tcPr>
          <w:p w14:paraId="023082B4" w14:textId="77777777" w:rsidR="001A2532" w:rsidRPr="00EA18ED" w:rsidRDefault="001A2532" w:rsidP="001A2532">
            <w:pPr>
              <w:jc w:val="center"/>
              <w:rPr>
                <w:sz w:val="22"/>
                <w:szCs w:val="22"/>
              </w:rPr>
            </w:pPr>
            <w:r w:rsidRPr="00EA18ED">
              <w:rPr>
                <w:sz w:val="22"/>
                <w:szCs w:val="22"/>
              </w:rPr>
              <w:t>1522/GP-UBND ngày 19/9/2013</w:t>
            </w:r>
          </w:p>
        </w:tc>
        <w:tc>
          <w:tcPr>
            <w:tcW w:w="1275" w:type="dxa"/>
            <w:vAlign w:val="center"/>
          </w:tcPr>
          <w:p w14:paraId="5B72C2D4" w14:textId="505D8632" w:rsidR="001A2532" w:rsidRPr="00EA18ED" w:rsidRDefault="001A2532" w:rsidP="001A2532">
            <w:pPr>
              <w:jc w:val="center"/>
              <w:rPr>
                <w:sz w:val="22"/>
                <w:szCs w:val="22"/>
              </w:rPr>
            </w:pPr>
            <w:r w:rsidRPr="00EA18ED">
              <w:rPr>
                <w:sz w:val="22"/>
                <w:szCs w:val="22"/>
              </w:rPr>
              <w:t>17,5</w:t>
            </w:r>
          </w:p>
        </w:tc>
        <w:tc>
          <w:tcPr>
            <w:tcW w:w="1134" w:type="dxa"/>
            <w:vAlign w:val="center"/>
          </w:tcPr>
          <w:p w14:paraId="1A12EAEA" w14:textId="5918DE95" w:rsidR="001A2532" w:rsidRPr="00EA18ED" w:rsidRDefault="001A2532" w:rsidP="001A2532">
            <w:pPr>
              <w:jc w:val="center"/>
              <w:rPr>
                <w:sz w:val="22"/>
                <w:szCs w:val="22"/>
              </w:rPr>
            </w:pPr>
            <w:r w:rsidRPr="00EA18ED">
              <w:rPr>
                <w:sz w:val="22"/>
                <w:szCs w:val="22"/>
              </w:rPr>
              <w:t>KT lộ thiên</w:t>
            </w:r>
          </w:p>
        </w:tc>
        <w:tc>
          <w:tcPr>
            <w:tcW w:w="992" w:type="dxa"/>
            <w:vAlign w:val="center"/>
          </w:tcPr>
          <w:p w14:paraId="62CADD56" w14:textId="77777777" w:rsidR="001A2532" w:rsidRPr="00EA18ED" w:rsidRDefault="001A2532" w:rsidP="001A2532">
            <w:pPr>
              <w:jc w:val="center"/>
              <w:rPr>
                <w:sz w:val="22"/>
                <w:szCs w:val="22"/>
              </w:rPr>
            </w:pPr>
            <w:r w:rsidRPr="00EA18ED">
              <w:rPr>
                <w:sz w:val="22"/>
                <w:szCs w:val="22"/>
              </w:rPr>
              <w:t>1,8</w:t>
            </w:r>
          </w:p>
        </w:tc>
        <w:tc>
          <w:tcPr>
            <w:tcW w:w="1287" w:type="dxa"/>
            <w:vAlign w:val="center"/>
          </w:tcPr>
          <w:p w14:paraId="036E9130" w14:textId="77777777" w:rsidR="001A2532" w:rsidRPr="00EA18ED" w:rsidRDefault="001A2532" w:rsidP="001A2532">
            <w:pPr>
              <w:jc w:val="center"/>
              <w:rPr>
                <w:sz w:val="22"/>
                <w:szCs w:val="22"/>
              </w:rPr>
            </w:pPr>
            <w:r w:rsidRPr="00EA18ED">
              <w:rPr>
                <w:sz w:val="22"/>
                <w:szCs w:val="22"/>
              </w:rPr>
              <w:t>416.640</w:t>
            </w:r>
          </w:p>
        </w:tc>
        <w:tc>
          <w:tcPr>
            <w:tcW w:w="1289" w:type="dxa"/>
            <w:vAlign w:val="center"/>
          </w:tcPr>
          <w:p w14:paraId="43C4864D" w14:textId="77777777" w:rsidR="001A2532" w:rsidRPr="00EA18ED" w:rsidRDefault="001A2532" w:rsidP="001A2532">
            <w:pPr>
              <w:jc w:val="center"/>
              <w:rPr>
                <w:sz w:val="22"/>
                <w:szCs w:val="22"/>
              </w:rPr>
            </w:pPr>
            <w:r w:rsidRPr="00EA18ED">
              <w:rPr>
                <w:sz w:val="22"/>
                <w:szCs w:val="22"/>
              </w:rPr>
              <w:t>25.000</w:t>
            </w:r>
          </w:p>
        </w:tc>
        <w:tc>
          <w:tcPr>
            <w:tcW w:w="1002" w:type="dxa"/>
            <w:vAlign w:val="center"/>
          </w:tcPr>
          <w:p w14:paraId="656103B9"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55D8C28C" w14:textId="77777777" w:rsidR="001A2532" w:rsidRPr="00EA18ED" w:rsidRDefault="001A2532" w:rsidP="001A2532">
            <w:pPr>
              <w:jc w:val="center"/>
              <w:rPr>
                <w:sz w:val="22"/>
                <w:szCs w:val="22"/>
              </w:rPr>
            </w:pPr>
          </w:p>
        </w:tc>
      </w:tr>
      <w:tr w:rsidR="00E95B92" w:rsidRPr="00EA18ED" w14:paraId="441ABA68" w14:textId="77777777" w:rsidTr="001A2532">
        <w:trPr>
          <w:gridAfter w:val="1"/>
          <w:wAfter w:w="6" w:type="dxa"/>
          <w:trHeight w:val="890"/>
          <w:jc w:val="center"/>
        </w:trPr>
        <w:tc>
          <w:tcPr>
            <w:tcW w:w="573" w:type="dxa"/>
            <w:vAlign w:val="center"/>
          </w:tcPr>
          <w:p w14:paraId="05BB1C0E" w14:textId="77777777" w:rsidR="00E95B92" w:rsidRPr="00EA18ED" w:rsidRDefault="00E95B92" w:rsidP="001A2532">
            <w:pPr>
              <w:pStyle w:val="oancuaDanhsach"/>
              <w:numPr>
                <w:ilvl w:val="0"/>
                <w:numId w:val="29"/>
              </w:numPr>
              <w:ind w:left="57" w:firstLine="0"/>
              <w:contextualSpacing w:val="0"/>
              <w:rPr>
                <w:sz w:val="22"/>
                <w:szCs w:val="22"/>
              </w:rPr>
            </w:pPr>
          </w:p>
        </w:tc>
        <w:tc>
          <w:tcPr>
            <w:tcW w:w="2578" w:type="dxa"/>
            <w:vAlign w:val="center"/>
          </w:tcPr>
          <w:p w14:paraId="762FEE38" w14:textId="77777777" w:rsidR="00E95B92" w:rsidRDefault="00E95B92" w:rsidP="001A2532">
            <w:pPr>
              <w:jc w:val="center"/>
              <w:rPr>
                <w:sz w:val="22"/>
                <w:szCs w:val="22"/>
              </w:rPr>
            </w:pPr>
            <w:r w:rsidRPr="00EA18ED">
              <w:rPr>
                <w:sz w:val="22"/>
                <w:szCs w:val="22"/>
              </w:rPr>
              <w:t>Mỏ đá vôi Phya Van,</w:t>
            </w:r>
          </w:p>
          <w:p w14:paraId="27D2CFD5" w14:textId="77777777" w:rsidR="00E95B92" w:rsidRPr="00EA18ED" w:rsidRDefault="00E95B92" w:rsidP="001A2532">
            <w:pPr>
              <w:jc w:val="center"/>
              <w:rPr>
                <w:sz w:val="22"/>
                <w:szCs w:val="22"/>
              </w:rPr>
            </w:pPr>
            <w:r w:rsidRPr="00EA18ED">
              <w:rPr>
                <w:sz w:val="22"/>
                <w:szCs w:val="22"/>
              </w:rPr>
              <w:t>xã Phủ Thông</w:t>
            </w:r>
          </w:p>
        </w:tc>
        <w:tc>
          <w:tcPr>
            <w:tcW w:w="2035" w:type="dxa"/>
            <w:vAlign w:val="center"/>
          </w:tcPr>
          <w:p w14:paraId="5D7BF106" w14:textId="77777777" w:rsidR="00E95B92" w:rsidRPr="00EA18ED" w:rsidRDefault="00E95B92" w:rsidP="001A2532">
            <w:pPr>
              <w:jc w:val="center"/>
              <w:rPr>
                <w:sz w:val="22"/>
                <w:szCs w:val="22"/>
              </w:rPr>
            </w:pPr>
            <w:r w:rsidRPr="00EA18ED">
              <w:rPr>
                <w:sz w:val="22"/>
                <w:szCs w:val="22"/>
              </w:rPr>
              <w:t>Công ty Cổ phần HVT Bắc Kạn</w:t>
            </w:r>
          </w:p>
        </w:tc>
        <w:tc>
          <w:tcPr>
            <w:tcW w:w="2039" w:type="dxa"/>
            <w:vAlign w:val="center"/>
          </w:tcPr>
          <w:p w14:paraId="76DA5A6E" w14:textId="77777777" w:rsidR="00E95B92" w:rsidRPr="00EA18ED" w:rsidRDefault="00E95B92" w:rsidP="001A2532">
            <w:pPr>
              <w:jc w:val="center"/>
              <w:rPr>
                <w:sz w:val="22"/>
                <w:szCs w:val="22"/>
              </w:rPr>
            </w:pPr>
            <w:r w:rsidRPr="00EA18ED">
              <w:rPr>
                <w:sz w:val="22"/>
                <w:szCs w:val="22"/>
              </w:rPr>
              <w:t>1932/GP-UBND ngày 29/10/2020 (gia hạn)</w:t>
            </w:r>
          </w:p>
        </w:tc>
        <w:tc>
          <w:tcPr>
            <w:tcW w:w="1275" w:type="dxa"/>
            <w:vAlign w:val="center"/>
          </w:tcPr>
          <w:p w14:paraId="31CC1357" w14:textId="77777777" w:rsidR="00E95B92" w:rsidRPr="00EA18ED" w:rsidRDefault="00E95B92" w:rsidP="001A2532">
            <w:pPr>
              <w:jc w:val="center"/>
              <w:rPr>
                <w:sz w:val="22"/>
                <w:szCs w:val="22"/>
              </w:rPr>
            </w:pPr>
            <w:r w:rsidRPr="00EA18ED">
              <w:rPr>
                <w:sz w:val="22"/>
                <w:szCs w:val="22"/>
              </w:rPr>
              <w:t>30/10/2026</w:t>
            </w:r>
          </w:p>
        </w:tc>
        <w:tc>
          <w:tcPr>
            <w:tcW w:w="1134" w:type="dxa"/>
            <w:vAlign w:val="center"/>
          </w:tcPr>
          <w:p w14:paraId="7D0EC14D" w14:textId="77777777" w:rsidR="00E95B92" w:rsidRPr="00EA18ED" w:rsidRDefault="00E95B92" w:rsidP="001A2532">
            <w:pPr>
              <w:jc w:val="center"/>
              <w:rPr>
                <w:sz w:val="22"/>
                <w:szCs w:val="22"/>
              </w:rPr>
            </w:pPr>
            <w:r w:rsidRPr="00EA18ED">
              <w:rPr>
                <w:sz w:val="22"/>
                <w:szCs w:val="22"/>
              </w:rPr>
              <w:t>KT lộ thiên</w:t>
            </w:r>
          </w:p>
        </w:tc>
        <w:tc>
          <w:tcPr>
            <w:tcW w:w="992" w:type="dxa"/>
            <w:vAlign w:val="center"/>
          </w:tcPr>
          <w:p w14:paraId="3A1A98DD" w14:textId="77777777" w:rsidR="00E95B92" w:rsidRPr="00EA18ED" w:rsidRDefault="00E95B92" w:rsidP="001A2532">
            <w:pPr>
              <w:jc w:val="center"/>
              <w:rPr>
                <w:sz w:val="22"/>
                <w:szCs w:val="22"/>
              </w:rPr>
            </w:pPr>
            <w:r w:rsidRPr="00EA18ED">
              <w:rPr>
                <w:sz w:val="22"/>
                <w:szCs w:val="22"/>
              </w:rPr>
              <w:t>0,7</w:t>
            </w:r>
          </w:p>
        </w:tc>
        <w:tc>
          <w:tcPr>
            <w:tcW w:w="1287" w:type="dxa"/>
            <w:vAlign w:val="center"/>
          </w:tcPr>
          <w:p w14:paraId="296733B9" w14:textId="77777777" w:rsidR="00E95B92" w:rsidRPr="00EA18ED" w:rsidRDefault="00E95B92" w:rsidP="001A2532">
            <w:pPr>
              <w:jc w:val="center"/>
              <w:rPr>
                <w:sz w:val="22"/>
                <w:szCs w:val="22"/>
              </w:rPr>
            </w:pPr>
            <w:r w:rsidRPr="00EA18ED">
              <w:rPr>
                <w:sz w:val="22"/>
                <w:szCs w:val="22"/>
              </w:rPr>
              <w:t>121.273</w:t>
            </w:r>
          </w:p>
        </w:tc>
        <w:tc>
          <w:tcPr>
            <w:tcW w:w="1289" w:type="dxa"/>
            <w:vAlign w:val="center"/>
          </w:tcPr>
          <w:p w14:paraId="77380716" w14:textId="77777777" w:rsidR="00E95B92" w:rsidRPr="00EA18ED" w:rsidRDefault="00E95B92" w:rsidP="001A2532">
            <w:pPr>
              <w:jc w:val="center"/>
              <w:rPr>
                <w:sz w:val="22"/>
                <w:szCs w:val="22"/>
              </w:rPr>
            </w:pPr>
            <w:r w:rsidRPr="00EA18ED">
              <w:rPr>
                <w:sz w:val="22"/>
                <w:szCs w:val="22"/>
              </w:rPr>
              <w:t>20.000</w:t>
            </w:r>
          </w:p>
        </w:tc>
        <w:tc>
          <w:tcPr>
            <w:tcW w:w="1002" w:type="dxa"/>
            <w:vAlign w:val="center"/>
          </w:tcPr>
          <w:p w14:paraId="3B74D0C0" w14:textId="77777777" w:rsidR="00E95B92" w:rsidRPr="00EA18ED" w:rsidRDefault="00E95B9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0B793609" w14:textId="77777777" w:rsidR="00E95B92" w:rsidRPr="00EA18ED" w:rsidRDefault="00E95B92" w:rsidP="001A2532">
            <w:pPr>
              <w:jc w:val="center"/>
              <w:rPr>
                <w:sz w:val="22"/>
                <w:szCs w:val="22"/>
              </w:rPr>
            </w:pPr>
          </w:p>
        </w:tc>
      </w:tr>
      <w:tr w:rsidR="001A2532" w:rsidRPr="00EA18ED" w14:paraId="03CB6363" w14:textId="77777777" w:rsidTr="001A2532">
        <w:trPr>
          <w:gridAfter w:val="1"/>
          <w:wAfter w:w="6" w:type="dxa"/>
          <w:trHeight w:val="425"/>
          <w:jc w:val="center"/>
        </w:trPr>
        <w:tc>
          <w:tcPr>
            <w:tcW w:w="573" w:type="dxa"/>
            <w:vAlign w:val="center"/>
          </w:tcPr>
          <w:p w14:paraId="29622E8B"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36A06024" w14:textId="77777777" w:rsidR="001A2532" w:rsidRDefault="001A2532" w:rsidP="001A2532">
            <w:pPr>
              <w:jc w:val="center"/>
              <w:rPr>
                <w:sz w:val="22"/>
                <w:szCs w:val="22"/>
              </w:rPr>
            </w:pPr>
            <w:r w:rsidRPr="00EA18ED">
              <w:rPr>
                <w:sz w:val="22"/>
                <w:szCs w:val="22"/>
              </w:rPr>
              <w:t>Mỏ đá vôi Pác Keng,</w:t>
            </w:r>
          </w:p>
          <w:p w14:paraId="41951028" w14:textId="77777777" w:rsidR="001A2532" w:rsidRPr="00EA18ED" w:rsidRDefault="001A2532" w:rsidP="001A2532">
            <w:pPr>
              <w:jc w:val="center"/>
              <w:rPr>
                <w:sz w:val="22"/>
                <w:szCs w:val="22"/>
              </w:rPr>
            </w:pPr>
            <w:r w:rsidRPr="00EA18ED">
              <w:rPr>
                <w:sz w:val="22"/>
                <w:szCs w:val="22"/>
              </w:rPr>
              <w:t>xã Chợ Rã</w:t>
            </w:r>
          </w:p>
        </w:tc>
        <w:tc>
          <w:tcPr>
            <w:tcW w:w="2035" w:type="dxa"/>
            <w:vAlign w:val="center"/>
          </w:tcPr>
          <w:p w14:paraId="0E99A886" w14:textId="77777777" w:rsidR="001A2532" w:rsidRPr="00EA18ED" w:rsidRDefault="001A2532" w:rsidP="001A2532">
            <w:pPr>
              <w:jc w:val="center"/>
              <w:rPr>
                <w:sz w:val="22"/>
                <w:szCs w:val="22"/>
              </w:rPr>
            </w:pPr>
            <w:r w:rsidRPr="00EA18ED">
              <w:rPr>
                <w:sz w:val="22"/>
                <w:szCs w:val="22"/>
              </w:rPr>
              <w:t>Công ty TNHH Hợp Nhất</w:t>
            </w:r>
          </w:p>
        </w:tc>
        <w:tc>
          <w:tcPr>
            <w:tcW w:w="2039" w:type="dxa"/>
            <w:vAlign w:val="center"/>
          </w:tcPr>
          <w:p w14:paraId="37E2D5ED" w14:textId="77777777" w:rsidR="001A2532" w:rsidRPr="00EA18ED" w:rsidRDefault="001A2532" w:rsidP="001A2532">
            <w:pPr>
              <w:jc w:val="center"/>
              <w:rPr>
                <w:sz w:val="22"/>
                <w:szCs w:val="22"/>
              </w:rPr>
            </w:pPr>
            <w:r w:rsidRPr="00EA18ED">
              <w:rPr>
                <w:sz w:val="22"/>
                <w:szCs w:val="22"/>
              </w:rPr>
              <w:t>689/GP-UBND ngày 24/4/2024</w:t>
            </w:r>
          </w:p>
        </w:tc>
        <w:tc>
          <w:tcPr>
            <w:tcW w:w="1275" w:type="dxa"/>
            <w:vAlign w:val="center"/>
          </w:tcPr>
          <w:p w14:paraId="5EE632D3" w14:textId="400FC1D2" w:rsidR="001A2532" w:rsidRPr="00EA18ED" w:rsidRDefault="001A2532" w:rsidP="001A2532">
            <w:pPr>
              <w:jc w:val="center"/>
              <w:rPr>
                <w:sz w:val="22"/>
                <w:szCs w:val="22"/>
              </w:rPr>
            </w:pPr>
            <w:r>
              <w:rPr>
                <w:sz w:val="22"/>
                <w:szCs w:val="22"/>
              </w:rPr>
              <w:t>24/4/2044</w:t>
            </w:r>
          </w:p>
        </w:tc>
        <w:tc>
          <w:tcPr>
            <w:tcW w:w="1134" w:type="dxa"/>
            <w:vAlign w:val="center"/>
          </w:tcPr>
          <w:p w14:paraId="1435B63F" w14:textId="21AC276C" w:rsidR="001A2532" w:rsidRPr="00EA18ED" w:rsidRDefault="001A2532" w:rsidP="001A2532">
            <w:pPr>
              <w:jc w:val="center"/>
              <w:rPr>
                <w:sz w:val="22"/>
                <w:szCs w:val="22"/>
              </w:rPr>
            </w:pPr>
            <w:r w:rsidRPr="00EA18ED">
              <w:rPr>
                <w:sz w:val="22"/>
                <w:szCs w:val="22"/>
              </w:rPr>
              <w:t>KT lộ thiên</w:t>
            </w:r>
          </w:p>
        </w:tc>
        <w:tc>
          <w:tcPr>
            <w:tcW w:w="992" w:type="dxa"/>
            <w:vAlign w:val="center"/>
          </w:tcPr>
          <w:p w14:paraId="6B9D5DDC" w14:textId="77777777" w:rsidR="001A2532" w:rsidRPr="00EA18ED" w:rsidRDefault="001A2532" w:rsidP="001A2532">
            <w:pPr>
              <w:jc w:val="center"/>
              <w:rPr>
                <w:sz w:val="22"/>
                <w:szCs w:val="22"/>
              </w:rPr>
            </w:pPr>
            <w:r w:rsidRPr="00EA18ED">
              <w:rPr>
                <w:sz w:val="22"/>
                <w:szCs w:val="22"/>
              </w:rPr>
              <w:t>0,98</w:t>
            </w:r>
          </w:p>
        </w:tc>
        <w:tc>
          <w:tcPr>
            <w:tcW w:w="1287" w:type="dxa"/>
            <w:vAlign w:val="center"/>
          </w:tcPr>
          <w:p w14:paraId="59A11ED7" w14:textId="77777777" w:rsidR="001A2532" w:rsidRPr="00EA18ED" w:rsidRDefault="001A2532" w:rsidP="001A2532">
            <w:pPr>
              <w:jc w:val="center"/>
              <w:rPr>
                <w:sz w:val="22"/>
                <w:szCs w:val="22"/>
              </w:rPr>
            </w:pPr>
            <w:r w:rsidRPr="00EA18ED">
              <w:rPr>
                <w:sz w:val="22"/>
                <w:szCs w:val="22"/>
              </w:rPr>
              <w:t>383.000</w:t>
            </w:r>
          </w:p>
        </w:tc>
        <w:tc>
          <w:tcPr>
            <w:tcW w:w="1289" w:type="dxa"/>
            <w:vAlign w:val="center"/>
          </w:tcPr>
          <w:p w14:paraId="152909B5" w14:textId="77777777" w:rsidR="001A2532" w:rsidRPr="00EA18ED" w:rsidRDefault="001A2532" w:rsidP="001A2532">
            <w:pPr>
              <w:jc w:val="center"/>
              <w:rPr>
                <w:sz w:val="22"/>
                <w:szCs w:val="22"/>
              </w:rPr>
            </w:pPr>
            <w:r w:rsidRPr="00EA18ED">
              <w:rPr>
                <w:sz w:val="22"/>
                <w:szCs w:val="22"/>
              </w:rPr>
              <w:t>20.000</w:t>
            </w:r>
          </w:p>
        </w:tc>
        <w:tc>
          <w:tcPr>
            <w:tcW w:w="1002" w:type="dxa"/>
            <w:vAlign w:val="center"/>
          </w:tcPr>
          <w:p w14:paraId="626611EF"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00CAEBF9" w14:textId="77777777" w:rsidR="001A2532" w:rsidRPr="00EA18ED" w:rsidRDefault="001A2532" w:rsidP="001A2532">
            <w:pPr>
              <w:jc w:val="center"/>
              <w:rPr>
                <w:sz w:val="22"/>
                <w:szCs w:val="22"/>
              </w:rPr>
            </w:pPr>
          </w:p>
        </w:tc>
      </w:tr>
      <w:tr w:rsidR="001A2532" w:rsidRPr="00EA18ED" w14:paraId="4F6D574B" w14:textId="77777777" w:rsidTr="001A2532">
        <w:trPr>
          <w:gridAfter w:val="1"/>
          <w:wAfter w:w="6" w:type="dxa"/>
          <w:trHeight w:val="425"/>
          <w:jc w:val="center"/>
        </w:trPr>
        <w:tc>
          <w:tcPr>
            <w:tcW w:w="573" w:type="dxa"/>
            <w:vAlign w:val="center"/>
          </w:tcPr>
          <w:p w14:paraId="198598E9" w14:textId="77777777"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3547DC6A" w14:textId="77777777" w:rsidR="001A2532" w:rsidRDefault="001A2532" w:rsidP="001A2532">
            <w:pPr>
              <w:jc w:val="center"/>
              <w:rPr>
                <w:sz w:val="22"/>
                <w:szCs w:val="22"/>
              </w:rPr>
            </w:pPr>
            <w:r w:rsidRPr="00EA18ED">
              <w:rPr>
                <w:sz w:val="22"/>
                <w:szCs w:val="22"/>
              </w:rPr>
              <w:t>Mỏ đá vôi Lủng Điếc,</w:t>
            </w:r>
          </w:p>
          <w:p w14:paraId="20DFAA13" w14:textId="77777777" w:rsidR="001A2532" w:rsidRPr="00EA18ED" w:rsidRDefault="001A2532" w:rsidP="001A2532">
            <w:pPr>
              <w:jc w:val="center"/>
              <w:rPr>
                <w:sz w:val="22"/>
                <w:szCs w:val="22"/>
              </w:rPr>
            </w:pPr>
            <w:r w:rsidRPr="00EA18ED">
              <w:rPr>
                <w:sz w:val="22"/>
                <w:szCs w:val="22"/>
              </w:rPr>
              <w:t>xã Phúc Lộc</w:t>
            </w:r>
          </w:p>
        </w:tc>
        <w:tc>
          <w:tcPr>
            <w:tcW w:w="2035" w:type="dxa"/>
            <w:vAlign w:val="center"/>
          </w:tcPr>
          <w:p w14:paraId="3F8C4D08" w14:textId="77777777" w:rsidR="001A2532" w:rsidRPr="00EA18ED" w:rsidRDefault="001A2532" w:rsidP="001A2532">
            <w:pPr>
              <w:jc w:val="center"/>
              <w:rPr>
                <w:sz w:val="22"/>
                <w:szCs w:val="22"/>
              </w:rPr>
            </w:pPr>
            <w:r w:rsidRPr="00EA18ED">
              <w:rPr>
                <w:sz w:val="22"/>
                <w:szCs w:val="22"/>
              </w:rPr>
              <w:t>DNTN Việt Anh</w:t>
            </w:r>
          </w:p>
        </w:tc>
        <w:tc>
          <w:tcPr>
            <w:tcW w:w="2039" w:type="dxa"/>
            <w:vAlign w:val="center"/>
          </w:tcPr>
          <w:p w14:paraId="0473F33E" w14:textId="24FCE779" w:rsidR="001A2532" w:rsidRPr="00EA18ED" w:rsidRDefault="001A2532" w:rsidP="001A2532">
            <w:pPr>
              <w:jc w:val="center"/>
              <w:rPr>
                <w:sz w:val="22"/>
                <w:szCs w:val="22"/>
              </w:rPr>
            </w:pPr>
            <w:r w:rsidRPr="00EA18ED">
              <w:rPr>
                <w:sz w:val="22"/>
                <w:szCs w:val="22"/>
              </w:rPr>
              <w:t>278/GP-UBND ngày 07/3/2013</w:t>
            </w:r>
          </w:p>
        </w:tc>
        <w:tc>
          <w:tcPr>
            <w:tcW w:w="1275" w:type="dxa"/>
            <w:vAlign w:val="center"/>
          </w:tcPr>
          <w:p w14:paraId="57C72D0E" w14:textId="5AEBD951" w:rsidR="001A2532" w:rsidRPr="00EA18ED" w:rsidRDefault="001A2532" w:rsidP="001A2532">
            <w:pPr>
              <w:jc w:val="center"/>
              <w:rPr>
                <w:sz w:val="22"/>
                <w:szCs w:val="22"/>
              </w:rPr>
            </w:pPr>
            <w:r>
              <w:rPr>
                <w:sz w:val="22"/>
                <w:szCs w:val="22"/>
              </w:rPr>
              <w:t>07/3/2043</w:t>
            </w:r>
          </w:p>
        </w:tc>
        <w:tc>
          <w:tcPr>
            <w:tcW w:w="1134" w:type="dxa"/>
            <w:vAlign w:val="center"/>
          </w:tcPr>
          <w:p w14:paraId="6F474200" w14:textId="6512D824" w:rsidR="001A2532" w:rsidRPr="00EA18ED" w:rsidRDefault="001A2532" w:rsidP="001A2532">
            <w:pPr>
              <w:jc w:val="center"/>
              <w:rPr>
                <w:sz w:val="22"/>
                <w:szCs w:val="22"/>
              </w:rPr>
            </w:pPr>
            <w:r w:rsidRPr="00EA18ED">
              <w:rPr>
                <w:sz w:val="22"/>
                <w:szCs w:val="22"/>
              </w:rPr>
              <w:t>KT lộ thiên</w:t>
            </w:r>
          </w:p>
        </w:tc>
        <w:tc>
          <w:tcPr>
            <w:tcW w:w="992" w:type="dxa"/>
            <w:vAlign w:val="center"/>
          </w:tcPr>
          <w:p w14:paraId="1BBBE7D9" w14:textId="77777777" w:rsidR="001A2532" w:rsidRPr="00EA18ED" w:rsidRDefault="001A2532" w:rsidP="001A2532">
            <w:pPr>
              <w:jc w:val="center"/>
              <w:rPr>
                <w:sz w:val="22"/>
                <w:szCs w:val="22"/>
              </w:rPr>
            </w:pPr>
            <w:r w:rsidRPr="00EA18ED">
              <w:rPr>
                <w:sz w:val="22"/>
                <w:szCs w:val="22"/>
              </w:rPr>
              <w:t>3,2</w:t>
            </w:r>
          </w:p>
        </w:tc>
        <w:tc>
          <w:tcPr>
            <w:tcW w:w="1287" w:type="dxa"/>
            <w:vAlign w:val="center"/>
          </w:tcPr>
          <w:p w14:paraId="0B92CC3C" w14:textId="77777777" w:rsidR="001A2532" w:rsidRPr="00EA18ED" w:rsidRDefault="001A2532" w:rsidP="001A2532">
            <w:pPr>
              <w:jc w:val="center"/>
              <w:rPr>
                <w:sz w:val="22"/>
                <w:szCs w:val="22"/>
              </w:rPr>
            </w:pPr>
            <w:r w:rsidRPr="00EA18ED">
              <w:rPr>
                <w:sz w:val="22"/>
                <w:szCs w:val="22"/>
              </w:rPr>
              <w:t>712.758</w:t>
            </w:r>
          </w:p>
        </w:tc>
        <w:tc>
          <w:tcPr>
            <w:tcW w:w="1289" w:type="dxa"/>
            <w:vAlign w:val="center"/>
          </w:tcPr>
          <w:p w14:paraId="19B1D0B9" w14:textId="77777777" w:rsidR="001A2532" w:rsidRPr="00EA18ED" w:rsidRDefault="001A2532" w:rsidP="001A2532">
            <w:pPr>
              <w:jc w:val="center"/>
              <w:rPr>
                <w:sz w:val="22"/>
                <w:szCs w:val="22"/>
              </w:rPr>
            </w:pPr>
            <w:r w:rsidRPr="00EA18ED">
              <w:rPr>
                <w:sz w:val="22"/>
                <w:szCs w:val="22"/>
              </w:rPr>
              <w:t>25.000</w:t>
            </w:r>
          </w:p>
        </w:tc>
        <w:tc>
          <w:tcPr>
            <w:tcW w:w="1002" w:type="dxa"/>
            <w:vAlign w:val="center"/>
          </w:tcPr>
          <w:p w14:paraId="55A10227" w14:textId="77777777"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1CDC6DCF" w14:textId="77777777" w:rsidR="001A2532" w:rsidRPr="00EA18ED" w:rsidRDefault="001A2532" w:rsidP="001A2532">
            <w:pPr>
              <w:jc w:val="center"/>
              <w:rPr>
                <w:sz w:val="22"/>
                <w:szCs w:val="22"/>
              </w:rPr>
            </w:pPr>
          </w:p>
        </w:tc>
      </w:tr>
      <w:tr w:rsidR="001A2532" w:rsidRPr="00EA18ED" w14:paraId="60089621" w14:textId="77777777" w:rsidTr="001A2532">
        <w:trPr>
          <w:gridAfter w:val="1"/>
          <w:wAfter w:w="6" w:type="dxa"/>
          <w:trHeight w:val="425"/>
          <w:jc w:val="center"/>
        </w:trPr>
        <w:tc>
          <w:tcPr>
            <w:tcW w:w="573" w:type="dxa"/>
            <w:vAlign w:val="center"/>
          </w:tcPr>
          <w:p w14:paraId="6B069BFE" w14:textId="703B306F"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779B4878" w14:textId="73BC4A91" w:rsidR="001A2532" w:rsidRPr="00EA18ED" w:rsidRDefault="001A2532" w:rsidP="001A2532">
            <w:pPr>
              <w:jc w:val="center"/>
              <w:rPr>
                <w:sz w:val="22"/>
                <w:szCs w:val="22"/>
              </w:rPr>
            </w:pPr>
            <w:r w:rsidRPr="00EA18ED">
              <w:rPr>
                <w:sz w:val="22"/>
                <w:szCs w:val="22"/>
              </w:rPr>
              <w:t xml:space="preserve">Mỏ đá vôi Kéo Lạc Mò, xã </w:t>
            </w:r>
            <w:r>
              <w:rPr>
                <w:sz w:val="22"/>
                <w:szCs w:val="22"/>
              </w:rPr>
              <w:t>Phúc Lộc</w:t>
            </w:r>
          </w:p>
        </w:tc>
        <w:tc>
          <w:tcPr>
            <w:tcW w:w="2035" w:type="dxa"/>
            <w:vAlign w:val="center"/>
          </w:tcPr>
          <w:p w14:paraId="1B3824B3" w14:textId="2CD93DD2" w:rsidR="001A2532" w:rsidRPr="00EA18ED" w:rsidRDefault="001A2532" w:rsidP="001A2532">
            <w:pPr>
              <w:jc w:val="center"/>
              <w:rPr>
                <w:sz w:val="22"/>
                <w:szCs w:val="22"/>
              </w:rPr>
            </w:pPr>
            <w:r w:rsidRPr="00EA18ED">
              <w:rPr>
                <w:sz w:val="22"/>
                <w:szCs w:val="22"/>
              </w:rPr>
              <w:t>DNTN Việt Anh</w:t>
            </w:r>
          </w:p>
        </w:tc>
        <w:tc>
          <w:tcPr>
            <w:tcW w:w="2039" w:type="dxa"/>
            <w:vAlign w:val="center"/>
          </w:tcPr>
          <w:p w14:paraId="53E4994E" w14:textId="3183D823" w:rsidR="001A2532" w:rsidRPr="00EA18ED" w:rsidRDefault="001A2532" w:rsidP="001A2532">
            <w:pPr>
              <w:jc w:val="center"/>
              <w:rPr>
                <w:sz w:val="22"/>
                <w:szCs w:val="22"/>
              </w:rPr>
            </w:pPr>
            <w:r w:rsidRPr="00EA18ED">
              <w:rPr>
                <w:sz w:val="22"/>
                <w:szCs w:val="22"/>
              </w:rPr>
              <w:t xml:space="preserve">1111/GP-UBND ngày 03/7/2019; số 768/QĐ-UBND </w:t>
            </w:r>
            <w:r w:rsidRPr="00EA18ED">
              <w:rPr>
                <w:sz w:val="22"/>
                <w:szCs w:val="22"/>
              </w:rPr>
              <w:lastRenderedPageBreak/>
              <w:t>ngày 21/4/2025 (điều chỉnh)</w:t>
            </w:r>
          </w:p>
        </w:tc>
        <w:tc>
          <w:tcPr>
            <w:tcW w:w="1275" w:type="dxa"/>
            <w:vAlign w:val="center"/>
          </w:tcPr>
          <w:p w14:paraId="35F9C8AC" w14:textId="6F9D787D" w:rsidR="001A2532" w:rsidRPr="00EA18ED" w:rsidRDefault="001A2532" w:rsidP="001A2532">
            <w:pPr>
              <w:jc w:val="center"/>
              <w:rPr>
                <w:sz w:val="22"/>
                <w:szCs w:val="22"/>
              </w:rPr>
            </w:pPr>
            <w:r>
              <w:rPr>
                <w:sz w:val="22"/>
                <w:szCs w:val="22"/>
              </w:rPr>
              <w:lastRenderedPageBreak/>
              <w:t>0</w:t>
            </w:r>
            <w:r w:rsidRPr="00EA18ED">
              <w:rPr>
                <w:sz w:val="22"/>
                <w:szCs w:val="22"/>
              </w:rPr>
              <w:t>3/7/2049</w:t>
            </w:r>
          </w:p>
        </w:tc>
        <w:tc>
          <w:tcPr>
            <w:tcW w:w="1134" w:type="dxa"/>
            <w:vAlign w:val="center"/>
          </w:tcPr>
          <w:p w14:paraId="03DA1A9C" w14:textId="18ABE8F8" w:rsidR="001A2532" w:rsidRPr="00EA18ED" w:rsidRDefault="001A2532" w:rsidP="001A2532">
            <w:pPr>
              <w:jc w:val="center"/>
              <w:rPr>
                <w:sz w:val="22"/>
                <w:szCs w:val="22"/>
              </w:rPr>
            </w:pPr>
            <w:r w:rsidRPr="00EA18ED">
              <w:rPr>
                <w:sz w:val="22"/>
                <w:szCs w:val="22"/>
              </w:rPr>
              <w:t>KT lộ thiên</w:t>
            </w:r>
          </w:p>
        </w:tc>
        <w:tc>
          <w:tcPr>
            <w:tcW w:w="992" w:type="dxa"/>
            <w:vAlign w:val="center"/>
          </w:tcPr>
          <w:p w14:paraId="613B7AE8" w14:textId="4D9045AB" w:rsidR="001A2532" w:rsidRPr="00EA18ED" w:rsidRDefault="001A2532" w:rsidP="001A2532">
            <w:pPr>
              <w:jc w:val="center"/>
              <w:rPr>
                <w:sz w:val="22"/>
                <w:szCs w:val="22"/>
              </w:rPr>
            </w:pPr>
            <w:r w:rsidRPr="00EA18ED">
              <w:rPr>
                <w:sz w:val="22"/>
                <w:szCs w:val="22"/>
              </w:rPr>
              <w:t>1,0</w:t>
            </w:r>
          </w:p>
        </w:tc>
        <w:tc>
          <w:tcPr>
            <w:tcW w:w="1287" w:type="dxa"/>
            <w:vAlign w:val="center"/>
          </w:tcPr>
          <w:p w14:paraId="27BF8BEE" w14:textId="5EBB92AD" w:rsidR="001A2532" w:rsidRPr="00EA18ED" w:rsidRDefault="001A2532" w:rsidP="001A2532">
            <w:pPr>
              <w:jc w:val="center"/>
              <w:rPr>
                <w:sz w:val="22"/>
                <w:szCs w:val="22"/>
              </w:rPr>
            </w:pPr>
            <w:r w:rsidRPr="00EA18ED">
              <w:rPr>
                <w:sz w:val="22"/>
                <w:szCs w:val="22"/>
              </w:rPr>
              <w:t>353.012</w:t>
            </w:r>
          </w:p>
        </w:tc>
        <w:tc>
          <w:tcPr>
            <w:tcW w:w="1289" w:type="dxa"/>
            <w:vAlign w:val="center"/>
          </w:tcPr>
          <w:p w14:paraId="7A67EC5E" w14:textId="10B79EEB" w:rsidR="001A2532" w:rsidRPr="00EA18ED" w:rsidRDefault="001A2532" w:rsidP="001A2532">
            <w:pPr>
              <w:jc w:val="center"/>
              <w:rPr>
                <w:sz w:val="22"/>
                <w:szCs w:val="22"/>
              </w:rPr>
            </w:pPr>
            <w:r w:rsidRPr="00EA18ED">
              <w:rPr>
                <w:sz w:val="22"/>
                <w:szCs w:val="22"/>
              </w:rPr>
              <w:t>25.000</w:t>
            </w:r>
          </w:p>
        </w:tc>
        <w:tc>
          <w:tcPr>
            <w:tcW w:w="1002" w:type="dxa"/>
            <w:vAlign w:val="center"/>
          </w:tcPr>
          <w:p w14:paraId="7FE3DA37" w14:textId="39AD0E70"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63376AC9" w14:textId="3B357A13" w:rsidR="001A2532" w:rsidRPr="00EA18ED" w:rsidRDefault="001A2532" w:rsidP="001A2532">
            <w:pPr>
              <w:jc w:val="center"/>
              <w:rPr>
                <w:sz w:val="22"/>
                <w:szCs w:val="22"/>
              </w:rPr>
            </w:pPr>
          </w:p>
        </w:tc>
      </w:tr>
      <w:tr w:rsidR="001A2532" w:rsidRPr="00EA18ED" w14:paraId="12FA78C2" w14:textId="77777777" w:rsidTr="001A2532">
        <w:trPr>
          <w:gridAfter w:val="1"/>
          <w:wAfter w:w="6" w:type="dxa"/>
          <w:trHeight w:val="847"/>
          <w:jc w:val="center"/>
        </w:trPr>
        <w:tc>
          <w:tcPr>
            <w:tcW w:w="573" w:type="dxa"/>
            <w:vAlign w:val="center"/>
          </w:tcPr>
          <w:p w14:paraId="5361E71B" w14:textId="51FD022D"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4989634F" w14:textId="77777777" w:rsidR="001A2532" w:rsidRDefault="001A2532" w:rsidP="001A2532">
            <w:pPr>
              <w:jc w:val="center"/>
              <w:rPr>
                <w:sz w:val="22"/>
                <w:szCs w:val="22"/>
              </w:rPr>
            </w:pPr>
            <w:r w:rsidRPr="00EA18ED">
              <w:rPr>
                <w:sz w:val="22"/>
                <w:szCs w:val="22"/>
              </w:rPr>
              <w:t>Mỏ đá vôi Khau Trạt,</w:t>
            </w:r>
          </w:p>
          <w:p w14:paraId="6DEBD837" w14:textId="7954E95C" w:rsidR="001A2532" w:rsidRPr="00EA18ED" w:rsidRDefault="001A2532" w:rsidP="001A2532">
            <w:pPr>
              <w:jc w:val="center"/>
              <w:rPr>
                <w:sz w:val="22"/>
                <w:szCs w:val="22"/>
              </w:rPr>
            </w:pPr>
            <w:r w:rsidRPr="00EA18ED">
              <w:rPr>
                <w:sz w:val="22"/>
                <w:szCs w:val="22"/>
              </w:rPr>
              <w:t>xã Yên Bình</w:t>
            </w:r>
          </w:p>
        </w:tc>
        <w:tc>
          <w:tcPr>
            <w:tcW w:w="2035" w:type="dxa"/>
            <w:vAlign w:val="center"/>
          </w:tcPr>
          <w:p w14:paraId="0BD294EB" w14:textId="5F53115F" w:rsidR="001A2532" w:rsidRPr="00EA18ED" w:rsidRDefault="001A2532" w:rsidP="001A2532">
            <w:pPr>
              <w:jc w:val="center"/>
              <w:rPr>
                <w:sz w:val="22"/>
                <w:szCs w:val="22"/>
              </w:rPr>
            </w:pPr>
            <w:r w:rsidRPr="00EA18ED">
              <w:rPr>
                <w:sz w:val="22"/>
                <w:szCs w:val="22"/>
              </w:rPr>
              <w:t>Hợp tác xã Thắng Lợi</w:t>
            </w:r>
          </w:p>
        </w:tc>
        <w:tc>
          <w:tcPr>
            <w:tcW w:w="2039" w:type="dxa"/>
            <w:vAlign w:val="center"/>
          </w:tcPr>
          <w:p w14:paraId="28A7B43E" w14:textId="10CE4886" w:rsidR="001A2532" w:rsidRPr="00EA18ED" w:rsidRDefault="001A2532" w:rsidP="001A2532">
            <w:pPr>
              <w:jc w:val="center"/>
              <w:rPr>
                <w:sz w:val="22"/>
                <w:szCs w:val="22"/>
              </w:rPr>
            </w:pPr>
            <w:r w:rsidRPr="00EA18ED">
              <w:rPr>
                <w:sz w:val="22"/>
                <w:szCs w:val="22"/>
              </w:rPr>
              <w:t>962/GP-UBND ngày 09/6/2011</w:t>
            </w:r>
          </w:p>
        </w:tc>
        <w:tc>
          <w:tcPr>
            <w:tcW w:w="1275" w:type="dxa"/>
            <w:vAlign w:val="center"/>
          </w:tcPr>
          <w:p w14:paraId="66E96A82" w14:textId="42B3A7F7" w:rsidR="001A2532" w:rsidRPr="00EA18ED" w:rsidRDefault="001A2532" w:rsidP="001A2532">
            <w:pPr>
              <w:jc w:val="center"/>
              <w:rPr>
                <w:sz w:val="22"/>
                <w:szCs w:val="22"/>
              </w:rPr>
            </w:pPr>
            <w:r>
              <w:rPr>
                <w:sz w:val="22"/>
                <w:szCs w:val="22"/>
              </w:rPr>
              <w:t>09/6/2026</w:t>
            </w:r>
          </w:p>
        </w:tc>
        <w:tc>
          <w:tcPr>
            <w:tcW w:w="1134" w:type="dxa"/>
            <w:vAlign w:val="center"/>
          </w:tcPr>
          <w:p w14:paraId="44BA8331" w14:textId="684353A7" w:rsidR="001A2532" w:rsidRPr="00EA18ED" w:rsidRDefault="001A2532" w:rsidP="001A2532">
            <w:pPr>
              <w:jc w:val="center"/>
              <w:rPr>
                <w:sz w:val="22"/>
                <w:szCs w:val="22"/>
              </w:rPr>
            </w:pPr>
            <w:r w:rsidRPr="00EA18ED">
              <w:rPr>
                <w:sz w:val="22"/>
                <w:szCs w:val="22"/>
              </w:rPr>
              <w:t>KT lộ thiên</w:t>
            </w:r>
          </w:p>
        </w:tc>
        <w:tc>
          <w:tcPr>
            <w:tcW w:w="992" w:type="dxa"/>
            <w:vAlign w:val="center"/>
          </w:tcPr>
          <w:p w14:paraId="4247D261" w14:textId="54C0FC71" w:rsidR="001A2532" w:rsidRPr="00EA18ED" w:rsidRDefault="001A2532" w:rsidP="001A2532">
            <w:pPr>
              <w:jc w:val="center"/>
              <w:rPr>
                <w:sz w:val="22"/>
                <w:szCs w:val="22"/>
              </w:rPr>
            </w:pPr>
            <w:r w:rsidRPr="00EA18ED">
              <w:rPr>
                <w:sz w:val="22"/>
                <w:szCs w:val="22"/>
              </w:rPr>
              <w:t>1,0</w:t>
            </w:r>
          </w:p>
        </w:tc>
        <w:tc>
          <w:tcPr>
            <w:tcW w:w="1287" w:type="dxa"/>
            <w:vAlign w:val="center"/>
          </w:tcPr>
          <w:p w14:paraId="72410129" w14:textId="6D927A59" w:rsidR="001A2532" w:rsidRPr="00EA18ED" w:rsidRDefault="001A2532" w:rsidP="001A2532">
            <w:pPr>
              <w:jc w:val="center"/>
              <w:rPr>
                <w:sz w:val="22"/>
                <w:szCs w:val="22"/>
              </w:rPr>
            </w:pPr>
            <w:r w:rsidRPr="00EA18ED">
              <w:rPr>
                <w:sz w:val="22"/>
                <w:szCs w:val="22"/>
              </w:rPr>
              <w:t>139.440</w:t>
            </w:r>
          </w:p>
        </w:tc>
        <w:tc>
          <w:tcPr>
            <w:tcW w:w="1289" w:type="dxa"/>
            <w:vAlign w:val="center"/>
          </w:tcPr>
          <w:p w14:paraId="42D6768F" w14:textId="276C8DA3" w:rsidR="001A2532" w:rsidRPr="00EA18ED" w:rsidRDefault="001A2532" w:rsidP="001A2532">
            <w:pPr>
              <w:jc w:val="center"/>
              <w:rPr>
                <w:sz w:val="22"/>
                <w:szCs w:val="22"/>
              </w:rPr>
            </w:pPr>
            <w:r w:rsidRPr="00EA18ED">
              <w:rPr>
                <w:sz w:val="22"/>
                <w:szCs w:val="22"/>
              </w:rPr>
              <w:t>10.000</w:t>
            </w:r>
          </w:p>
        </w:tc>
        <w:tc>
          <w:tcPr>
            <w:tcW w:w="1002" w:type="dxa"/>
            <w:vAlign w:val="center"/>
          </w:tcPr>
          <w:p w14:paraId="388F1EBF" w14:textId="2863AF45"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659B5436" w14:textId="457FAE9C" w:rsidR="001A2532" w:rsidRPr="00EA18ED" w:rsidRDefault="001A2532" w:rsidP="001A2532">
            <w:pPr>
              <w:jc w:val="center"/>
              <w:rPr>
                <w:sz w:val="22"/>
                <w:szCs w:val="22"/>
              </w:rPr>
            </w:pPr>
          </w:p>
        </w:tc>
      </w:tr>
      <w:tr w:rsidR="001A2532" w:rsidRPr="00EA18ED" w14:paraId="375B25FE" w14:textId="77777777" w:rsidTr="001A2532">
        <w:trPr>
          <w:gridAfter w:val="1"/>
          <w:wAfter w:w="6" w:type="dxa"/>
          <w:trHeight w:val="603"/>
          <w:jc w:val="center"/>
        </w:trPr>
        <w:tc>
          <w:tcPr>
            <w:tcW w:w="573" w:type="dxa"/>
            <w:vAlign w:val="center"/>
          </w:tcPr>
          <w:p w14:paraId="4A4A60E6" w14:textId="428CF76B" w:rsidR="001A2532" w:rsidRPr="00EA18ED" w:rsidRDefault="001A2532" w:rsidP="001A2532">
            <w:pPr>
              <w:pStyle w:val="oancuaDanhsach"/>
              <w:numPr>
                <w:ilvl w:val="0"/>
                <w:numId w:val="29"/>
              </w:numPr>
              <w:ind w:left="57" w:firstLine="0"/>
              <w:contextualSpacing w:val="0"/>
              <w:rPr>
                <w:sz w:val="22"/>
                <w:szCs w:val="22"/>
              </w:rPr>
            </w:pPr>
          </w:p>
        </w:tc>
        <w:tc>
          <w:tcPr>
            <w:tcW w:w="2578" w:type="dxa"/>
            <w:vAlign w:val="center"/>
          </w:tcPr>
          <w:p w14:paraId="6026161B" w14:textId="77777777" w:rsidR="001A2532" w:rsidRDefault="001A2532" w:rsidP="001A2532">
            <w:pPr>
              <w:jc w:val="center"/>
              <w:rPr>
                <w:sz w:val="22"/>
                <w:szCs w:val="22"/>
              </w:rPr>
            </w:pPr>
            <w:r w:rsidRPr="00EA18ED">
              <w:rPr>
                <w:sz w:val="22"/>
                <w:szCs w:val="22"/>
              </w:rPr>
              <w:t>Mỏ đá vôi Kéo Pựt,</w:t>
            </w:r>
          </w:p>
          <w:p w14:paraId="22742E40" w14:textId="27401303" w:rsidR="001A2532" w:rsidRPr="00EA18ED" w:rsidRDefault="001A2532" w:rsidP="001A2532">
            <w:pPr>
              <w:jc w:val="center"/>
              <w:rPr>
                <w:sz w:val="22"/>
                <w:szCs w:val="22"/>
              </w:rPr>
            </w:pPr>
            <w:r w:rsidRPr="00EA18ED">
              <w:rPr>
                <w:sz w:val="22"/>
                <w:szCs w:val="22"/>
              </w:rPr>
              <w:t>xã Bằng Thành</w:t>
            </w:r>
          </w:p>
        </w:tc>
        <w:tc>
          <w:tcPr>
            <w:tcW w:w="2035" w:type="dxa"/>
            <w:vAlign w:val="center"/>
          </w:tcPr>
          <w:p w14:paraId="5E1F06CB" w14:textId="74DE0E09" w:rsidR="001A2532" w:rsidRPr="00EA18ED" w:rsidRDefault="001A2532" w:rsidP="001A2532">
            <w:pPr>
              <w:jc w:val="center"/>
              <w:rPr>
                <w:sz w:val="22"/>
                <w:szCs w:val="22"/>
              </w:rPr>
            </w:pPr>
            <w:r w:rsidRPr="00EA18ED">
              <w:rPr>
                <w:sz w:val="22"/>
                <w:szCs w:val="22"/>
              </w:rPr>
              <w:t>Công ty TNHH Hải Nam</w:t>
            </w:r>
          </w:p>
        </w:tc>
        <w:tc>
          <w:tcPr>
            <w:tcW w:w="2039" w:type="dxa"/>
            <w:vAlign w:val="center"/>
          </w:tcPr>
          <w:p w14:paraId="675486C4" w14:textId="05CD6E34" w:rsidR="001A2532" w:rsidRPr="00EA18ED" w:rsidRDefault="001A2532" w:rsidP="001A2532">
            <w:pPr>
              <w:jc w:val="center"/>
              <w:rPr>
                <w:sz w:val="22"/>
                <w:szCs w:val="22"/>
              </w:rPr>
            </w:pPr>
            <w:r w:rsidRPr="00EA18ED">
              <w:rPr>
                <w:sz w:val="22"/>
                <w:szCs w:val="22"/>
              </w:rPr>
              <w:t>968/GP-UBND ngày 09/6/2011</w:t>
            </w:r>
          </w:p>
        </w:tc>
        <w:tc>
          <w:tcPr>
            <w:tcW w:w="1275" w:type="dxa"/>
            <w:vAlign w:val="center"/>
          </w:tcPr>
          <w:p w14:paraId="7DBDE19F" w14:textId="03514A9D" w:rsidR="001A2532" w:rsidRPr="00EA18ED" w:rsidRDefault="001A2532" w:rsidP="001A2532">
            <w:pPr>
              <w:jc w:val="center"/>
              <w:rPr>
                <w:sz w:val="22"/>
                <w:szCs w:val="22"/>
              </w:rPr>
            </w:pPr>
            <w:r>
              <w:rPr>
                <w:sz w:val="22"/>
                <w:szCs w:val="22"/>
              </w:rPr>
              <w:t>09/6/2026</w:t>
            </w:r>
          </w:p>
        </w:tc>
        <w:tc>
          <w:tcPr>
            <w:tcW w:w="1134" w:type="dxa"/>
            <w:vAlign w:val="center"/>
          </w:tcPr>
          <w:p w14:paraId="30C2F20F" w14:textId="18D7EEC7" w:rsidR="001A2532" w:rsidRPr="00EA18ED" w:rsidRDefault="001A2532" w:rsidP="001A2532">
            <w:pPr>
              <w:jc w:val="center"/>
              <w:rPr>
                <w:sz w:val="22"/>
                <w:szCs w:val="22"/>
              </w:rPr>
            </w:pPr>
            <w:r w:rsidRPr="00EA18ED">
              <w:rPr>
                <w:sz w:val="22"/>
                <w:szCs w:val="22"/>
              </w:rPr>
              <w:t>KT lộ thiên</w:t>
            </w:r>
          </w:p>
        </w:tc>
        <w:tc>
          <w:tcPr>
            <w:tcW w:w="992" w:type="dxa"/>
            <w:vAlign w:val="center"/>
          </w:tcPr>
          <w:p w14:paraId="41CCEFA8" w14:textId="450D1F7A" w:rsidR="001A2532" w:rsidRPr="00EA18ED" w:rsidRDefault="001A2532" w:rsidP="001A2532">
            <w:pPr>
              <w:jc w:val="center"/>
              <w:rPr>
                <w:sz w:val="22"/>
                <w:szCs w:val="22"/>
              </w:rPr>
            </w:pPr>
            <w:r w:rsidRPr="00EA18ED">
              <w:rPr>
                <w:sz w:val="22"/>
                <w:szCs w:val="22"/>
              </w:rPr>
              <w:t>0,8</w:t>
            </w:r>
          </w:p>
        </w:tc>
        <w:tc>
          <w:tcPr>
            <w:tcW w:w="1287" w:type="dxa"/>
            <w:vAlign w:val="center"/>
          </w:tcPr>
          <w:p w14:paraId="17A40700" w14:textId="1E70529E" w:rsidR="001A2532" w:rsidRPr="00EA18ED" w:rsidRDefault="001A2532" w:rsidP="001A2532">
            <w:pPr>
              <w:jc w:val="center"/>
              <w:rPr>
                <w:sz w:val="22"/>
                <w:szCs w:val="22"/>
              </w:rPr>
            </w:pPr>
            <w:r w:rsidRPr="00EA18ED">
              <w:rPr>
                <w:sz w:val="22"/>
                <w:szCs w:val="22"/>
              </w:rPr>
              <w:t>135.000</w:t>
            </w:r>
          </w:p>
        </w:tc>
        <w:tc>
          <w:tcPr>
            <w:tcW w:w="1289" w:type="dxa"/>
            <w:vAlign w:val="center"/>
          </w:tcPr>
          <w:p w14:paraId="0AAD394F" w14:textId="561E415A" w:rsidR="001A2532" w:rsidRPr="00EA18ED" w:rsidRDefault="001A2532" w:rsidP="001A2532">
            <w:pPr>
              <w:jc w:val="center"/>
              <w:rPr>
                <w:sz w:val="22"/>
                <w:szCs w:val="22"/>
              </w:rPr>
            </w:pPr>
            <w:r w:rsidRPr="00EA18ED">
              <w:rPr>
                <w:sz w:val="22"/>
                <w:szCs w:val="22"/>
              </w:rPr>
              <w:t>10.000</w:t>
            </w:r>
          </w:p>
        </w:tc>
        <w:tc>
          <w:tcPr>
            <w:tcW w:w="1002" w:type="dxa"/>
            <w:vAlign w:val="center"/>
          </w:tcPr>
          <w:p w14:paraId="327C48EB" w14:textId="61BDFE3F" w:rsidR="001A2532" w:rsidRPr="00EA18ED" w:rsidRDefault="001A2532" w:rsidP="001A2532">
            <w:pPr>
              <w:jc w:val="center"/>
              <w:rPr>
                <w:sz w:val="22"/>
                <w:szCs w:val="22"/>
              </w:rPr>
            </w:pPr>
            <w:r w:rsidRPr="00EA18ED">
              <w:rPr>
                <w:sz w:val="22"/>
                <w:szCs w:val="22"/>
              </w:rPr>
              <w:t>m</w:t>
            </w:r>
            <w:r w:rsidRPr="00EA18ED">
              <w:rPr>
                <w:sz w:val="22"/>
                <w:szCs w:val="22"/>
                <w:vertAlign w:val="superscript"/>
              </w:rPr>
              <w:t>3</w:t>
            </w:r>
            <w:r w:rsidRPr="00EA18ED">
              <w:rPr>
                <w:sz w:val="22"/>
                <w:szCs w:val="22"/>
              </w:rPr>
              <w:t>/năm</w:t>
            </w:r>
          </w:p>
        </w:tc>
        <w:tc>
          <w:tcPr>
            <w:tcW w:w="816" w:type="dxa"/>
            <w:vAlign w:val="center"/>
          </w:tcPr>
          <w:p w14:paraId="65062235" w14:textId="451318B9" w:rsidR="001A2532" w:rsidRPr="00EA18ED" w:rsidRDefault="001A2532" w:rsidP="001A2532">
            <w:pPr>
              <w:jc w:val="center"/>
              <w:rPr>
                <w:sz w:val="22"/>
                <w:szCs w:val="22"/>
              </w:rPr>
            </w:pPr>
          </w:p>
        </w:tc>
      </w:tr>
    </w:tbl>
    <w:p w14:paraId="08A85D08" w14:textId="77777777" w:rsidR="00ED555F" w:rsidRDefault="00ED555F" w:rsidP="00E07D50">
      <w:pPr>
        <w:spacing w:before="120" w:after="120" w:line="360" w:lineRule="exact"/>
        <w:jc w:val="center"/>
        <w:rPr>
          <w:b/>
          <w:bCs/>
          <w:i/>
        </w:rPr>
        <w:sectPr w:rsidR="00ED555F" w:rsidSect="00ED555F">
          <w:pgSz w:w="16840" w:h="11907" w:orient="landscape" w:code="9"/>
          <w:pgMar w:top="1276" w:right="1134" w:bottom="1134" w:left="851" w:header="567" w:footer="567" w:gutter="0"/>
          <w:cols w:space="720"/>
          <w:titlePg/>
          <w:docGrid w:linePitch="381"/>
        </w:sectPr>
      </w:pPr>
    </w:p>
    <w:p w14:paraId="75E6CD8A" w14:textId="03EEEB9A" w:rsidR="00FD5FC9" w:rsidRPr="001D1E1C" w:rsidRDefault="00FD5FC9" w:rsidP="00ED555F">
      <w:pPr>
        <w:spacing w:after="120"/>
        <w:jc w:val="center"/>
        <w:rPr>
          <w:b/>
          <w:bCs/>
          <w:i/>
        </w:rPr>
      </w:pPr>
      <w:r w:rsidRPr="001D1E1C">
        <w:rPr>
          <w:b/>
          <w:bCs/>
          <w:i/>
        </w:rPr>
        <w:lastRenderedPageBreak/>
        <w:t xml:space="preserve">Phụ lục 2. </w:t>
      </w:r>
      <w:r w:rsidR="00F03994" w:rsidRPr="001D1E1C">
        <w:rPr>
          <w:b/>
          <w:bCs/>
          <w:i/>
        </w:rPr>
        <w:t>Chỉ tiêu thuốc nổ thực tế và chỉ tiêu thuốc nổ tính toán tại</w:t>
      </w:r>
      <w:r w:rsidRPr="001D1E1C">
        <w:rPr>
          <w:b/>
          <w:bCs/>
          <w:i/>
        </w:rPr>
        <w:t xml:space="preserve"> các mỏ đá vôi trên địa bàn tỉnh</w:t>
      </w:r>
    </w:p>
    <w:p w14:paraId="72B6780D" w14:textId="3203E3B4" w:rsidR="001D1E1C" w:rsidRDefault="001D1E1C" w:rsidP="00ED555F">
      <w:pPr>
        <w:spacing w:after="120"/>
        <w:jc w:val="center"/>
        <w:rPr>
          <w:bCs/>
          <w:i/>
        </w:rPr>
      </w:pPr>
      <w:r>
        <w:rPr>
          <w:bCs/>
          <w:i/>
        </w:rPr>
        <w:t>(Kèm theo Báo cáo số:…… /</w:t>
      </w:r>
      <w:r w:rsidR="00580BDD">
        <w:rPr>
          <w:bCs/>
          <w:i/>
        </w:rPr>
        <w:t xml:space="preserve">BC-SCT </w:t>
      </w:r>
      <w:r>
        <w:rPr>
          <w:bCs/>
          <w:i/>
        </w:rPr>
        <w:t xml:space="preserve"> ngày   </w:t>
      </w:r>
      <w:r w:rsidR="009B4D5A">
        <w:rPr>
          <w:bCs/>
          <w:i/>
        </w:rPr>
        <w:t xml:space="preserve">  </w:t>
      </w:r>
      <w:r>
        <w:rPr>
          <w:bCs/>
          <w:i/>
        </w:rPr>
        <w:t xml:space="preserve">  /</w:t>
      </w:r>
      <w:r w:rsidR="009B4D5A">
        <w:rPr>
          <w:bCs/>
          <w:i/>
        </w:rPr>
        <w:t xml:space="preserve">    </w:t>
      </w:r>
      <w:r>
        <w:rPr>
          <w:bCs/>
          <w:i/>
        </w:rPr>
        <w:t>/</w:t>
      </w:r>
      <w:r w:rsidRPr="0046061C">
        <w:rPr>
          <w:bCs/>
          <w:i/>
          <w:color w:val="000000" w:themeColor="text1"/>
        </w:rPr>
        <w:t>202</w:t>
      </w:r>
      <w:r w:rsidR="00503972">
        <w:rPr>
          <w:bCs/>
          <w:i/>
          <w:color w:val="000000" w:themeColor="text1"/>
        </w:rPr>
        <w:t>6</w:t>
      </w:r>
      <w:r>
        <w:rPr>
          <w:bCs/>
          <w:i/>
        </w:rPr>
        <w:t xml:space="preserve"> của Sở Công Thương)</w:t>
      </w:r>
    </w:p>
    <w:tbl>
      <w:tblPr>
        <w:tblW w:w="15163" w:type="dxa"/>
        <w:tblLook w:val="04A0" w:firstRow="1" w:lastRow="0" w:firstColumn="1" w:lastColumn="0" w:noHBand="0" w:noVBand="1"/>
      </w:tblPr>
      <w:tblGrid>
        <w:gridCol w:w="609"/>
        <w:gridCol w:w="3322"/>
        <w:gridCol w:w="3719"/>
        <w:gridCol w:w="2009"/>
        <w:gridCol w:w="2102"/>
        <w:gridCol w:w="1701"/>
        <w:gridCol w:w="1701"/>
      </w:tblGrid>
      <w:tr w:rsidR="008E1C48" w:rsidRPr="00E14001" w14:paraId="36E4F73B" w14:textId="77777777" w:rsidTr="002A5C07">
        <w:trPr>
          <w:trHeight w:val="99"/>
          <w:tblHeader/>
        </w:trPr>
        <w:tc>
          <w:tcPr>
            <w:tcW w:w="60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1FC8FB8" w14:textId="77777777" w:rsidR="008E1C48" w:rsidRPr="00E14001" w:rsidRDefault="008E1C48" w:rsidP="002A5C07">
            <w:pPr>
              <w:jc w:val="center"/>
              <w:rPr>
                <w:b/>
                <w:bCs/>
                <w:sz w:val="20"/>
                <w:szCs w:val="20"/>
              </w:rPr>
            </w:pPr>
            <w:r w:rsidRPr="00E14001">
              <w:rPr>
                <w:b/>
                <w:bCs/>
                <w:sz w:val="20"/>
                <w:szCs w:val="20"/>
              </w:rPr>
              <w:t>Số</w:t>
            </w:r>
          </w:p>
          <w:p w14:paraId="212251E6" w14:textId="77777777" w:rsidR="008E1C48" w:rsidRPr="00E14001" w:rsidRDefault="008E1C48" w:rsidP="002A5C07">
            <w:pPr>
              <w:jc w:val="center"/>
              <w:rPr>
                <w:b/>
                <w:bCs/>
                <w:sz w:val="20"/>
                <w:szCs w:val="20"/>
              </w:rPr>
            </w:pPr>
            <w:r w:rsidRPr="00E14001">
              <w:rPr>
                <w:b/>
                <w:bCs/>
                <w:sz w:val="20"/>
                <w:szCs w:val="20"/>
              </w:rPr>
              <w:t>TT</w:t>
            </w:r>
          </w:p>
        </w:tc>
        <w:tc>
          <w:tcPr>
            <w:tcW w:w="332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CACA60B" w14:textId="77777777" w:rsidR="008E1C48" w:rsidRPr="00E14001" w:rsidRDefault="008E1C48" w:rsidP="002A5C07">
            <w:pPr>
              <w:jc w:val="center"/>
              <w:rPr>
                <w:b/>
                <w:bCs/>
                <w:sz w:val="20"/>
                <w:szCs w:val="20"/>
              </w:rPr>
            </w:pPr>
            <w:r w:rsidRPr="00E14001">
              <w:rPr>
                <w:b/>
                <w:bCs/>
                <w:sz w:val="20"/>
                <w:szCs w:val="20"/>
              </w:rPr>
              <w:t>Tên đơn vị</w:t>
            </w:r>
          </w:p>
        </w:tc>
        <w:tc>
          <w:tcPr>
            <w:tcW w:w="371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6AC465" w14:textId="77777777" w:rsidR="008E1C48" w:rsidRPr="00E14001" w:rsidRDefault="008E1C48" w:rsidP="002A5C07">
            <w:pPr>
              <w:jc w:val="center"/>
              <w:rPr>
                <w:b/>
                <w:bCs/>
                <w:sz w:val="20"/>
                <w:szCs w:val="20"/>
              </w:rPr>
            </w:pPr>
            <w:r w:rsidRPr="00E14001">
              <w:rPr>
                <w:b/>
                <w:bCs/>
                <w:sz w:val="20"/>
                <w:szCs w:val="20"/>
              </w:rPr>
              <w:t>Địa điểm sử dụng VLNCN</w:t>
            </w:r>
          </w:p>
        </w:tc>
        <w:tc>
          <w:tcPr>
            <w:tcW w:w="5812" w:type="dxa"/>
            <w:gridSpan w:val="3"/>
            <w:tcBorders>
              <w:top w:val="single" w:sz="4" w:space="0" w:color="auto"/>
              <w:left w:val="nil"/>
              <w:bottom w:val="single" w:sz="4" w:space="0" w:color="auto"/>
              <w:right w:val="single" w:sz="4" w:space="0" w:color="auto"/>
            </w:tcBorders>
            <w:shd w:val="clear" w:color="000000" w:fill="FFFFFF"/>
            <w:vAlign w:val="center"/>
          </w:tcPr>
          <w:p w14:paraId="08FD2CB6" w14:textId="77777777" w:rsidR="008E1C48" w:rsidRPr="00E14001" w:rsidRDefault="008E1C48" w:rsidP="002A5C07">
            <w:pPr>
              <w:jc w:val="center"/>
              <w:rPr>
                <w:b/>
                <w:bCs/>
                <w:sz w:val="20"/>
                <w:szCs w:val="20"/>
              </w:rPr>
            </w:pPr>
            <w:r w:rsidRPr="00E14001">
              <w:rPr>
                <w:b/>
                <w:bCs/>
                <w:sz w:val="20"/>
                <w:szCs w:val="20"/>
              </w:rPr>
              <w:t>Chỉ tiêu tính toán</w:t>
            </w:r>
          </w:p>
        </w:tc>
        <w:tc>
          <w:tcPr>
            <w:tcW w:w="1701" w:type="dxa"/>
            <w:vMerge w:val="restart"/>
            <w:tcBorders>
              <w:top w:val="single" w:sz="4" w:space="0" w:color="auto"/>
              <w:left w:val="single" w:sz="4" w:space="0" w:color="auto"/>
              <w:bottom w:val="nil"/>
              <w:right w:val="single" w:sz="4" w:space="0" w:color="auto"/>
            </w:tcBorders>
            <w:shd w:val="clear" w:color="000000" w:fill="FFFFFF"/>
            <w:noWrap/>
            <w:vAlign w:val="center"/>
            <w:hideMark/>
          </w:tcPr>
          <w:p w14:paraId="73A909AC" w14:textId="77777777" w:rsidR="008E1C48" w:rsidRPr="00E14001" w:rsidRDefault="008E1C48" w:rsidP="002A5C07">
            <w:pPr>
              <w:jc w:val="center"/>
              <w:rPr>
                <w:b/>
                <w:bCs/>
                <w:sz w:val="20"/>
                <w:szCs w:val="20"/>
              </w:rPr>
            </w:pPr>
            <w:r w:rsidRPr="00E14001">
              <w:rPr>
                <w:b/>
                <w:bCs/>
                <w:sz w:val="20"/>
                <w:szCs w:val="20"/>
              </w:rPr>
              <w:t>Ghi chú</w:t>
            </w:r>
          </w:p>
        </w:tc>
      </w:tr>
      <w:tr w:rsidR="008E1C48" w:rsidRPr="00E14001" w14:paraId="3131E927" w14:textId="77777777" w:rsidTr="002A5C07">
        <w:trPr>
          <w:trHeight w:val="20"/>
          <w:tblHeader/>
        </w:trPr>
        <w:tc>
          <w:tcPr>
            <w:tcW w:w="609" w:type="dxa"/>
            <w:vMerge/>
            <w:tcBorders>
              <w:top w:val="single" w:sz="4" w:space="0" w:color="auto"/>
              <w:left w:val="single" w:sz="4" w:space="0" w:color="auto"/>
              <w:bottom w:val="single" w:sz="4" w:space="0" w:color="auto"/>
              <w:right w:val="single" w:sz="4" w:space="0" w:color="auto"/>
            </w:tcBorders>
            <w:vAlign w:val="center"/>
            <w:hideMark/>
          </w:tcPr>
          <w:p w14:paraId="08ED7412" w14:textId="77777777" w:rsidR="008E1C48" w:rsidRPr="00E14001" w:rsidRDefault="008E1C48" w:rsidP="002A5C07">
            <w:pPr>
              <w:jc w:val="center"/>
              <w:rPr>
                <w:b/>
                <w:bCs/>
                <w:sz w:val="20"/>
                <w:szCs w:val="20"/>
              </w:rPr>
            </w:pPr>
          </w:p>
        </w:tc>
        <w:tc>
          <w:tcPr>
            <w:tcW w:w="3322" w:type="dxa"/>
            <w:vMerge/>
            <w:tcBorders>
              <w:top w:val="single" w:sz="4" w:space="0" w:color="auto"/>
              <w:left w:val="single" w:sz="4" w:space="0" w:color="auto"/>
              <w:bottom w:val="single" w:sz="4" w:space="0" w:color="auto"/>
              <w:right w:val="single" w:sz="4" w:space="0" w:color="auto"/>
            </w:tcBorders>
            <w:vAlign w:val="center"/>
            <w:hideMark/>
          </w:tcPr>
          <w:p w14:paraId="188A7DA8" w14:textId="77777777" w:rsidR="008E1C48" w:rsidRPr="00E14001" w:rsidRDefault="008E1C48" w:rsidP="002A5C07">
            <w:pPr>
              <w:jc w:val="center"/>
              <w:rPr>
                <w:b/>
                <w:bCs/>
                <w:sz w:val="20"/>
                <w:szCs w:val="20"/>
              </w:rPr>
            </w:pPr>
          </w:p>
        </w:tc>
        <w:tc>
          <w:tcPr>
            <w:tcW w:w="3719" w:type="dxa"/>
            <w:vMerge/>
            <w:tcBorders>
              <w:top w:val="single" w:sz="4" w:space="0" w:color="auto"/>
              <w:left w:val="single" w:sz="4" w:space="0" w:color="auto"/>
              <w:bottom w:val="single" w:sz="4" w:space="0" w:color="auto"/>
              <w:right w:val="single" w:sz="4" w:space="0" w:color="auto"/>
            </w:tcBorders>
            <w:vAlign w:val="center"/>
            <w:hideMark/>
          </w:tcPr>
          <w:p w14:paraId="14034277" w14:textId="77777777" w:rsidR="008E1C48" w:rsidRPr="00E14001" w:rsidRDefault="008E1C48" w:rsidP="002A5C07">
            <w:pPr>
              <w:jc w:val="center"/>
              <w:rPr>
                <w:b/>
                <w:bCs/>
                <w:sz w:val="20"/>
                <w:szCs w:val="20"/>
              </w:rPr>
            </w:pPr>
          </w:p>
        </w:tc>
        <w:tc>
          <w:tcPr>
            <w:tcW w:w="2009" w:type="dxa"/>
            <w:tcBorders>
              <w:top w:val="nil"/>
              <w:left w:val="nil"/>
              <w:bottom w:val="single" w:sz="4" w:space="0" w:color="auto"/>
              <w:right w:val="single" w:sz="4" w:space="0" w:color="auto"/>
            </w:tcBorders>
            <w:shd w:val="clear" w:color="000000" w:fill="FFFFFF"/>
            <w:vAlign w:val="center"/>
          </w:tcPr>
          <w:p w14:paraId="5C199E0E" w14:textId="77777777" w:rsidR="008E1C48" w:rsidRPr="00E14001" w:rsidRDefault="008E1C48" w:rsidP="002A5C07">
            <w:pPr>
              <w:jc w:val="center"/>
              <w:rPr>
                <w:b/>
                <w:bCs/>
                <w:sz w:val="20"/>
                <w:szCs w:val="20"/>
              </w:rPr>
            </w:pPr>
            <w:r w:rsidRPr="00E14001">
              <w:rPr>
                <w:b/>
                <w:bCs/>
                <w:sz w:val="20"/>
                <w:szCs w:val="20"/>
              </w:rPr>
              <w:t xml:space="preserve">Kích thước trung bình của khối nứt nẻ trong nguyên khối (m) </w:t>
            </w:r>
          </w:p>
        </w:tc>
        <w:tc>
          <w:tcPr>
            <w:tcW w:w="2102" w:type="dxa"/>
            <w:tcBorders>
              <w:top w:val="nil"/>
              <w:left w:val="nil"/>
              <w:bottom w:val="single" w:sz="4" w:space="0" w:color="auto"/>
              <w:right w:val="single" w:sz="4" w:space="0" w:color="auto"/>
            </w:tcBorders>
            <w:shd w:val="clear" w:color="000000" w:fill="FFFFFF"/>
            <w:vAlign w:val="center"/>
          </w:tcPr>
          <w:p w14:paraId="5DD15C38" w14:textId="77777777" w:rsidR="008E1C48" w:rsidRPr="00E14001" w:rsidRDefault="008E1C48" w:rsidP="002A5C07">
            <w:pPr>
              <w:jc w:val="center"/>
              <w:rPr>
                <w:b/>
                <w:bCs/>
                <w:sz w:val="20"/>
                <w:szCs w:val="20"/>
              </w:rPr>
            </w:pPr>
            <w:r w:rsidRPr="00E14001">
              <w:rPr>
                <w:b/>
                <w:bCs/>
                <w:sz w:val="20"/>
                <w:szCs w:val="20"/>
              </w:rPr>
              <w:t>Hệ số kiên cố (f)</w:t>
            </w:r>
          </w:p>
        </w:tc>
        <w:tc>
          <w:tcPr>
            <w:tcW w:w="1701" w:type="dxa"/>
            <w:tcBorders>
              <w:top w:val="nil"/>
              <w:left w:val="nil"/>
              <w:bottom w:val="single" w:sz="4" w:space="0" w:color="auto"/>
              <w:right w:val="single" w:sz="4" w:space="0" w:color="auto"/>
            </w:tcBorders>
            <w:shd w:val="clear" w:color="000000" w:fill="FFFFFF"/>
            <w:vAlign w:val="center"/>
          </w:tcPr>
          <w:p w14:paraId="43CBC814" w14:textId="77777777" w:rsidR="008E1C48" w:rsidRPr="00E14001" w:rsidRDefault="008E1C48" w:rsidP="002A5C07">
            <w:pPr>
              <w:jc w:val="center"/>
              <w:rPr>
                <w:b/>
                <w:bCs/>
                <w:sz w:val="20"/>
                <w:szCs w:val="20"/>
                <w:highlight w:val="yellow"/>
              </w:rPr>
            </w:pPr>
            <w:r w:rsidRPr="00E14001">
              <w:rPr>
                <w:b/>
                <w:bCs/>
                <w:sz w:val="20"/>
                <w:szCs w:val="20"/>
              </w:rPr>
              <w:t>Chỉ tiêu thuốc nổ tính toán</w:t>
            </w:r>
          </w:p>
        </w:tc>
        <w:tc>
          <w:tcPr>
            <w:tcW w:w="1701" w:type="dxa"/>
            <w:vMerge/>
            <w:tcBorders>
              <w:left w:val="single" w:sz="4" w:space="0" w:color="auto"/>
              <w:bottom w:val="single" w:sz="4" w:space="0" w:color="000000"/>
              <w:right w:val="single" w:sz="4" w:space="0" w:color="auto"/>
            </w:tcBorders>
            <w:vAlign w:val="center"/>
            <w:hideMark/>
          </w:tcPr>
          <w:p w14:paraId="7BC78B24" w14:textId="77777777" w:rsidR="008E1C48" w:rsidRPr="00E14001" w:rsidRDefault="008E1C48" w:rsidP="002A5C07">
            <w:pPr>
              <w:jc w:val="center"/>
              <w:rPr>
                <w:b/>
                <w:bCs/>
                <w:sz w:val="20"/>
                <w:szCs w:val="20"/>
                <w:highlight w:val="yellow"/>
              </w:rPr>
            </w:pPr>
          </w:p>
        </w:tc>
      </w:tr>
      <w:tr w:rsidR="008E1C48" w:rsidRPr="00E14001" w14:paraId="24374E30" w14:textId="77777777" w:rsidTr="002A5C07">
        <w:trPr>
          <w:trHeight w:val="507"/>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62CA476C" w14:textId="77777777" w:rsidR="008E1C48" w:rsidRPr="00E14001" w:rsidRDefault="008E1C48" w:rsidP="002A5C07">
            <w:pPr>
              <w:jc w:val="center"/>
              <w:rPr>
                <w:b/>
                <w:bCs/>
                <w:sz w:val="20"/>
                <w:szCs w:val="20"/>
              </w:rPr>
            </w:pPr>
            <w:r w:rsidRPr="00E14001">
              <w:rPr>
                <w:b/>
                <w:bCs/>
                <w:sz w:val="20"/>
                <w:szCs w:val="20"/>
              </w:rPr>
              <w:t>A</w:t>
            </w:r>
          </w:p>
        </w:tc>
        <w:tc>
          <w:tcPr>
            <w:tcW w:w="14554" w:type="dxa"/>
            <w:gridSpan w:val="6"/>
            <w:tcBorders>
              <w:top w:val="nil"/>
              <w:left w:val="nil"/>
              <w:bottom w:val="single" w:sz="4" w:space="0" w:color="auto"/>
              <w:right w:val="single" w:sz="4" w:space="0" w:color="auto"/>
            </w:tcBorders>
            <w:shd w:val="clear" w:color="000000" w:fill="FFFFFF"/>
            <w:vAlign w:val="center"/>
          </w:tcPr>
          <w:p w14:paraId="0522D44D" w14:textId="77777777" w:rsidR="008E1C48" w:rsidRPr="00E14001" w:rsidRDefault="008E1C48" w:rsidP="002A5C07">
            <w:pPr>
              <w:rPr>
                <w:sz w:val="20"/>
                <w:szCs w:val="20"/>
              </w:rPr>
            </w:pPr>
            <w:r w:rsidRPr="00E14001">
              <w:rPr>
                <w:b/>
                <w:bCs/>
                <w:sz w:val="20"/>
                <w:szCs w:val="20"/>
              </w:rPr>
              <w:t xml:space="preserve">Khu vực </w:t>
            </w:r>
            <w:r>
              <w:rPr>
                <w:b/>
                <w:bCs/>
                <w:sz w:val="20"/>
                <w:szCs w:val="20"/>
              </w:rPr>
              <w:t xml:space="preserve">các </w:t>
            </w:r>
            <w:r w:rsidRPr="00E14001">
              <w:rPr>
                <w:b/>
                <w:bCs/>
                <w:sz w:val="20"/>
                <w:szCs w:val="20"/>
              </w:rPr>
              <w:t>xã</w:t>
            </w:r>
            <w:r>
              <w:rPr>
                <w:b/>
                <w:bCs/>
                <w:sz w:val="20"/>
                <w:szCs w:val="20"/>
              </w:rPr>
              <w:t>:</w:t>
            </w:r>
            <w:r w:rsidRPr="00E14001">
              <w:rPr>
                <w:b/>
                <w:bCs/>
                <w:sz w:val="20"/>
                <w:szCs w:val="20"/>
              </w:rPr>
              <w:t xml:space="preserve"> La Hiên, Võ Nhai</w:t>
            </w:r>
            <w:r>
              <w:rPr>
                <w:b/>
                <w:bCs/>
                <w:sz w:val="20"/>
                <w:szCs w:val="20"/>
              </w:rPr>
              <w:t xml:space="preserve"> (08 mỏ)</w:t>
            </w:r>
          </w:p>
        </w:tc>
      </w:tr>
      <w:tr w:rsidR="008E1C48" w:rsidRPr="00E14001" w14:paraId="7815D25C" w14:textId="77777777" w:rsidTr="002A5C07">
        <w:trPr>
          <w:trHeight w:val="507"/>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78BF5476" w14:textId="77777777" w:rsidR="008E1C48" w:rsidRPr="00E14001" w:rsidRDefault="008E1C48" w:rsidP="002A5C07">
            <w:pPr>
              <w:jc w:val="center"/>
              <w:rPr>
                <w:sz w:val="20"/>
                <w:szCs w:val="20"/>
              </w:rPr>
            </w:pPr>
            <w:r w:rsidRPr="00E14001">
              <w:rPr>
                <w:sz w:val="20"/>
                <w:szCs w:val="20"/>
              </w:rPr>
              <w:t>1</w:t>
            </w:r>
          </w:p>
        </w:tc>
        <w:tc>
          <w:tcPr>
            <w:tcW w:w="3322" w:type="dxa"/>
            <w:tcBorders>
              <w:top w:val="nil"/>
              <w:left w:val="nil"/>
              <w:bottom w:val="single" w:sz="4" w:space="0" w:color="auto"/>
              <w:right w:val="single" w:sz="4" w:space="0" w:color="auto"/>
            </w:tcBorders>
            <w:shd w:val="clear" w:color="000000" w:fill="FFFFFF"/>
            <w:vAlign w:val="center"/>
          </w:tcPr>
          <w:p w14:paraId="5F182894" w14:textId="77777777" w:rsidR="008E1C48" w:rsidRPr="00E14001" w:rsidRDefault="008E1C48" w:rsidP="002A5C07">
            <w:pPr>
              <w:jc w:val="center"/>
              <w:rPr>
                <w:sz w:val="20"/>
                <w:szCs w:val="20"/>
              </w:rPr>
            </w:pPr>
            <w:r w:rsidRPr="00E14001">
              <w:rPr>
                <w:sz w:val="20"/>
                <w:szCs w:val="20"/>
              </w:rPr>
              <w:t>Tổng Công ty Công nghiệp mỏ Việt Bắc TKV - CTCP</w:t>
            </w:r>
          </w:p>
        </w:tc>
        <w:tc>
          <w:tcPr>
            <w:tcW w:w="3719" w:type="dxa"/>
            <w:tcBorders>
              <w:top w:val="nil"/>
              <w:left w:val="nil"/>
              <w:bottom w:val="single" w:sz="4" w:space="0" w:color="auto"/>
              <w:right w:val="single" w:sz="4" w:space="0" w:color="auto"/>
            </w:tcBorders>
            <w:shd w:val="clear" w:color="000000" w:fill="FFFFFF"/>
            <w:vAlign w:val="center"/>
          </w:tcPr>
          <w:p w14:paraId="3CD99D64" w14:textId="77777777" w:rsidR="008E1C48" w:rsidRPr="00E14001" w:rsidRDefault="008E1C48" w:rsidP="002A5C07">
            <w:pPr>
              <w:jc w:val="center"/>
              <w:rPr>
                <w:sz w:val="20"/>
                <w:szCs w:val="20"/>
              </w:rPr>
            </w:pPr>
            <w:r w:rsidRPr="00E14001">
              <w:rPr>
                <w:sz w:val="20"/>
                <w:szCs w:val="20"/>
              </w:rPr>
              <w:t>Mỏ đá vôi La Hiên, xã La Hiên</w:t>
            </w:r>
          </w:p>
        </w:tc>
        <w:tc>
          <w:tcPr>
            <w:tcW w:w="2009" w:type="dxa"/>
            <w:tcBorders>
              <w:top w:val="nil"/>
              <w:left w:val="nil"/>
              <w:bottom w:val="single" w:sz="4" w:space="0" w:color="auto"/>
              <w:right w:val="single" w:sz="4" w:space="0" w:color="auto"/>
            </w:tcBorders>
            <w:shd w:val="clear" w:color="000000" w:fill="FFFFFF"/>
            <w:vAlign w:val="center"/>
          </w:tcPr>
          <w:p w14:paraId="0377E730"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29ECD875" w14:textId="77777777" w:rsidR="008E1C48" w:rsidRPr="00E14001" w:rsidRDefault="008E1C48" w:rsidP="002A5C07">
            <w:pPr>
              <w:jc w:val="center"/>
              <w:rPr>
                <w:sz w:val="20"/>
                <w:szCs w:val="20"/>
              </w:rPr>
            </w:pPr>
            <w:r w:rsidRPr="00E14001">
              <w:rPr>
                <w:sz w:val="20"/>
                <w:szCs w:val="20"/>
              </w:rPr>
              <w:t>7 -:- 8</w:t>
            </w:r>
          </w:p>
        </w:tc>
        <w:tc>
          <w:tcPr>
            <w:tcW w:w="1701" w:type="dxa"/>
            <w:tcBorders>
              <w:top w:val="nil"/>
              <w:left w:val="nil"/>
              <w:bottom w:val="single" w:sz="4" w:space="0" w:color="auto"/>
              <w:right w:val="single" w:sz="4" w:space="0" w:color="auto"/>
            </w:tcBorders>
            <w:shd w:val="clear" w:color="000000" w:fill="FFFFFF"/>
            <w:noWrap/>
            <w:vAlign w:val="center"/>
          </w:tcPr>
          <w:p w14:paraId="7E38C6EF" w14:textId="77777777" w:rsidR="008E1C48" w:rsidRPr="00E14001" w:rsidRDefault="008E1C48" w:rsidP="002A5C07">
            <w:pPr>
              <w:jc w:val="center"/>
              <w:rPr>
                <w:sz w:val="20"/>
                <w:szCs w:val="20"/>
              </w:rPr>
            </w:pPr>
            <w:r w:rsidRPr="00E14001">
              <w:rPr>
                <w:sz w:val="20"/>
                <w:szCs w:val="20"/>
              </w:rPr>
              <w:t>0,23 -:- 0,39</w:t>
            </w:r>
          </w:p>
        </w:tc>
        <w:tc>
          <w:tcPr>
            <w:tcW w:w="1701" w:type="dxa"/>
            <w:tcBorders>
              <w:top w:val="nil"/>
              <w:left w:val="nil"/>
              <w:bottom w:val="single" w:sz="4" w:space="0" w:color="auto"/>
              <w:right w:val="single" w:sz="4" w:space="0" w:color="auto"/>
            </w:tcBorders>
            <w:shd w:val="clear" w:color="000000" w:fill="FFFFFF"/>
            <w:noWrap/>
            <w:vAlign w:val="center"/>
          </w:tcPr>
          <w:p w14:paraId="6334B522" w14:textId="77777777" w:rsidR="008E1C48" w:rsidRPr="00E14001" w:rsidRDefault="008E1C48" w:rsidP="002A5C07">
            <w:pPr>
              <w:jc w:val="center"/>
              <w:rPr>
                <w:sz w:val="20"/>
                <w:szCs w:val="20"/>
              </w:rPr>
            </w:pPr>
          </w:p>
        </w:tc>
      </w:tr>
      <w:tr w:rsidR="008E1C48" w:rsidRPr="00E14001" w14:paraId="5D5D24EC" w14:textId="77777777" w:rsidTr="002A5C07">
        <w:trPr>
          <w:trHeight w:val="529"/>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7833FAAC" w14:textId="77777777" w:rsidR="008E1C48" w:rsidRPr="00E14001" w:rsidRDefault="008E1C48" w:rsidP="002A5C07">
            <w:pPr>
              <w:jc w:val="center"/>
              <w:rPr>
                <w:sz w:val="20"/>
                <w:szCs w:val="20"/>
              </w:rPr>
            </w:pPr>
            <w:r w:rsidRPr="00E14001">
              <w:rPr>
                <w:sz w:val="20"/>
                <w:szCs w:val="20"/>
              </w:rPr>
              <w:t>2</w:t>
            </w:r>
          </w:p>
        </w:tc>
        <w:tc>
          <w:tcPr>
            <w:tcW w:w="3322" w:type="dxa"/>
            <w:tcBorders>
              <w:top w:val="nil"/>
              <w:left w:val="nil"/>
              <w:bottom w:val="single" w:sz="4" w:space="0" w:color="auto"/>
              <w:right w:val="single" w:sz="4" w:space="0" w:color="auto"/>
            </w:tcBorders>
            <w:shd w:val="clear" w:color="000000" w:fill="FFFFFF"/>
            <w:vAlign w:val="center"/>
            <w:hideMark/>
          </w:tcPr>
          <w:p w14:paraId="7D247E02" w14:textId="77777777" w:rsidR="008E1C48" w:rsidRPr="00E14001" w:rsidRDefault="008E1C48" w:rsidP="002A5C07">
            <w:pPr>
              <w:jc w:val="center"/>
              <w:rPr>
                <w:sz w:val="20"/>
                <w:szCs w:val="20"/>
              </w:rPr>
            </w:pPr>
            <w:r w:rsidRPr="00E14001">
              <w:rPr>
                <w:sz w:val="20"/>
                <w:szCs w:val="20"/>
              </w:rPr>
              <w:t>Tổng Công ty Công nghiệp mỏ Việt Bắc TKV - CTCP</w:t>
            </w:r>
          </w:p>
        </w:tc>
        <w:tc>
          <w:tcPr>
            <w:tcW w:w="3719" w:type="dxa"/>
            <w:tcBorders>
              <w:top w:val="nil"/>
              <w:left w:val="nil"/>
              <w:bottom w:val="single" w:sz="4" w:space="0" w:color="auto"/>
              <w:right w:val="single" w:sz="4" w:space="0" w:color="auto"/>
            </w:tcBorders>
            <w:shd w:val="clear" w:color="000000" w:fill="FFFFFF"/>
            <w:vAlign w:val="center"/>
            <w:hideMark/>
          </w:tcPr>
          <w:p w14:paraId="7C0317B9" w14:textId="77777777" w:rsidR="008E1C48" w:rsidRPr="00E14001" w:rsidRDefault="008E1C48" w:rsidP="002A5C07">
            <w:pPr>
              <w:jc w:val="center"/>
              <w:rPr>
                <w:sz w:val="20"/>
                <w:szCs w:val="20"/>
              </w:rPr>
            </w:pPr>
            <w:r w:rsidRPr="00E14001">
              <w:rPr>
                <w:sz w:val="20"/>
                <w:szCs w:val="20"/>
              </w:rPr>
              <w:t>Mỏ đá vôi Đồng Chuỗng, xã La Hiên</w:t>
            </w:r>
          </w:p>
        </w:tc>
        <w:tc>
          <w:tcPr>
            <w:tcW w:w="2009" w:type="dxa"/>
            <w:tcBorders>
              <w:top w:val="nil"/>
              <w:left w:val="nil"/>
              <w:bottom w:val="single" w:sz="4" w:space="0" w:color="auto"/>
              <w:right w:val="single" w:sz="4" w:space="0" w:color="auto"/>
            </w:tcBorders>
            <w:shd w:val="clear" w:color="000000" w:fill="FFFFFF"/>
            <w:noWrap/>
            <w:vAlign w:val="center"/>
          </w:tcPr>
          <w:p w14:paraId="1DB1FDEF"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506778B0" w14:textId="77777777" w:rsidR="008E1C48" w:rsidRPr="00E14001" w:rsidRDefault="008E1C48" w:rsidP="002A5C07">
            <w:pPr>
              <w:jc w:val="center"/>
              <w:rPr>
                <w:sz w:val="20"/>
                <w:szCs w:val="20"/>
              </w:rPr>
            </w:pPr>
            <w:r w:rsidRPr="00E14001">
              <w:rPr>
                <w:sz w:val="20"/>
                <w:szCs w:val="20"/>
              </w:rPr>
              <w:t>7 -:- 8</w:t>
            </w:r>
          </w:p>
        </w:tc>
        <w:tc>
          <w:tcPr>
            <w:tcW w:w="1701" w:type="dxa"/>
            <w:tcBorders>
              <w:top w:val="nil"/>
              <w:left w:val="nil"/>
              <w:bottom w:val="single" w:sz="4" w:space="0" w:color="auto"/>
              <w:right w:val="single" w:sz="4" w:space="0" w:color="auto"/>
            </w:tcBorders>
            <w:shd w:val="clear" w:color="000000" w:fill="FFFFFF"/>
            <w:noWrap/>
            <w:vAlign w:val="center"/>
          </w:tcPr>
          <w:p w14:paraId="2C8DE0FD" w14:textId="77777777" w:rsidR="008E1C48" w:rsidRPr="00E14001" w:rsidRDefault="008E1C48" w:rsidP="002A5C07">
            <w:pPr>
              <w:jc w:val="center"/>
              <w:rPr>
                <w:sz w:val="20"/>
                <w:szCs w:val="20"/>
              </w:rPr>
            </w:pPr>
            <w:r w:rsidRPr="00E14001">
              <w:rPr>
                <w:sz w:val="20"/>
                <w:szCs w:val="20"/>
              </w:rPr>
              <w:t>0,23 -:- 0,38</w:t>
            </w:r>
          </w:p>
        </w:tc>
        <w:tc>
          <w:tcPr>
            <w:tcW w:w="1701" w:type="dxa"/>
            <w:tcBorders>
              <w:top w:val="nil"/>
              <w:left w:val="nil"/>
              <w:bottom w:val="single" w:sz="4" w:space="0" w:color="auto"/>
              <w:right w:val="single" w:sz="4" w:space="0" w:color="auto"/>
            </w:tcBorders>
            <w:shd w:val="clear" w:color="000000" w:fill="FFFFFF"/>
            <w:noWrap/>
            <w:vAlign w:val="center"/>
          </w:tcPr>
          <w:p w14:paraId="59FD16B6" w14:textId="77777777" w:rsidR="008E1C48" w:rsidRPr="00E14001" w:rsidRDefault="008E1C48" w:rsidP="002A5C07">
            <w:pPr>
              <w:jc w:val="center"/>
              <w:rPr>
                <w:sz w:val="20"/>
                <w:szCs w:val="20"/>
              </w:rPr>
            </w:pPr>
          </w:p>
        </w:tc>
      </w:tr>
      <w:tr w:rsidR="008E1C48" w:rsidRPr="00E14001" w14:paraId="25CDCEC8" w14:textId="77777777" w:rsidTr="002A5C07">
        <w:trPr>
          <w:trHeight w:val="565"/>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595E65A6" w14:textId="77777777" w:rsidR="008E1C48" w:rsidRPr="00E14001" w:rsidRDefault="008E1C48" w:rsidP="002A5C07">
            <w:pPr>
              <w:jc w:val="center"/>
              <w:rPr>
                <w:sz w:val="20"/>
                <w:szCs w:val="20"/>
              </w:rPr>
            </w:pPr>
            <w:r w:rsidRPr="00E14001">
              <w:rPr>
                <w:sz w:val="20"/>
                <w:szCs w:val="20"/>
              </w:rPr>
              <w:t>3</w:t>
            </w:r>
          </w:p>
        </w:tc>
        <w:tc>
          <w:tcPr>
            <w:tcW w:w="3322" w:type="dxa"/>
            <w:tcBorders>
              <w:top w:val="nil"/>
              <w:left w:val="nil"/>
              <w:bottom w:val="single" w:sz="4" w:space="0" w:color="auto"/>
              <w:right w:val="single" w:sz="4" w:space="0" w:color="auto"/>
            </w:tcBorders>
            <w:shd w:val="clear" w:color="000000" w:fill="FFFFFF"/>
            <w:vAlign w:val="center"/>
            <w:hideMark/>
          </w:tcPr>
          <w:p w14:paraId="156E6B12" w14:textId="77777777" w:rsidR="008E1C48" w:rsidRPr="00E14001" w:rsidRDefault="008E1C48" w:rsidP="002A5C07">
            <w:pPr>
              <w:jc w:val="center"/>
              <w:rPr>
                <w:sz w:val="20"/>
                <w:szCs w:val="20"/>
              </w:rPr>
            </w:pPr>
            <w:r w:rsidRPr="00E14001">
              <w:rPr>
                <w:sz w:val="20"/>
                <w:szCs w:val="20"/>
              </w:rPr>
              <w:t>Tổng công ty CP xây dựng công nghiệp Việt Nam</w:t>
            </w:r>
          </w:p>
        </w:tc>
        <w:tc>
          <w:tcPr>
            <w:tcW w:w="3719" w:type="dxa"/>
            <w:tcBorders>
              <w:top w:val="nil"/>
              <w:left w:val="nil"/>
              <w:bottom w:val="single" w:sz="4" w:space="0" w:color="auto"/>
              <w:right w:val="single" w:sz="4" w:space="0" w:color="auto"/>
            </w:tcBorders>
            <w:shd w:val="clear" w:color="000000" w:fill="FFFFFF"/>
            <w:vAlign w:val="center"/>
            <w:hideMark/>
          </w:tcPr>
          <w:p w14:paraId="480E5C3E" w14:textId="77777777" w:rsidR="008E1C48" w:rsidRPr="00E14001" w:rsidRDefault="008E1C48" w:rsidP="002A5C07">
            <w:pPr>
              <w:jc w:val="center"/>
              <w:rPr>
                <w:sz w:val="20"/>
                <w:szCs w:val="20"/>
              </w:rPr>
            </w:pPr>
            <w:r w:rsidRPr="00E14001">
              <w:rPr>
                <w:sz w:val="20"/>
                <w:szCs w:val="20"/>
              </w:rPr>
              <w:t>Mỏ đá vôi La Hiên, xã La Hiên</w:t>
            </w:r>
          </w:p>
        </w:tc>
        <w:tc>
          <w:tcPr>
            <w:tcW w:w="2009" w:type="dxa"/>
            <w:tcBorders>
              <w:top w:val="nil"/>
              <w:left w:val="nil"/>
              <w:bottom w:val="single" w:sz="4" w:space="0" w:color="auto"/>
              <w:right w:val="single" w:sz="4" w:space="0" w:color="auto"/>
            </w:tcBorders>
            <w:shd w:val="clear" w:color="000000" w:fill="FFFFFF"/>
            <w:noWrap/>
            <w:vAlign w:val="center"/>
          </w:tcPr>
          <w:p w14:paraId="69F59408"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0D3CEB20" w14:textId="77777777" w:rsidR="008E1C48" w:rsidRPr="00E14001" w:rsidRDefault="008E1C48" w:rsidP="002A5C07">
            <w:pPr>
              <w:jc w:val="center"/>
              <w:rPr>
                <w:sz w:val="20"/>
                <w:szCs w:val="20"/>
              </w:rPr>
            </w:pPr>
            <w:r w:rsidRPr="00E14001">
              <w:rPr>
                <w:sz w:val="20"/>
                <w:szCs w:val="20"/>
              </w:rPr>
              <w:t>7 -:- 8</w:t>
            </w:r>
          </w:p>
        </w:tc>
        <w:tc>
          <w:tcPr>
            <w:tcW w:w="1701" w:type="dxa"/>
            <w:tcBorders>
              <w:top w:val="nil"/>
              <w:left w:val="nil"/>
              <w:bottom w:val="single" w:sz="4" w:space="0" w:color="auto"/>
              <w:right w:val="single" w:sz="4" w:space="0" w:color="auto"/>
            </w:tcBorders>
            <w:shd w:val="clear" w:color="000000" w:fill="FFFFFF"/>
            <w:noWrap/>
            <w:vAlign w:val="center"/>
          </w:tcPr>
          <w:p w14:paraId="7514D388" w14:textId="77777777" w:rsidR="008E1C48" w:rsidRPr="00E14001" w:rsidRDefault="008E1C48" w:rsidP="002A5C07">
            <w:pPr>
              <w:jc w:val="center"/>
              <w:rPr>
                <w:sz w:val="20"/>
                <w:szCs w:val="20"/>
              </w:rPr>
            </w:pPr>
            <w:r w:rsidRPr="00E14001">
              <w:rPr>
                <w:sz w:val="20"/>
                <w:szCs w:val="20"/>
              </w:rPr>
              <w:t>0,23 -:- 0,38</w:t>
            </w:r>
          </w:p>
        </w:tc>
        <w:tc>
          <w:tcPr>
            <w:tcW w:w="1701" w:type="dxa"/>
            <w:tcBorders>
              <w:top w:val="nil"/>
              <w:left w:val="nil"/>
              <w:bottom w:val="single" w:sz="4" w:space="0" w:color="auto"/>
              <w:right w:val="single" w:sz="4" w:space="0" w:color="auto"/>
            </w:tcBorders>
            <w:shd w:val="clear" w:color="000000" w:fill="FFFFFF"/>
            <w:noWrap/>
            <w:vAlign w:val="center"/>
          </w:tcPr>
          <w:p w14:paraId="3B040F5A" w14:textId="77777777" w:rsidR="008E1C48" w:rsidRPr="00E14001" w:rsidRDefault="008E1C48" w:rsidP="002A5C07">
            <w:pPr>
              <w:jc w:val="center"/>
              <w:rPr>
                <w:sz w:val="20"/>
                <w:szCs w:val="20"/>
              </w:rPr>
            </w:pPr>
          </w:p>
        </w:tc>
      </w:tr>
      <w:tr w:rsidR="008E1C48" w:rsidRPr="00E14001" w14:paraId="2789F16F" w14:textId="77777777" w:rsidTr="002A5C07">
        <w:trPr>
          <w:trHeight w:val="565"/>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63829563" w14:textId="77777777" w:rsidR="008E1C48" w:rsidRPr="00E14001" w:rsidRDefault="008E1C48" w:rsidP="002A5C07">
            <w:pPr>
              <w:jc w:val="center"/>
              <w:rPr>
                <w:sz w:val="20"/>
                <w:szCs w:val="20"/>
              </w:rPr>
            </w:pPr>
            <w:r w:rsidRPr="00E14001">
              <w:rPr>
                <w:sz w:val="20"/>
                <w:szCs w:val="20"/>
              </w:rPr>
              <w:t>4</w:t>
            </w:r>
          </w:p>
        </w:tc>
        <w:tc>
          <w:tcPr>
            <w:tcW w:w="3322" w:type="dxa"/>
            <w:tcBorders>
              <w:top w:val="nil"/>
              <w:left w:val="nil"/>
              <w:bottom w:val="single" w:sz="4" w:space="0" w:color="auto"/>
              <w:right w:val="single" w:sz="4" w:space="0" w:color="auto"/>
            </w:tcBorders>
            <w:shd w:val="clear" w:color="000000" w:fill="FFFFFF"/>
            <w:vAlign w:val="center"/>
          </w:tcPr>
          <w:p w14:paraId="23A9E2CA" w14:textId="77777777" w:rsidR="008E1C48" w:rsidRPr="00E14001" w:rsidRDefault="008E1C48" w:rsidP="002A5C07">
            <w:pPr>
              <w:jc w:val="center"/>
              <w:rPr>
                <w:sz w:val="20"/>
                <w:szCs w:val="20"/>
              </w:rPr>
            </w:pPr>
            <w:r w:rsidRPr="00E14001">
              <w:rPr>
                <w:sz w:val="20"/>
                <w:szCs w:val="20"/>
              </w:rPr>
              <w:t>Công ty CP thương mại và đầu tư xây dựng Tân Lập</w:t>
            </w:r>
          </w:p>
        </w:tc>
        <w:tc>
          <w:tcPr>
            <w:tcW w:w="3719" w:type="dxa"/>
            <w:tcBorders>
              <w:top w:val="nil"/>
              <w:left w:val="nil"/>
              <w:bottom w:val="single" w:sz="4" w:space="0" w:color="auto"/>
              <w:right w:val="single" w:sz="4" w:space="0" w:color="auto"/>
            </w:tcBorders>
            <w:shd w:val="clear" w:color="000000" w:fill="FFFFFF"/>
            <w:vAlign w:val="center"/>
          </w:tcPr>
          <w:p w14:paraId="476E2178" w14:textId="77777777" w:rsidR="008E1C48" w:rsidRPr="00E14001" w:rsidRDefault="008E1C48" w:rsidP="002A5C07">
            <w:pPr>
              <w:jc w:val="center"/>
              <w:rPr>
                <w:sz w:val="20"/>
                <w:szCs w:val="20"/>
              </w:rPr>
            </w:pPr>
            <w:r w:rsidRPr="00E14001">
              <w:rPr>
                <w:sz w:val="20"/>
                <w:szCs w:val="20"/>
              </w:rPr>
              <w:t>Mỏ đá vôi Hiên Bình, xã La Hiên</w:t>
            </w:r>
          </w:p>
        </w:tc>
        <w:tc>
          <w:tcPr>
            <w:tcW w:w="2009" w:type="dxa"/>
            <w:tcBorders>
              <w:top w:val="nil"/>
              <w:left w:val="nil"/>
              <w:bottom w:val="single" w:sz="4" w:space="0" w:color="auto"/>
              <w:right w:val="single" w:sz="4" w:space="0" w:color="auto"/>
            </w:tcBorders>
            <w:shd w:val="clear" w:color="000000" w:fill="FFFFFF"/>
            <w:noWrap/>
            <w:vAlign w:val="center"/>
          </w:tcPr>
          <w:p w14:paraId="6706DA60"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0CF4704A" w14:textId="77777777" w:rsidR="008E1C48" w:rsidRPr="00E14001" w:rsidRDefault="008E1C48" w:rsidP="002A5C07">
            <w:pPr>
              <w:jc w:val="center"/>
              <w:rPr>
                <w:sz w:val="20"/>
                <w:szCs w:val="20"/>
              </w:rPr>
            </w:pPr>
            <w:r w:rsidRPr="00E14001">
              <w:rPr>
                <w:sz w:val="20"/>
                <w:szCs w:val="20"/>
              </w:rPr>
              <w:t xml:space="preserve"> 8 -:- 9 </w:t>
            </w:r>
          </w:p>
        </w:tc>
        <w:tc>
          <w:tcPr>
            <w:tcW w:w="1701" w:type="dxa"/>
            <w:tcBorders>
              <w:top w:val="nil"/>
              <w:left w:val="nil"/>
              <w:bottom w:val="single" w:sz="4" w:space="0" w:color="auto"/>
              <w:right w:val="single" w:sz="4" w:space="0" w:color="auto"/>
            </w:tcBorders>
            <w:shd w:val="clear" w:color="000000" w:fill="FFFFFF"/>
            <w:noWrap/>
            <w:vAlign w:val="center"/>
          </w:tcPr>
          <w:p w14:paraId="18849170" w14:textId="77777777" w:rsidR="008E1C48" w:rsidRPr="00E14001" w:rsidRDefault="008E1C48" w:rsidP="002A5C07">
            <w:pPr>
              <w:jc w:val="center"/>
              <w:rPr>
                <w:sz w:val="20"/>
                <w:szCs w:val="20"/>
              </w:rPr>
            </w:pPr>
            <w:r w:rsidRPr="00E14001">
              <w:rPr>
                <w:sz w:val="20"/>
                <w:szCs w:val="20"/>
              </w:rPr>
              <w:t>0,24 -:- 0,41</w:t>
            </w:r>
          </w:p>
        </w:tc>
        <w:tc>
          <w:tcPr>
            <w:tcW w:w="1701" w:type="dxa"/>
            <w:tcBorders>
              <w:top w:val="nil"/>
              <w:left w:val="nil"/>
              <w:bottom w:val="single" w:sz="4" w:space="0" w:color="auto"/>
              <w:right w:val="single" w:sz="4" w:space="0" w:color="auto"/>
            </w:tcBorders>
            <w:shd w:val="clear" w:color="000000" w:fill="FFFFFF"/>
            <w:noWrap/>
            <w:vAlign w:val="center"/>
          </w:tcPr>
          <w:p w14:paraId="30CC4543" w14:textId="77777777" w:rsidR="008E1C48" w:rsidRPr="00E14001" w:rsidRDefault="008E1C48" w:rsidP="002A5C07">
            <w:pPr>
              <w:jc w:val="center"/>
              <w:rPr>
                <w:sz w:val="20"/>
                <w:szCs w:val="20"/>
              </w:rPr>
            </w:pPr>
          </w:p>
        </w:tc>
      </w:tr>
      <w:tr w:rsidR="008E1C48" w:rsidRPr="00E14001" w14:paraId="0E84C7C7" w14:textId="77777777" w:rsidTr="002A5C07">
        <w:trPr>
          <w:trHeight w:val="565"/>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71FFFDD9" w14:textId="77777777" w:rsidR="008E1C48" w:rsidRPr="00E14001" w:rsidRDefault="008E1C48" w:rsidP="002A5C07">
            <w:pPr>
              <w:jc w:val="center"/>
              <w:rPr>
                <w:b/>
                <w:bCs/>
                <w:sz w:val="20"/>
                <w:szCs w:val="20"/>
              </w:rPr>
            </w:pPr>
            <w:r w:rsidRPr="00E14001">
              <w:rPr>
                <w:sz w:val="20"/>
                <w:szCs w:val="20"/>
              </w:rPr>
              <w:t>5</w:t>
            </w:r>
          </w:p>
        </w:tc>
        <w:tc>
          <w:tcPr>
            <w:tcW w:w="3322" w:type="dxa"/>
            <w:tcBorders>
              <w:top w:val="nil"/>
              <w:left w:val="nil"/>
              <w:bottom w:val="single" w:sz="4" w:space="0" w:color="auto"/>
              <w:right w:val="single" w:sz="4" w:space="0" w:color="auto"/>
            </w:tcBorders>
            <w:shd w:val="clear" w:color="000000" w:fill="FFFFFF"/>
            <w:vAlign w:val="center"/>
          </w:tcPr>
          <w:p w14:paraId="04BA5576" w14:textId="77777777" w:rsidR="008E1C48" w:rsidRPr="00E14001" w:rsidRDefault="008E1C48" w:rsidP="002A5C07">
            <w:pPr>
              <w:jc w:val="center"/>
              <w:rPr>
                <w:b/>
                <w:bCs/>
                <w:sz w:val="20"/>
                <w:szCs w:val="20"/>
              </w:rPr>
            </w:pPr>
            <w:r w:rsidRPr="00E14001">
              <w:rPr>
                <w:sz w:val="20"/>
                <w:szCs w:val="20"/>
              </w:rPr>
              <w:t>Công ty TNHH xây dựng và PTNT miền núi</w:t>
            </w:r>
          </w:p>
        </w:tc>
        <w:tc>
          <w:tcPr>
            <w:tcW w:w="3719" w:type="dxa"/>
            <w:tcBorders>
              <w:top w:val="nil"/>
              <w:left w:val="nil"/>
              <w:bottom w:val="single" w:sz="4" w:space="0" w:color="auto"/>
              <w:right w:val="single" w:sz="4" w:space="0" w:color="auto"/>
            </w:tcBorders>
            <w:shd w:val="clear" w:color="000000" w:fill="FFFFFF"/>
            <w:vAlign w:val="center"/>
          </w:tcPr>
          <w:p w14:paraId="7B6D4B6F" w14:textId="77777777" w:rsidR="008E1C48" w:rsidRPr="00E14001" w:rsidRDefault="008E1C48" w:rsidP="002A5C07">
            <w:pPr>
              <w:jc w:val="center"/>
              <w:rPr>
                <w:sz w:val="20"/>
                <w:szCs w:val="20"/>
              </w:rPr>
            </w:pPr>
            <w:r w:rsidRPr="00E14001">
              <w:rPr>
                <w:sz w:val="20"/>
                <w:szCs w:val="20"/>
              </w:rPr>
              <w:t>Mỏ đá Trúc Mai, xã Võ Nhai</w:t>
            </w:r>
          </w:p>
        </w:tc>
        <w:tc>
          <w:tcPr>
            <w:tcW w:w="2009" w:type="dxa"/>
            <w:tcBorders>
              <w:top w:val="nil"/>
              <w:left w:val="nil"/>
              <w:bottom w:val="single" w:sz="4" w:space="0" w:color="auto"/>
              <w:right w:val="single" w:sz="4" w:space="0" w:color="auto"/>
            </w:tcBorders>
            <w:shd w:val="clear" w:color="000000" w:fill="FFFFFF"/>
            <w:noWrap/>
            <w:vAlign w:val="center"/>
          </w:tcPr>
          <w:p w14:paraId="2AF3CAAD"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65B3114F" w14:textId="77777777" w:rsidR="008E1C48" w:rsidRPr="00E14001" w:rsidRDefault="008E1C48" w:rsidP="002A5C07">
            <w:pPr>
              <w:jc w:val="center"/>
              <w:rPr>
                <w:sz w:val="20"/>
                <w:szCs w:val="20"/>
              </w:rPr>
            </w:pPr>
            <w:r w:rsidRPr="00E14001">
              <w:rPr>
                <w:sz w:val="20"/>
                <w:szCs w:val="20"/>
              </w:rPr>
              <w:t>6 -:- 8</w:t>
            </w:r>
          </w:p>
        </w:tc>
        <w:tc>
          <w:tcPr>
            <w:tcW w:w="1701" w:type="dxa"/>
            <w:tcBorders>
              <w:top w:val="nil"/>
              <w:left w:val="nil"/>
              <w:bottom w:val="single" w:sz="4" w:space="0" w:color="auto"/>
              <w:right w:val="single" w:sz="4" w:space="0" w:color="auto"/>
            </w:tcBorders>
            <w:shd w:val="clear" w:color="000000" w:fill="FFFFFF"/>
            <w:noWrap/>
            <w:vAlign w:val="center"/>
          </w:tcPr>
          <w:p w14:paraId="21ABE1F6" w14:textId="77777777" w:rsidR="008E1C48" w:rsidRPr="00E14001" w:rsidRDefault="008E1C48" w:rsidP="002A5C07">
            <w:pPr>
              <w:jc w:val="center"/>
              <w:rPr>
                <w:sz w:val="20"/>
                <w:szCs w:val="20"/>
              </w:rPr>
            </w:pPr>
            <w:r w:rsidRPr="00E14001">
              <w:rPr>
                <w:sz w:val="20"/>
                <w:szCs w:val="20"/>
              </w:rPr>
              <w:t>0,23 -:- 0,40</w:t>
            </w:r>
          </w:p>
        </w:tc>
        <w:tc>
          <w:tcPr>
            <w:tcW w:w="1701" w:type="dxa"/>
            <w:tcBorders>
              <w:top w:val="nil"/>
              <w:left w:val="nil"/>
              <w:bottom w:val="single" w:sz="4" w:space="0" w:color="auto"/>
              <w:right w:val="single" w:sz="4" w:space="0" w:color="auto"/>
            </w:tcBorders>
            <w:shd w:val="clear" w:color="000000" w:fill="FFFFFF"/>
            <w:noWrap/>
            <w:vAlign w:val="center"/>
          </w:tcPr>
          <w:p w14:paraId="5A08612C" w14:textId="77777777" w:rsidR="008E1C48" w:rsidRPr="00E14001" w:rsidRDefault="008E1C48" w:rsidP="002A5C07">
            <w:pPr>
              <w:jc w:val="center"/>
              <w:rPr>
                <w:sz w:val="20"/>
                <w:szCs w:val="20"/>
              </w:rPr>
            </w:pPr>
          </w:p>
        </w:tc>
      </w:tr>
      <w:tr w:rsidR="008E1C48" w:rsidRPr="00E14001" w14:paraId="0830A9E1" w14:textId="77777777" w:rsidTr="002A5C07">
        <w:trPr>
          <w:trHeight w:val="565"/>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16F0DB43" w14:textId="77777777" w:rsidR="008E1C48" w:rsidRPr="00E14001" w:rsidRDefault="008E1C48" w:rsidP="002A5C07">
            <w:pPr>
              <w:jc w:val="center"/>
              <w:rPr>
                <w:b/>
                <w:bCs/>
                <w:sz w:val="20"/>
                <w:szCs w:val="20"/>
              </w:rPr>
            </w:pPr>
            <w:r w:rsidRPr="00E14001">
              <w:rPr>
                <w:sz w:val="20"/>
                <w:szCs w:val="20"/>
              </w:rPr>
              <w:t>6</w:t>
            </w:r>
          </w:p>
        </w:tc>
        <w:tc>
          <w:tcPr>
            <w:tcW w:w="3322" w:type="dxa"/>
            <w:tcBorders>
              <w:top w:val="nil"/>
              <w:left w:val="nil"/>
              <w:bottom w:val="single" w:sz="4" w:space="0" w:color="auto"/>
              <w:right w:val="single" w:sz="4" w:space="0" w:color="auto"/>
            </w:tcBorders>
            <w:shd w:val="clear" w:color="000000" w:fill="FFFFFF"/>
            <w:vAlign w:val="center"/>
          </w:tcPr>
          <w:p w14:paraId="31185522" w14:textId="77777777" w:rsidR="008E1C48" w:rsidRPr="00E14001" w:rsidRDefault="008E1C48" w:rsidP="002A5C07">
            <w:pPr>
              <w:jc w:val="center"/>
              <w:rPr>
                <w:b/>
                <w:bCs/>
                <w:sz w:val="20"/>
                <w:szCs w:val="20"/>
              </w:rPr>
            </w:pPr>
            <w:r w:rsidRPr="00E14001">
              <w:rPr>
                <w:sz w:val="20"/>
                <w:szCs w:val="20"/>
              </w:rPr>
              <w:t>Công ty TNHH Sơn Thắng</w:t>
            </w:r>
          </w:p>
        </w:tc>
        <w:tc>
          <w:tcPr>
            <w:tcW w:w="3719" w:type="dxa"/>
            <w:tcBorders>
              <w:top w:val="nil"/>
              <w:left w:val="nil"/>
              <w:bottom w:val="single" w:sz="4" w:space="0" w:color="auto"/>
              <w:right w:val="single" w:sz="4" w:space="0" w:color="auto"/>
            </w:tcBorders>
            <w:shd w:val="clear" w:color="000000" w:fill="FFFFFF"/>
            <w:vAlign w:val="center"/>
          </w:tcPr>
          <w:p w14:paraId="0D86D13F" w14:textId="77777777" w:rsidR="008E1C48" w:rsidRPr="00E14001" w:rsidRDefault="008E1C48" w:rsidP="002A5C07">
            <w:pPr>
              <w:jc w:val="center"/>
              <w:rPr>
                <w:sz w:val="20"/>
                <w:szCs w:val="20"/>
              </w:rPr>
            </w:pPr>
            <w:r w:rsidRPr="00E14001">
              <w:rPr>
                <w:sz w:val="20"/>
                <w:szCs w:val="20"/>
              </w:rPr>
              <w:t>Mỏ đá La Hiên, xã La Hiên</w:t>
            </w:r>
          </w:p>
        </w:tc>
        <w:tc>
          <w:tcPr>
            <w:tcW w:w="2009" w:type="dxa"/>
            <w:tcBorders>
              <w:top w:val="nil"/>
              <w:left w:val="nil"/>
              <w:bottom w:val="single" w:sz="4" w:space="0" w:color="auto"/>
              <w:right w:val="single" w:sz="4" w:space="0" w:color="auto"/>
            </w:tcBorders>
            <w:shd w:val="clear" w:color="000000" w:fill="FFFFFF"/>
            <w:noWrap/>
            <w:vAlign w:val="center"/>
          </w:tcPr>
          <w:p w14:paraId="081613D7"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5203CA30" w14:textId="77777777" w:rsidR="008E1C48" w:rsidRPr="00E14001" w:rsidRDefault="008E1C48" w:rsidP="002A5C07">
            <w:pPr>
              <w:jc w:val="center"/>
              <w:rPr>
                <w:sz w:val="20"/>
                <w:szCs w:val="20"/>
              </w:rPr>
            </w:pPr>
            <w:r w:rsidRPr="00E14001">
              <w:rPr>
                <w:sz w:val="20"/>
                <w:szCs w:val="20"/>
              </w:rPr>
              <w:t>6 -:- 8</w:t>
            </w:r>
          </w:p>
        </w:tc>
        <w:tc>
          <w:tcPr>
            <w:tcW w:w="1701" w:type="dxa"/>
            <w:tcBorders>
              <w:top w:val="nil"/>
              <w:left w:val="nil"/>
              <w:bottom w:val="single" w:sz="4" w:space="0" w:color="auto"/>
              <w:right w:val="single" w:sz="4" w:space="0" w:color="auto"/>
            </w:tcBorders>
            <w:shd w:val="clear" w:color="000000" w:fill="FFFFFF"/>
            <w:noWrap/>
            <w:vAlign w:val="center"/>
          </w:tcPr>
          <w:p w14:paraId="76707E48" w14:textId="77777777" w:rsidR="008E1C48" w:rsidRPr="00E14001" w:rsidRDefault="008E1C48" w:rsidP="002A5C07">
            <w:pPr>
              <w:jc w:val="center"/>
              <w:rPr>
                <w:sz w:val="20"/>
                <w:szCs w:val="20"/>
              </w:rPr>
            </w:pPr>
            <w:r w:rsidRPr="00E14001">
              <w:rPr>
                <w:sz w:val="20"/>
                <w:szCs w:val="20"/>
              </w:rPr>
              <w:t>0,23 -:- 0,40</w:t>
            </w:r>
          </w:p>
        </w:tc>
        <w:tc>
          <w:tcPr>
            <w:tcW w:w="1701" w:type="dxa"/>
            <w:tcBorders>
              <w:top w:val="nil"/>
              <w:left w:val="nil"/>
              <w:bottom w:val="single" w:sz="4" w:space="0" w:color="auto"/>
              <w:right w:val="single" w:sz="4" w:space="0" w:color="auto"/>
            </w:tcBorders>
            <w:shd w:val="clear" w:color="000000" w:fill="FFFFFF"/>
            <w:noWrap/>
            <w:vAlign w:val="center"/>
          </w:tcPr>
          <w:p w14:paraId="54A9911B" w14:textId="77777777" w:rsidR="008E1C48" w:rsidRPr="00E14001" w:rsidRDefault="008E1C48" w:rsidP="002A5C07">
            <w:pPr>
              <w:jc w:val="center"/>
              <w:rPr>
                <w:sz w:val="20"/>
                <w:szCs w:val="20"/>
              </w:rPr>
            </w:pPr>
          </w:p>
        </w:tc>
      </w:tr>
      <w:tr w:rsidR="008E1C48" w:rsidRPr="00205AF9" w14:paraId="2687544D" w14:textId="77777777" w:rsidTr="002A5C07">
        <w:trPr>
          <w:trHeight w:val="565"/>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4DF1D3E3" w14:textId="77777777" w:rsidR="008E1C48" w:rsidRPr="003A4ABC" w:rsidRDefault="008E1C48" w:rsidP="008E1C48">
            <w:pPr>
              <w:jc w:val="center"/>
              <w:rPr>
                <w:sz w:val="20"/>
                <w:szCs w:val="20"/>
              </w:rPr>
            </w:pPr>
            <w:r w:rsidRPr="003A4ABC">
              <w:rPr>
                <w:sz w:val="20"/>
                <w:szCs w:val="20"/>
              </w:rPr>
              <w:t>7</w:t>
            </w:r>
          </w:p>
        </w:tc>
        <w:tc>
          <w:tcPr>
            <w:tcW w:w="3322" w:type="dxa"/>
            <w:tcBorders>
              <w:top w:val="nil"/>
              <w:left w:val="nil"/>
              <w:bottom w:val="single" w:sz="4" w:space="0" w:color="auto"/>
              <w:right w:val="single" w:sz="4" w:space="0" w:color="auto"/>
            </w:tcBorders>
            <w:shd w:val="clear" w:color="000000" w:fill="FFFFFF"/>
          </w:tcPr>
          <w:p w14:paraId="515A7951" w14:textId="77777777" w:rsidR="008E1C48" w:rsidRPr="00205AF9" w:rsidRDefault="008E1C48" w:rsidP="008E1C48">
            <w:pPr>
              <w:jc w:val="center"/>
              <w:rPr>
                <w:color w:val="EE0000"/>
                <w:sz w:val="20"/>
                <w:szCs w:val="20"/>
              </w:rPr>
            </w:pPr>
            <w:r w:rsidRPr="0085668D">
              <w:rPr>
                <w:sz w:val="22"/>
                <w:szCs w:val="22"/>
              </w:rPr>
              <w:t>Công ty TNHH Xây dựng Trường Phát</w:t>
            </w:r>
          </w:p>
        </w:tc>
        <w:tc>
          <w:tcPr>
            <w:tcW w:w="3719" w:type="dxa"/>
            <w:tcBorders>
              <w:top w:val="nil"/>
              <w:left w:val="nil"/>
              <w:bottom w:val="single" w:sz="4" w:space="0" w:color="auto"/>
              <w:right w:val="single" w:sz="4" w:space="0" w:color="auto"/>
            </w:tcBorders>
            <w:shd w:val="clear" w:color="000000" w:fill="FFFFFF"/>
            <w:vAlign w:val="center"/>
          </w:tcPr>
          <w:p w14:paraId="16ECE7B4" w14:textId="77777777" w:rsidR="008E1C48" w:rsidRPr="003A4ABC" w:rsidRDefault="008E1C48" w:rsidP="008E1C48">
            <w:pPr>
              <w:jc w:val="center"/>
              <w:rPr>
                <w:sz w:val="22"/>
                <w:szCs w:val="22"/>
              </w:rPr>
            </w:pPr>
            <w:r w:rsidRPr="00EA18ED">
              <w:rPr>
                <w:sz w:val="22"/>
                <w:szCs w:val="22"/>
              </w:rPr>
              <w:t>Mỏ đá vôi La Hiên 2,</w:t>
            </w:r>
            <w:r>
              <w:rPr>
                <w:sz w:val="22"/>
                <w:szCs w:val="22"/>
              </w:rPr>
              <w:t xml:space="preserve"> </w:t>
            </w:r>
            <w:r w:rsidRPr="00EA18ED">
              <w:rPr>
                <w:sz w:val="22"/>
                <w:szCs w:val="22"/>
              </w:rPr>
              <w:t>xã La Hiên</w:t>
            </w:r>
          </w:p>
        </w:tc>
        <w:tc>
          <w:tcPr>
            <w:tcW w:w="2009" w:type="dxa"/>
            <w:tcBorders>
              <w:top w:val="nil"/>
              <w:left w:val="nil"/>
              <w:bottom w:val="single" w:sz="4" w:space="0" w:color="auto"/>
              <w:right w:val="single" w:sz="4" w:space="0" w:color="auto"/>
            </w:tcBorders>
            <w:shd w:val="clear" w:color="000000" w:fill="FFFFFF"/>
            <w:noWrap/>
            <w:vAlign w:val="center"/>
          </w:tcPr>
          <w:p w14:paraId="19819E9D" w14:textId="492E2BB7" w:rsidR="008E1C48" w:rsidRPr="00205AF9" w:rsidRDefault="008E1C48" w:rsidP="008E1C48">
            <w:pPr>
              <w:jc w:val="center"/>
              <w:rPr>
                <w:color w:val="EE0000"/>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1CAEA5AF" w14:textId="0B4FE194" w:rsidR="008E1C48" w:rsidRPr="00205AF9" w:rsidRDefault="008E1C48" w:rsidP="008E1C48">
            <w:pPr>
              <w:jc w:val="center"/>
              <w:rPr>
                <w:color w:val="EE0000"/>
                <w:sz w:val="20"/>
                <w:szCs w:val="20"/>
              </w:rPr>
            </w:pPr>
            <w:r w:rsidRPr="00E14001">
              <w:rPr>
                <w:sz w:val="20"/>
                <w:szCs w:val="20"/>
              </w:rPr>
              <w:t>6 -:- 8</w:t>
            </w:r>
          </w:p>
        </w:tc>
        <w:tc>
          <w:tcPr>
            <w:tcW w:w="1701" w:type="dxa"/>
            <w:tcBorders>
              <w:top w:val="nil"/>
              <w:left w:val="nil"/>
              <w:bottom w:val="single" w:sz="4" w:space="0" w:color="auto"/>
              <w:right w:val="single" w:sz="4" w:space="0" w:color="auto"/>
            </w:tcBorders>
            <w:shd w:val="clear" w:color="000000" w:fill="FFFFFF"/>
            <w:noWrap/>
            <w:vAlign w:val="center"/>
          </w:tcPr>
          <w:p w14:paraId="7316EA56" w14:textId="128D92EE" w:rsidR="008E1C48" w:rsidRPr="00205AF9" w:rsidRDefault="008E1C48" w:rsidP="008E1C48">
            <w:pPr>
              <w:jc w:val="center"/>
              <w:rPr>
                <w:color w:val="EE0000"/>
                <w:sz w:val="20"/>
                <w:szCs w:val="20"/>
              </w:rPr>
            </w:pPr>
            <w:r w:rsidRPr="00E14001">
              <w:rPr>
                <w:sz w:val="20"/>
                <w:szCs w:val="20"/>
              </w:rPr>
              <w:t>0,23 -:- 0,40</w:t>
            </w:r>
          </w:p>
        </w:tc>
        <w:tc>
          <w:tcPr>
            <w:tcW w:w="1701" w:type="dxa"/>
            <w:tcBorders>
              <w:top w:val="nil"/>
              <w:left w:val="nil"/>
              <w:bottom w:val="single" w:sz="4" w:space="0" w:color="auto"/>
              <w:right w:val="single" w:sz="4" w:space="0" w:color="auto"/>
            </w:tcBorders>
            <w:shd w:val="clear" w:color="000000" w:fill="FFFFFF"/>
            <w:noWrap/>
            <w:vAlign w:val="center"/>
          </w:tcPr>
          <w:p w14:paraId="5128D52F" w14:textId="77777777" w:rsidR="008E1C48" w:rsidRPr="00205AF9" w:rsidRDefault="008E1C48" w:rsidP="008E1C48">
            <w:pPr>
              <w:jc w:val="center"/>
              <w:rPr>
                <w:color w:val="EE0000"/>
                <w:sz w:val="20"/>
                <w:szCs w:val="20"/>
              </w:rPr>
            </w:pPr>
          </w:p>
        </w:tc>
      </w:tr>
      <w:tr w:rsidR="008E1C48" w:rsidRPr="00205AF9" w14:paraId="362185C6" w14:textId="77777777" w:rsidTr="002A5C07">
        <w:trPr>
          <w:trHeight w:val="565"/>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30B9DADA" w14:textId="77777777" w:rsidR="008E1C48" w:rsidRPr="003A4ABC" w:rsidRDefault="008E1C48" w:rsidP="008E1C48">
            <w:pPr>
              <w:jc w:val="center"/>
              <w:rPr>
                <w:sz w:val="20"/>
                <w:szCs w:val="20"/>
              </w:rPr>
            </w:pPr>
            <w:r w:rsidRPr="003A4ABC">
              <w:rPr>
                <w:sz w:val="20"/>
                <w:szCs w:val="20"/>
              </w:rPr>
              <w:t>8</w:t>
            </w:r>
          </w:p>
        </w:tc>
        <w:tc>
          <w:tcPr>
            <w:tcW w:w="3322" w:type="dxa"/>
            <w:tcBorders>
              <w:top w:val="nil"/>
              <w:left w:val="nil"/>
              <w:bottom w:val="single" w:sz="4" w:space="0" w:color="auto"/>
              <w:right w:val="single" w:sz="4" w:space="0" w:color="auto"/>
            </w:tcBorders>
            <w:shd w:val="clear" w:color="000000" w:fill="FFFFFF"/>
          </w:tcPr>
          <w:p w14:paraId="650D9E9B" w14:textId="77777777" w:rsidR="008E1C48" w:rsidRPr="00205AF9" w:rsidRDefault="008E1C48" w:rsidP="008E1C48">
            <w:pPr>
              <w:jc w:val="center"/>
              <w:rPr>
                <w:color w:val="EE0000"/>
                <w:sz w:val="20"/>
                <w:szCs w:val="20"/>
              </w:rPr>
            </w:pPr>
            <w:r w:rsidRPr="0085668D">
              <w:rPr>
                <w:sz w:val="22"/>
                <w:szCs w:val="22"/>
              </w:rPr>
              <w:t>Công ty TNHH Xây dựng Trường Phát</w:t>
            </w:r>
          </w:p>
        </w:tc>
        <w:tc>
          <w:tcPr>
            <w:tcW w:w="3719" w:type="dxa"/>
            <w:tcBorders>
              <w:top w:val="nil"/>
              <w:left w:val="nil"/>
              <w:bottom w:val="single" w:sz="4" w:space="0" w:color="auto"/>
              <w:right w:val="single" w:sz="4" w:space="0" w:color="auto"/>
            </w:tcBorders>
            <w:shd w:val="clear" w:color="000000" w:fill="FFFFFF"/>
            <w:vAlign w:val="center"/>
          </w:tcPr>
          <w:p w14:paraId="568A901A" w14:textId="77777777" w:rsidR="008E1C48" w:rsidRPr="003A4ABC" w:rsidRDefault="008E1C48" w:rsidP="008E1C48">
            <w:pPr>
              <w:jc w:val="center"/>
              <w:rPr>
                <w:sz w:val="22"/>
                <w:szCs w:val="22"/>
              </w:rPr>
            </w:pPr>
            <w:r w:rsidRPr="00EA18ED">
              <w:rPr>
                <w:sz w:val="22"/>
                <w:szCs w:val="22"/>
              </w:rPr>
              <w:t>Mỏ đá vôi La Hiên 1,</w:t>
            </w:r>
            <w:r>
              <w:rPr>
                <w:sz w:val="22"/>
                <w:szCs w:val="22"/>
              </w:rPr>
              <w:t xml:space="preserve"> </w:t>
            </w:r>
            <w:r w:rsidRPr="00EA18ED">
              <w:rPr>
                <w:sz w:val="22"/>
                <w:szCs w:val="22"/>
              </w:rPr>
              <w:t>xã La Hiên</w:t>
            </w:r>
          </w:p>
        </w:tc>
        <w:tc>
          <w:tcPr>
            <w:tcW w:w="2009" w:type="dxa"/>
            <w:tcBorders>
              <w:top w:val="nil"/>
              <w:left w:val="nil"/>
              <w:bottom w:val="single" w:sz="4" w:space="0" w:color="auto"/>
              <w:right w:val="single" w:sz="4" w:space="0" w:color="auto"/>
            </w:tcBorders>
            <w:shd w:val="clear" w:color="000000" w:fill="FFFFFF"/>
            <w:noWrap/>
            <w:vAlign w:val="center"/>
          </w:tcPr>
          <w:p w14:paraId="1CC70F96" w14:textId="5C4A75B9" w:rsidR="008E1C48" w:rsidRPr="00205AF9" w:rsidRDefault="008E1C48" w:rsidP="008E1C48">
            <w:pPr>
              <w:jc w:val="center"/>
              <w:rPr>
                <w:color w:val="EE0000"/>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1BADB4AD" w14:textId="2F931C11" w:rsidR="008E1C48" w:rsidRPr="00205AF9" w:rsidRDefault="008E1C48" w:rsidP="008E1C48">
            <w:pPr>
              <w:jc w:val="center"/>
              <w:rPr>
                <w:color w:val="EE0000"/>
                <w:sz w:val="20"/>
                <w:szCs w:val="20"/>
              </w:rPr>
            </w:pPr>
            <w:r w:rsidRPr="00E14001">
              <w:rPr>
                <w:sz w:val="20"/>
                <w:szCs w:val="20"/>
              </w:rPr>
              <w:t>6 -:- 8</w:t>
            </w:r>
          </w:p>
        </w:tc>
        <w:tc>
          <w:tcPr>
            <w:tcW w:w="1701" w:type="dxa"/>
            <w:tcBorders>
              <w:top w:val="nil"/>
              <w:left w:val="nil"/>
              <w:bottom w:val="single" w:sz="4" w:space="0" w:color="auto"/>
              <w:right w:val="single" w:sz="4" w:space="0" w:color="auto"/>
            </w:tcBorders>
            <w:shd w:val="clear" w:color="000000" w:fill="FFFFFF"/>
            <w:noWrap/>
            <w:vAlign w:val="center"/>
          </w:tcPr>
          <w:p w14:paraId="71F919C0" w14:textId="39A87432" w:rsidR="008E1C48" w:rsidRPr="00205AF9" w:rsidRDefault="008E1C48" w:rsidP="008E1C48">
            <w:pPr>
              <w:jc w:val="center"/>
              <w:rPr>
                <w:color w:val="EE0000"/>
                <w:sz w:val="20"/>
                <w:szCs w:val="20"/>
              </w:rPr>
            </w:pPr>
            <w:r w:rsidRPr="00E14001">
              <w:rPr>
                <w:sz w:val="20"/>
                <w:szCs w:val="20"/>
              </w:rPr>
              <w:t>0,23 -:- 0,40</w:t>
            </w:r>
          </w:p>
        </w:tc>
        <w:tc>
          <w:tcPr>
            <w:tcW w:w="1701" w:type="dxa"/>
            <w:tcBorders>
              <w:top w:val="nil"/>
              <w:left w:val="nil"/>
              <w:bottom w:val="single" w:sz="4" w:space="0" w:color="auto"/>
              <w:right w:val="single" w:sz="4" w:space="0" w:color="auto"/>
            </w:tcBorders>
            <w:shd w:val="clear" w:color="000000" w:fill="FFFFFF"/>
            <w:noWrap/>
            <w:vAlign w:val="center"/>
          </w:tcPr>
          <w:p w14:paraId="7C5DD0D5" w14:textId="77777777" w:rsidR="008E1C48" w:rsidRPr="00205AF9" w:rsidRDefault="008E1C48" w:rsidP="008E1C48">
            <w:pPr>
              <w:jc w:val="center"/>
              <w:rPr>
                <w:color w:val="EE0000"/>
                <w:sz w:val="20"/>
                <w:szCs w:val="20"/>
              </w:rPr>
            </w:pPr>
          </w:p>
        </w:tc>
      </w:tr>
      <w:tr w:rsidR="008E1C48" w:rsidRPr="00E14001" w14:paraId="140112FB" w14:textId="77777777" w:rsidTr="002A5C07">
        <w:trPr>
          <w:trHeight w:val="565"/>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3F15C34A" w14:textId="77777777" w:rsidR="008E1C48" w:rsidRPr="00E14001" w:rsidRDefault="008E1C48" w:rsidP="002A5C07">
            <w:pPr>
              <w:jc w:val="center"/>
              <w:rPr>
                <w:b/>
                <w:bCs/>
                <w:sz w:val="20"/>
                <w:szCs w:val="20"/>
              </w:rPr>
            </w:pPr>
            <w:r w:rsidRPr="00E14001">
              <w:rPr>
                <w:b/>
                <w:bCs/>
                <w:sz w:val="20"/>
                <w:szCs w:val="20"/>
              </w:rPr>
              <w:t>B</w:t>
            </w:r>
          </w:p>
        </w:tc>
        <w:tc>
          <w:tcPr>
            <w:tcW w:w="14554" w:type="dxa"/>
            <w:gridSpan w:val="6"/>
            <w:tcBorders>
              <w:top w:val="nil"/>
              <w:left w:val="nil"/>
              <w:bottom w:val="single" w:sz="4" w:space="0" w:color="auto"/>
              <w:right w:val="single" w:sz="4" w:space="0" w:color="auto"/>
            </w:tcBorders>
            <w:shd w:val="clear" w:color="000000" w:fill="FFFFFF"/>
            <w:vAlign w:val="center"/>
          </w:tcPr>
          <w:p w14:paraId="40F1B6DD" w14:textId="77777777" w:rsidR="008E1C48" w:rsidRPr="00E14001" w:rsidRDefault="008E1C48" w:rsidP="002A5C07">
            <w:pPr>
              <w:rPr>
                <w:sz w:val="20"/>
                <w:szCs w:val="20"/>
              </w:rPr>
            </w:pPr>
            <w:bookmarkStart w:id="8" w:name="_Hlk227840519"/>
            <w:r w:rsidRPr="00E14001">
              <w:rPr>
                <w:b/>
                <w:bCs/>
                <w:sz w:val="20"/>
                <w:szCs w:val="20"/>
              </w:rPr>
              <w:t>Khu vực các xã</w:t>
            </w:r>
            <w:r>
              <w:rPr>
                <w:b/>
                <w:bCs/>
                <w:sz w:val="20"/>
                <w:szCs w:val="20"/>
              </w:rPr>
              <w:t>:</w:t>
            </w:r>
            <w:r w:rsidRPr="00E14001">
              <w:rPr>
                <w:b/>
                <w:bCs/>
                <w:sz w:val="20"/>
                <w:szCs w:val="20"/>
              </w:rPr>
              <w:t xml:space="preserve"> Quang Sơn, Văn Lăng</w:t>
            </w:r>
            <w:bookmarkEnd w:id="8"/>
            <w:r>
              <w:rPr>
                <w:b/>
                <w:bCs/>
                <w:sz w:val="20"/>
                <w:szCs w:val="20"/>
              </w:rPr>
              <w:t>, Đồng Hỷ (19 mỏ)</w:t>
            </w:r>
          </w:p>
        </w:tc>
      </w:tr>
      <w:tr w:rsidR="008E1C48" w:rsidRPr="00E14001" w14:paraId="7F49DAE8" w14:textId="77777777" w:rsidTr="002A5C07">
        <w:trPr>
          <w:trHeight w:val="403"/>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0841E0BB" w14:textId="77777777" w:rsidR="008E1C48" w:rsidRPr="003A4ABC" w:rsidRDefault="008E1C48" w:rsidP="002A5C07">
            <w:pPr>
              <w:jc w:val="center"/>
              <w:rPr>
                <w:sz w:val="20"/>
                <w:szCs w:val="20"/>
              </w:rPr>
            </w:pPr>
            <w:r w:rsidRPr="003A4ABC">
              <w:rPr>
                <w:sz w:val="20"/>
                <w:szCs w:val="20"/>
              </w:rPr>
              <w:t>1</w:t>
            </w:r>
          </w:p>
        </w:tc>
        <w:tc>
          <w:tcPr>
            <w:tcW w:w="3322" w:type="dxa"/>
            <w:tcBorders>
              <w:top w:val="nil"/>
              <w:left w:val="nil"/>
              <w:bottom w:val="single" w:sz="4" w:space="0" w:color="auto"/>
              <w:right w:val="single" w:sz="4" w:space="0" w:color="auto"/>
            </w:tcBorders>
            <w:shd w:val="clear" w:color="000000" w:fill="FFFFFF"/>
            <w:vAlign w:val="center"/>
            <w:hideMark/>
          </w:tcPr>
          <w:p w14:paraId="62572C97" w14:textId="77777777" w:rsidR="008E1C48" w:rsidRPr="003A4ABC" w:rsidRDefault="008E1C48" w:rsidP="002A5C07">
            <w:pPr>
              <w:jc w:val="center"/>
              <w:rPr>
                <w:sz w:val="20"/>
                <w:szCs w:val="20"/>
              </w:rPr>
            </w:pPr>
            <w:r w:rsidRPr="003A4ABC">
              <w:rPr>
                <w:sz w:val="20"/>
                <w:szCs w:val="20"/>
              </w:rPr>
              <w:t>Công ty CP đá ốp lát và VLXD</w:t>
            </w:r>
          </w:p>
        </w:tc>
        <w:tc>
          <w:tcPr>
            <w:tcW w:w="3719" w:type="dxa"/>
            <w:tcBorders>
              <w:top w:val="nil"/>
              <w:left w:val="nil"/>
              <w:bottom w:val="single" w:sz="4" w:space="0" w:color="auto"/>
              <w:right w:val="single" w:sz="4" w:space="0" w:color="auto"/>
            </w:tcBorders>
            <w:shd w:val="clear" w:color="000000" w:fill="FFFFFF"/>
            <w:vAlign w:val="center"/>
            <w:hideMark/>
          </w:tcPr>
          <w:p w14:paraId="455681B5" w14:textId="77777777" w:rsidR="008E1C48" w:rsidRPr="003A4ABC" w:rsidRDefault="008E1C48" w:rsidP="002A5C07">
            <w:pPr>
              <w:jc w:val="center"/>
              <w:rPr>
                <w:sz w:val="20"/>
                <w:szCs w:val="20"/>
              </w:rPr>
            </w:pPr>
            <w:r w:rsidRPr="003A4ABC">
              <w:rPr>
                <w:sz w:val="20"/>
                <w:szCs w:val="20"/>
              </w:rPr>
              <w:t xml:space="preserve">Mỏ đá Quang Sơn, </w:t>
            </w:r>
            <w:r w:rsidRPr="003A4ABC">
              <w:rPr>
                <w:sz w:val="22"/>
                <w:szCs w:val="22"/>
              </w:rPr>
              <w:t>xã Quang Sơn</w:t>
            </w:r>
          </w:p>
        </w:tc>
        <w:tc>
          <w:tcPr>
            <w:tcW w:w="2009" w:type="dxa"/>
            <w:tcBorders>
              <w:top w:val="nil"/>
              <w:left w:val="nil"/>
              <w:bottom w:val="single" w:sz="4" w:space="0" w:color="auto"/>
              <w:right w:val="single" w:sz="4" w:space="0" w:color="auto"/>
            </w:tcBorders>
            <w:shd w:val="clear" w:color="000000" w:fill="FFFFFF"/>
            <w:noWrap/>
            <w:vAlign w:val="center"/>
          </w:tcPr>
          <w:p w14:paraId="22BAE954"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7795F68E" w14:textId="77777777" w:rsidR="008E1C48" w:rsidRPr="00E14001" w:rsidRDefault="008E1C48" w:rsidP="002A5C07">
            <w:pPr>
              <w:jc w:val="center"/>
              <w:rPr>
                <w:sz w:val="20"/>
                <w:szCs w:val="20"/>
              </w:rPr>
            </w:pPr>
            <w:r w:rsidRPr="00E14001">
              <w:rPr>
                <w:sz w:val="20"/>
                <w:szCs w:val="20"/>
              </w:rPr>
              <w:t>6 -:- 8</w:t>
            </w:r>
          </w:p>
        </w:tc>
        <w:tc>
          <w:tcPr>
            <w:tcW w:w="1701" w:type="dxa"/>
            <w:tcBorders>
              <w:top w:val="nil"/>
              <w:left w:val="nil"/>
              <w:bottom w:val="single" w:sz="4" w:space="0" w:color="auto"/>
              <w:right w:val="single" w:sz="4" w:space="0" w:color="auto"/>
            </w:tcBorders>
            <w:shd w:val="clear" w:color="000000" w:fill="FFFFFF"/>
            <w:noWrap/>
            <w:vAlign w:val="center"/>
          </w:tcPr>
          <w:p w14:paraId="4F20AAE2" w14:textId="77777777" w:rsidR="008E1C48" w:rsidRPr="00E14001" w:rsidRDefault="008E1C48" w:rsidP="002A5C07">
            <w:pPr>
              <w:jc w:val="center"/>
              <w:rPr>
                <w:sz w:val="20"/>
                <w:szCs w:val="20"/>
              </w:rPr>
            </w:pPr>
            <w:r w:rsidRPr="00E14001">
              <w:rPr>
                <w:sz w:val="20"/>
                <w:szCs w:val="20"/>
              </w:rPr>
              <w:t>0,23 -:- 0,34</w:t>
            </w:r>
          </w:p>
        </w:tc>
        <w:tc>
          <w:tcPr>
            <w:tcW w:w="1701" w:type="dxa"/>
            <w:tcBorders>
              <w:top w:val="nil"/>
              <w:left w:val="nil"/>
              <w:bottom w:val="single" w:sz="4" w:space="0" w:color="auto"/>
              <w:right w:val="single" w:sz="4" w:space="0" w:color="auto"/>
            </w:tcBorders>
            <w:shd w:val="clear" w:color="000000" w:fill="FFFFFF"/>
            <w:noWrap/>
            <w:vAlign w:val="center"/>
          </w:tcPr>
          <w:p w14:paraId="33487F56" w14:textId="77777777" w:rsidR="008E1C48" w:rsidRPr="00E14001" w:rsidRDefault="008E1C48" w:rsidP="002A5C07">
            <w:pPr>
              <w:jc w:val="center"/>
              <w:rPr>
                <w:sz w:val="20"/>
                <w:szCs w:val="20"/>
              </w:rPr>
            </w:pPr>
          </w:p>
        </w:tc>
      </w:tr>
      <w:tr w:rsidR="008E1C48" w:rsidRPr="00E14001" w14:paraId="09770D85" w14:textId="77777777" w:rsidTr="002A5C07">
        <w:trPr>
          <w:trHeight w:val="559"/>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4F600039" w14:textId="77777777" w:rsidR="008E1C48" w:rsidRPr="003A4ABC" w:rsidRDefault="008E1C48" w:rsidP="002A5C07">
            <w:pPr>
              <w:jc w:val="center"/>
              <w:rPr>
                <w:sz w:val="20"/>
                <w:szCs w:val="20"/>
              </w:rPr>
            </w:pPr>
            <w:r w:rsidRPr="003A4ABC">
              <w:rPr>
                <w:sz w:val="20"/>
                <w:szCs w:val="20"/>
              </w:rPr>
              <w:t>2</w:t>
            </w:r>
          </w:p>
        </w:tc>
        <w:tc>
          <w:tcPr>
            <w:tcW w:w="3322" w:type="dxa"/>
            <w:tcBorders>
              <w:top w:val="nil"/>
              <w:left w:val="nil"/>
              <w:bottom w:val="single" w:sz="4" w:space="0" w:color="auto"/>
              <w:right w:val="single" w:sz="4" w:space="0" w:color="auto"/>
            </w:tcBorders>
            <w:shd w:val="clear" w:color="000000" w:fill="FFFFFF"/>
            <w:vAlign w:val="center"/>
            <w:hideMark/>
          </w:tcPr>
          <w:p w14:paraId="30F573FC" w14:textId="77777777" w:rsidR="008E1C48" w:rsidRPr="003A4ABC" w:rsidRDefault="008E1C48" w:rsidP="002A5C07">
            <w:pPr>
              <w:jc w:val="center"/>
              <w:rPr>
                <w:sz w:val="20"/>
                <w:szCs w:val="20"/>
              </w:rPr>
            </w:pPr>
            <w:r w:rsidRPr="003A4ABC">
              <w:rPr>
                <w:sz w:val="20"/>
                <w:szCs w:val="20"/>
              </w:rPr>
              <w:t>Công ty TNHH Bê tông xây dựng Việt Cường</w:t>
            </w:r>
          </w:p>
        </w:tc>
        <w:tc>
          <w:tcPr>
            <w:tcW w:w="3719" w:type="dxa"/>
            <w:tcBorders>
              <w:top w:val="nil"/>
              <w:left w:val="nil"/>
              <w:bottom w:val="single" w:sz="4" w:space="0" w:color="auto"/>
              <w:right w:val="single" w:sz="4" w:space="0" w:color="auto"/>
            </w:tcBorders>
            <w:shd w:val="clear" w:color="000000" w:fill="FFFFFF"/>
            <w:vAlign w:val="center"/>
            <w:hideMark/>
          </w:tcPr>
          <w:p w14:paraId="536F45E4" w14:textId="77777777" w:rsidR="008E1C48" w:rsidRPr="003A4ABC" w:rsidRDefault="008E1C48" w:rsidP="002A5C07">
            <w:pPr>
              <w:jc w:val="center"/>
              <w:rPr>
                <w:sz w:val="20"/>
                <w:szCs w:val="20"/>
              </w:rPr>
            </w:pPr>
            <w:r w:rsidRPr="003A4ABC">
              <w:rPr>
                <w:sz w:val="20"/>
                <w:szCs w:val="20"/>
              </w:rPr>
              <w:t xml:space="preserve">Mỏ đá Na Lay, </w:t>
            </w:r>
            <w:r w:rsidRPr="003A4ABC">
              <w:rPr>
                <w:sz w:val="22"/>
                <w:szCs w:val="22"/>
              </w:rPr>
              <w:t>xã Quang Sơn</w:t>
            </w:r>
          </w:p>
        </w:tc>
        <w:tc>
          <w:tcPr>
            <w:tcW w:w="2009" w:type="dxa"/>
            <w:tcBorders>
              <w:top w:val="nil"/>
              <w:left w:val="nil"/>
              <w:bottom w:val="single" w:sz="4" w:space="0" w:color="auto"/>
              <w:right w:val="single" w:sz="4" w:space="0" w:color="auto"/>
            </w:tcBorders>
            <w:shd w:val="clear" w:color="000000" w:fill="FFFFFF"/>
            <w:noWrap/>
            <w:vAlign w:val="center"/>
          </w:tcPr>
          <w:p w14:paraId="6ED91045"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18521C1B" w14:textId="77777777" w:rsidR="008E1C48" w:rsidRPr="00E14001" w:rsidRDefault="008E1C48" w:rsidP="002A5C07">
            <w:pPr>
              <w:jc w:val="center"/>
              <w:rPr>
                <w:sz w:val="20"/>
                <w:szCs w:val="20"/>
              </w:rPr>
            </w:pPr>
            <w:r w:rsidRPr="00E14001">
              <w:rPr>
                <w:sz w:val="20"/>
                <w:szCs w:val="20"/>
              </w:rPr>
              <w:t>6 -:- 8</w:t>
            </w:r>
          </w:p>
        </w:tc>
        <w:tc>
          <w:tcPr>
            <w:tcW w:w="1701" w:type="dxa"/>
            <w:tcBorders>
              <w:top w:val="nil"/>
              <w:left w:val="nil"/>
              <w:bottom w:val="single" w:sz="4" w:space="0" w:color="auto"/>
              <w:right w:val="single" w:sz="4" w:space="0" w:color="auto"/>
            </w:tcBorders>
            <w:shd w:val="clear" w:color="000000" w:fill="FFFFFF"/>
            <w:noWrap/>
            <w:vAlign w:val="center"/>
          </w:tcPr>
          <w:p w14:paraId="210D0729" w14:textId="77777777" w:rsidR="008E1C48" w:rsidRPr="00E14001" w:rsidRDefault="008E1C48" w:rsidP="002A5C07">
            <w:pPr>
              <w:jc w:val="center"/>
              <w:rPr>
                <w:sz w:val="20"/>
                <w:szCs w:val="20"/>
              </w:rPr>
            </w:pPr>
            <w:r w:rsidRPr="00E14001">
              <w:rPr>
                <w:sz w:val="20"/>
                <w:szCs w:val="20"/>
              </w:rPr>
              <w:t>0,23 -:- 0,40</w:t>
            </w:r>
          </w:p>
        </w:tc>
        <w:tc>
          <w:tcPr>
            <w:tcW w:w="1701" w:type="dxa"/>
            <w:tcBorders>
              <w:top w:val="nil"/>
              <w:left w:val="nil"/>
              <w:bottom w:val="single" w:sz="4" w:space="0" w:color="auto"/>
              <w:right w:val="single" w:sz="4" w:space="0" w:color="auto"/>
            </w:tcBorders>
            <w:shd w:val="clear" w:color="000000" w:fill="FFFFFF"/>
            <w:noWrap/>
            <w:vAlign w:val="center"/>
          </w:tcPr>
          <w:p w14:paraId="0BD87116" w14:textId="77777777" w:rsidR="008E1C48" w:rsidRPr="00E14001" w:rsidRDefault="008E1C48" w:rsidP="002A5C07">
            <w:pPr>
              <w:jc w:val="center"/>
              <w:rPr>
                <w:sz w:val="20"/>
                <w:szCs w:val="20"/>
              </w:rPr>
            </w:pPr>
          </w:p>
        </w:tc>
      </w:tr>
      <w:tr w:rsidR="008E1C48" w:rsidRPr="00E14001" w14:paraId="073E4CF0" w14:textId="77777777" w:rsidTr="002A5C07">
        <w:trPr>
          <w:trHeight w:val="231"/>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374E6775" w14:textId="77777777" w:rsidR="008E1C48" w:rsidRPr="003A4ABC" w:rsidRDefault="008E1C48" w:rsidP="002A5C07">
            <w:pPr>
              <w:jc w:val="center"/>
              <w:rPr>
                <w:sz w:val="20"/>
                <w:szCs w:val="20"/>
              </w:rPr>
            </w:pPr>
            <w:r w:rsidRPr="003A4ABC">
              <w:rPr>
                <w:sz w:val="20"/>
                <w:szCs w:val="20"/>
              </w:rPr>
              <w:t>3</w:t>
            </w:r>
          </w:p>
        </w:tc>
        <w:tc>
          <w:tcPr>
            <w:tcW w:w="3322" w:type="dxa"/>
            <w:tcBorders>
              <w:top w:val="nil"/>
              <w:left w:val="nil"/>
              <w:bottom w:val="single" w:sz="4" w:space="0" w:color="auto"/>
              <w:right w:val="single" w:sz="4" w:space="0" w:color="auto"/>
            </w:tcBorders>
            <w:shd w:val="clear" w:color="000000" w:fill="FFFFFF"/>
            <w:vAlign w:val="center"/>
            <w:hideMark/>
          </w:tcPr>
          <w:p w14:paraId="55E3B990" w14:textId="77777777" w:rsidR="008E1C48" w:rsidRPr="003A4ABC" w:rsidRDefault="008E1C48" w:rsidP="002A5C07">
            <w:pPr>
              <w:jc w:val="center"/>
              <w:rPr>
                <w:sz w:val="20"/>
                <w:szCs w:val="20"/>
              </w:rPr>
            </w:pPr>
            <w:r w:rsidRPr="003A4ABC">
              <w:rPr>
                <w:sz w:val="20"/>
                <w:szCs w:val="20"/>
              </w:rPr>
              <w:t>Công ty CP Mạnh Hải Dương</w:t>
            </w:r>
          </w:p>
        </w:tc>
        <w:tc>
          <w:tcPr>
            <w:tcW w:w="3719" w:type="dxa"/>
            <w:tcBorders>
              <w:top w:val="nil"/>
              <w:left w:val="nil"/>
              <w:bottom w:val="single" w:sz="4" w:space="0" w:color="auto"/>
              <w:right w:val="single" w:sz="4" w:space="0" w:color="auto"/>
            </w:tcBorders>
            <w:shd w:val="clear" w:color="000000" w:fill="FFFFFF"/>
            <w:vAlign w:val="center"/>
            <w:hideMark/>
          </w:tcPr>
          <w:p w14:paraId="1C529CC9" w14:textId="77777777" w:rsidR="008E1C48" w:rsidRPr="003A4ABC" w:rsidRDefault="008E1C48" w:rsidP="002A5C07">
            <w:pPr>
              <w:jc w:val="center"/>
              <w:rPr>
                <w:sz w:val="20"/>
                <w:szCs w:val="20"/>
              </w:rPr>
            </w:pPr>
            <w:r w:rsidRPr="003A4ABC">
              <w:rPr>
                <w:sz w:val="20"/>
                <w:szCs w:val="20"/>
              </w:rPr>
              <w:t xml:space="preserve">Mỏ đá Hang Trai, </w:t>
            </w:r>
            <w:r w:rsidRPr="003A4ABC">
              <w:rPr>
                <w:sz w:val="22"/>
                <w:szCs w:val="22"/>
              </w:rPr>
              <w:t>xã Văn Lăng</w:t>
            </w:r>
          </w:p>
        </w:tc>
        <w:tc>
          <w:tcPr>
            <w:tcW w:w="2009" w:type="dxa"/>
            <w:tcBorders>
              <w:top w:val="nil"/>
              <w:left w:val="nil"/>
              <w:bottom w:val="single" w:sz="4" w:space="0" w:color="auto"/>
              <w:right w:val="single" w:sz="4" w:space="0" w:color="auto"/>
            </w:tcBorders>
            <w:shd w:val="clear" w:color="000000" w:fill="FFFFFF"/>
            <w:noWrap/>
            <w:vAlign w:val="center"/>
          </w:tcPr>
          <w:p w14:paraId="28558BD6"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74E248C9" w14:textId="77777777" w:rsidR="008E1C48" w:rsidRPr="00E14001" w:rsidRDefault="008E1C48" w:rsidP="002A5C07">
            <w:pPr>
              <w:jc w:val="center"/>
              <w:rPr>
                <w:sz w:val="20"/>
                <w:szCs w:val="20"/>
              </w:rPr>
            </w:pPr>
            <w:r w:rsidRPr="00E14001">
              <w:rPr>
                <w:sz w:val="20"/>
                <w:szCs w:val="20"/>
              </w:rPr>
              <w:t>6 -:- 8</w:t>
            </w:r>
          </w:p>
        </w:tc>
        <w:tc>
          <w:tcPr>
            <w:tcW w:w="1701" w:type="dxa"/>
            <w:tcBorders>
              <w:top w:val="nil"/>
              <w:left w:val="nil"/>
              <w:bottom w:val="single" w:sz="4" w:space="0" w:color="auto"/>
              <w:right w:val="single" w:sz="4" w:space="0" w:color="auto"/>
            </w:tcBorders>
            <w:shd w:val="clear" w:color="000000" w:fill="FFFFFF"/>
            <w:noWrap/>
            <w:vAlign w:val="center"/>
          </w:tcPr>
          <w:p w14:paraId="280F4221" w14:textId="77777777" w:rsidR="008E1C48" w:rsidRPr="00E14001" w:rsidRDefault="008E1C48" w:rsidP="002A5C07">
            <w:pPr>
              <w:jc w:val="center"/>
              <w:rPr>
                <w:sz w:val="20"/>
                <w:szCs w:val="20"/>
              </w:rPr>
            </w:pPr>
            <w:r w:rsidRPr="00E14001">
              <w:rPr>
                <w:sz w:val="20"/>
                <w:szCs w:val="20"/>
              </w:rPr>
              <w:t>0,23 -:- 0,40</w:t>
            </w:r>
          </w:p>
        </w:tc>
        <w:tc>
          <w:tcPr>
            <w:tcW w:w="1701" w:type="dxa"/>
            <w:tcBorders>
              <w:top w:val="nil"/>
              <w:left w:val="nil"/>
              <w:bottom w:val="single" w:sz="4" w:space="0" w:color="auto"/>
              <w:right w:val="single" w:sz="4" w:space="0" w:color="auto"/>
            </w:tcBorders>
            <w:shd w:val="clear" w:color="000000" w:fill="FFFFFF"/>
            <w:noWrap/>
            <w:vAlign w:val="center"/>
          </w:tcPr>
          <w:p w14:paraId="6C68B03F" w14:textId="77777777" w:rsidR="008E1C48" w:rsidRPr="00E14001" w:rsidRDefault="008E1C48" w:rsidP="002A5C07">
            <w:pPr>
              <w:jc w:val="center"/>
              <w:rPr>
                <w:sz w:val="20"/>
                <w:szCs w:val="20"/>
              </w:rPr>
            </w:pPr>
          </w:p>
        </w:tc>
      </w:tr>
      <w:tr w:rsidR="008E1C48" w:rsidRPr="00E14001" w14:paraId="357EA3EF" w14:textId="77777777" w:rsidTr="002A5C07">
        <w:trPr>
          <w:trHeight w:val="543"/>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7C1A43F6" w14:textId="77777777" w:rsidR="008E1C48" w:rsidRPr="003A4ABC" w:rsidRDefault="008E1C48" w:rsidP="002A5C07">
            <w:pPr>
              <w:jc w:val="center"/>
              <w:rPr>
                <w:sz w:val="20"/>
                <w:szCs w:val="20"/>
              </w:rPr>
            </w:pPr>
            <w:r w:rsidRPr="003A4ABC">
              <w:rPr>
                <w:sz w:val="20"/>
                <w:szCs w:val="20"/>
              </w:rPr>
              <w:lastRenderedPageBreak/>
              <w:t>4</w:t>
            </w:r>
          </w:p>
        </w:tc>
        <w:tc>
          <w:tcPr>
            <w:tcW w:w="3322" w:type="dxa"/>
            <w:tcBorders>
              <w:top w:val="nil"/>
              <w:left w:val="nil"/>
              <w:bottom w:val="single" w:sz="4" w:space="0" w:color="auto"/>
              <w:right w:val="single" w:sz="4" w:space="0" w:color="auto"/>
            </w:tcBorders>
            <w:shd w:val="clear" w:color="000000" w:fill="FFFFFF"/>
            <w:vAlign w:val="center"/>
            <w:hideMark/>
          </w:tcPr>
          <w:p w14:paraId="16AE3E17" w14:textId="77777777" w:rsidR="008E1C48" w:rsidRPr="003A4ABC" w:rsidRDefault="008E1C48" w:rsidP="002A5C07">
            <w:pPr>
              <w:jc w:val="center"/>
              <w:rPr>
                <w:sz w:val="20"/>
                <w:szCs w:val="20"/>
              </w:rPr>
            </w:pPr>
            <w:r w:rsidRPr="003A4ABC">
              <w:rPr>
                <w:sz w:val="20"/>
                <w:szCs w:val="20"/>
              </w:rPr>
              <w:t>Công ty TNHH Minh Hiển VHC</w:t>
            </w:r>
          </w:p>
        </w:tc>
        <w:tc>
          <w:tcPr>
            <w:tcW w:w="3719" w:type="dxa"/>
            <w:tcBorders>
              <w:top w:val="nil"/>
              <w:left w:val="nil"/>
              <w:bottom w:val="single" w:sz="4" w:space="0" w:color="auto"/>
              <w:right w:val="single" w:sz="4" w:space="0" w:color="auto"/>
            </w:tcBorders>
            <w:shd w:val="clear" w:color="000000" w:fill="FFFFFF"/>
            <w:vAlign w:val="center"/>
            <w:hideMark/>
          </w:tcPr>
          <w:p w14:paraId="3590A670" w14:textId="77777777" w:rsidR="008E1C48" w:rsidRPr="003A4ABC" w:rsidRDefault="008E1C48" w:rsidP="002A5C07">
            <w:pPr>
              <w:jc w:val="center"/>
              <w:rPr>
                <w:sz w:val="20"/>
                <w:szCs w:val="20"/>
              </w:rPr>
            </w:pPr>
            <w:r w:rsidRPr="003A4ABC">
              <w:rPr>
                <w:sz w:val="20"/>
                <w:szCs w:val="20"/>
              </w:rPr>
              <w:t xml:space="preserve">Mỏ đá Đồng Luông, </w:t>
            </w:r>
            <w:r w:rsidRPr="003A4ABC">
              <w:rPr>
                <w:sz w:val="22"/>
                <w:szCs w:val="22"/>
              </w:rPr>
              <w:t>xã Quang Sơn</w:t>
            </w:r>
          </w:p>
        </w:tc>
        <w:tc>
          <w:tcPr>
            <w:tcW w:w="2009" w:type="dxa"/>
            <w:tcBorders>
              <w:top w:val="nil"/>
              <w:left w:val="nil"/>
              <w:bottom w:val="single" w:sz="4" w:space="0" w:color="auto"/>
              <w:right w:val="single" w:sz="4" w:space="0" w:color="auto"/>
            </w:tcBorders>
            <w:shd w:val="clear" w:color="000000" w:fill="FFFFFF"/>
            <w:noWrap/>
            <w:vAlign w:val="center"/>
          </w:tcPr>
          <w:p w14:paraId="094DE55E"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0C64EFFD" w14:textId="77777777" w:rsidR="008E1C48" w:rsidRPr="00E14001" w:rsidRDefault="008E1C48" w:rsidP="002A5C07">
            <w:pPr>
              <w:jc w:val="center"/>
              <w:rPr>
                <w:sz w:val="20"/>
                <w:szCs w:val="20"/>
              </w:rPr>
            </w:pPr>
            <w:r w:rsidRPr="00E14001">
              <w:rPr>
                <w:sz w:val="20"/>
                <w:szCs w:val="20"/>
              </w:rPr>
              <w:t>6 -:- 8</w:t>
            </w:r>
          </w:p>
        </w:tc>
        <w:tc>
          <w:tcPr>
            <w:tcW w:w="1701" w:type="dxa"/>
            <w:tcBorders>
              <w:top w:val="nil"/>
              <w:left w:val="nil"/>
              <w:bottom w:val="single" w:sz="4" w:space="0" w:color="auto"/>
              <w:right w:val="single" w:sz="4" w:space="0" w:color="auto"/>
            </w:tcBorders>
            <w:shd w:val="clear" w:color="000000" w:fill="FFFFFF"/>
            <w:noWrap/>
            <w:vAlign w:val="center"/>
          </w:tcPr>
          <w:p w14:paraId="1757702A" w14:textId="77777777" w:rsidR="008E1C48" w:rsidRPr="00E14001" w:rsidRDefault="008E1C48" w:rsidP="002A5C07">
            <w:pPr>
              <w:jc w:val="center"/>
              <w:rPr>
                <w:sz w:val="20"/>
                <w:szCs w:val="20"/>
              </w:rPr>
            </w:pPr>
            <w:r w:rsidRPr="00E14001">
              <w:rPr>
                <w:sz w:val="20"/>
                <w:szCs w:val="20"/>
              </w:rPr>
              <w:t>0,23 -:- 0,40</w:t>
            </w:r>
          </w:p>
        </w:tc>
        <w:tc>
          <w:tcPr>
            <w:tcW w:w="1701" w:type="dxa"/>
            <w:tcBorders>
              <w:top w:val="nil"/>
              <w:left w:val="nil"/>
              <w:bottom w:val="single" w:sz="4" w:space="0" w:color="auto"/>
              <w:right w:val="single" w:sz="4" w:space="0" w:color="auto"/>
            </w:tcBorders>
            <w:shd w:val="clear" w:color="000000" w:fill="FFFFFF"/>
            <w:noWrap/>
            <w:vAlign w:val="center"/>
          </w:tcPr>
          <w:p w14:paraId="1076B807" w14:textId="77777777" w:rsidR="008E1C48" w:rsidRPr="00E14001" w:rsidRDefault="008E1C48" w:rsidP="002A5C07">
            <w:pPr>
              <w:jc w:val="center"/>
              <w:rPr>
                <w:sz w:val="20"/>
                <w:szCs w:val="20"/>
              </w:rPr>
            </w:pPr>
          </w:p>
        </w:tc>
      </w:tr>
      <w:tr w:rsidR="008E1C48" w:rsidRPr="00E14001" w14:paraId="795C516C" w14:textId="77777777" w:rsidTr="002A5C07">
        <w:trPr>
          <w:trHeight w:val="551"/>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5663D4ED" w14:textId="77777777" w:rsidR="008E1C48" w:rsidRPr="003A4ABC" w:rsidRDefault="008E1C48" w:rsidP="002A5C07">
            <w:pPr>
              <w:jc w:val="center"/>
              <w:rPr>
                <w:sz w:val="20"/>
                <w:szCs w:val="20"/>
              </w:rPr>
            </w:pPr>
            <w:r w:rsidRPr="003A4ABC">
              <w:rPr>
                <w:sz w:val="20"/>
                <w:szCs w:val="20"/>
              </w:rPr>
              <w:t>5</w:t>
            </w:r>
          </w:p>
        </w:tc>
        <w:tc>
          <w:tcPr>
            <w:tcW w:w="3322" w:type="dxa"/>
            <w:tcBorders>
              <w:top w:val="nil"/>
              <w:left w:val="nil"/>
              <w:bottom w:val="single" w:sz="4" w:space="0" w:color="auto"/>
              <w:right w:val="single" w:sz="4" w:space="0" w:color="auto"/>
            </w:tcBorders>
            <w:shd w:val="clear" w:color="000000" w:fill="FFFFFF"/>
            <w:vAlign w:val="center"/>
            <w:hideMark/>
          </w:tcPr>
          <w:p w14:paraId="4EEC5E6A" w14:textId="77777777" w:rsidR="008E1C48" w:rsidRPr="003A4ABC" w:rsidRDefault="008E1C48" w:rsidP="002A5C07">
            <w:pPr>
              <w:jc w:val="center"/>
              <w:rPr>
                <w:sz w:val="20"/>
                <w:szCs w:val="20"/>
              </w:rPr>
            </w:pPr>
            <w:r w:rsidRPr="003A4ABC">
              <w:rPr>
                <w:sz w:val="20"/>
                <w:szCs w:val="20"/>
              </w:rPr>
              <w:t>Công ty TNHH XNK TH Bắc Sông Cầu</w:t>
            </w:r>
          </w:p>
        </w:tc>
        <w:tc>
          <w:tcPr>
            <w:tcW w:w="3719" w:type="dxa"/>
            <w:tcBorders>
              <w:top w:val="nil"/>
              <w:left w:val="nil"/>
              <w:bottom w:val="single" w:sz="4" w:space="0" w:color="auto"/>
              <w:right w:val="single" w:sz="4" w:space="0" w:color="auto"/>
            </w:tcBorders>
            <w:shd w:val="clear" w:color="000000" w:fill="FFFFFF"/>
            <w:vAlign w:val="center"/>
            <w:hideMark/>
          </w:tcPr>
          <w:p w14:paraId="5CEEEBF0" w14:textId="77777777" w:rsidR="008E1C48" w:rsidRPr="003A4ABC" w:rsidRDefault="008E1C48" w:rsidP="002A5C07">
            <w:pPr>
              <w:jc w:val="center"/>
              <w:rPr>
                <w:sz w:val="20"/>
                <w:szCs w:val="20"/>
              </w:rPr>
            </w:pPr>
            <w:r w:rsidRPr="003A4ABC">
              <w:rPr>
                <w:sz w:val="20"/>
                <w:szCs w:val="20"/>
              </w:rPr>
              <w:t xml:space="preserve">Mỏ đá Lân Đăm I, </w:t>
            </w:r>
            <w:r w:rsidRPr="003A4ABC">
              <w:rPr>
                <w:sz w:val="22"/>
                <w:szCs w:val="22"/>
              </w:rPr>
              <w:t>xã Quang Sơn</w:t>
            </w:r>
          </w:p>
        </w:tc>
        <w:tc>
          <w:tcPr>
            <w:tcW w:w="2009" w:type="dxa"/>
            <w:tcBorders>
              <w:top w:val="nil"/>
              <w:left w:val="nil"/>
              <w:bottom w:val="single" w:sz="4" w:space="0" w:color="auto"/>
              <w:right w:val="single" w:sz="4" w:space="0" w:color="auto"/>
            </w:tcBorders>
            <w:shd w:val="clear" w:color="000000" w:fill="FFFFFF"/>
            <w:vAlign w:val="center"/>
          </w:tcPr>
          <w:p w14:paraId="54DE3173"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6B1BEBC1" w14:textId="77777777" w:rsidR="008E1C48" w:rsidRPr="00E14001" w:rsidRDefault="008E1C48" w:rsidP="002A5C07">
            <w:pPr>
              <w:jc w:val="center"/>
              <w:rPr>
                <w:sz w:val="20"/>
                <w:szCs w:val="20"/>
              </w:rPr>
            </w:pPr>
            <w:r w:rsidRPr="00E14001">
              <w:rPr>
                <w:sz w:val="20"/>
                <w:szCs w:val="20"/>
              </w:rPr>
              <w:t>7 -:- 9</w:t>
            </w:r>
          </w:p>
        </w:tc>
        <w:tc>
          <w:tcPr>
            <w:tcW w:w="1701" w:type="dxa"/>
            <w:tcBorders>
              <w:top w:val="nil"/>
              <w:left w:val="nil"/>
              <w:bottom w:val="single" w:sz="4" w:space="0" w:color="auto"/>
              <w:right w:val="single" w:sz="4" w:space="0" w:color="auto"/>
            </w:tcBorders>
            <w:shd w:val="clear" w:color="000000" w:fill="FFFFFF"/>
            <w:noWrap/>
            <w:vAlign w:val="center"/>
          </w:tcPr>
          <w:p w14:paraId="2930494B" w14:textId="77777777" w:rsidR="008E1C48" w:rsidRPr="00E14001" w:rsidRDefault="008E1C48" w:rsidP="002A5C07">
            <w:pPr>
              <w:jc w:val="center"/>
              <w:rPr>
                <w:sz w:val="20"/>
                <w:szCs w:val="20"/>
              </w:rPr>
            </w:pPr>
            <w:r w:rsidRPr="00E14001">
              <w:rPr>
                <w:sz w:val="20"/>
                <w:szCs w:val="20"/>
              </w:rPr>
              <w:t>0,23 -:- 0,41</w:t>
            </w:r>
          </w:p>
        </w:tc>
        <w:tc>
          <w:tcPr>
            <w:tcW w:w="1701" w:type="dxa"/>
            <w:tcBorders>
              <w:top w:val="nil"/>
              <w:left w:val="nil"/>
              <w:bottom w:val="single" w:sz="4" w:space="0" w:color="auto"/>
              <w:right w:val="single" w:sz="4" w:space="0" w:color="auto"/>
            </w:tcBorders>
            <w:shd w:val="clear" w:color="000000" w:fill="FFFFFF"/>
            <w:noWrap/>
            <w:vAlign w:val="center"/>
          </w:tcPr>
          <w:p w14:paraId="3C789797" w14:textId="77777777" w:rsidR="008E1C48" w:rsidRPr="00E14001" w:rsidRDefault="008E1C48" w:rsidP="002A5C07">
            <w:pPr>
              <w:jc w:val="center"/>
              <w:rPr>
                <w:sz w:val="20"/>
                <w:szCs w:val="20"/>
              </w:rPr>
            </w:pPr>
          </w:p>
        </w:tc>
      </w:tr>
      <w:tr w:rsidR="008E1C48" w:rsidRPr="00E14001" w14:paraId="10B26F0D" w14:textId="77777777" w:rsidTr="002A5C07">
        <w:trPr>
          <w:trHeight w:val="450"/>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65AC86B5" w14:textId="77777777" w:rsidR="008E1C48" w:rsidRPr="003A4ABC" w:rsidRDefault="008E1C48" w:rsidP="002A5C07">
            <w:pPr>
              <w:jc w:val="center"/>
              <w:rPr>
                <w:sz w:val="20"/>
                <w:szCs w:val="20"/>
              </w:rPr>
            </w:pPr>
            <w:r w:rsidRPr="003A4ABC">
              <w:rPr>
                <w:sz w:val="20"/>
                <w:szCs w:val="20"/>
              </w:rPr>
              <w:t>6</w:t>
            </w:r>
          </w:p>
        </w:tc>
        <w:tc>
          <w:tcPr>
            <w:tcW w:w="3322" w:type="dxa"/>
            <w:tcBorders>
              <w:top w:val="nil"/>
              <w:left w:val="nil"/>
              <w:bottom w:val="single" w:sz="4" w:space="0" w:color="auto"/>
              <w:right w:val="single" w:sz="4" w:space="0" w:color="auto"/>
            </w:tcBorders>
            <w:shd w:val="clear" w:color="000000" w:fill="FFFFFF"/>
            <w:vAlign w:val="center"/>
            <w:hideMark/>
          </w:tcPr>
          <w:p w14:paraId="26B8ABF1" w14:textId="77777777" w:rsidR="008E1C48" w:rsidRPr="003A4ABC" w:rsidRDefault="008E1C48" w:rsidP="002A5C07">
            <w:pPr>
              <w:jc w:val="center"/>
              <w:rPr>
                <w:sz w:val="20"/>
                <w:szCs w:val="20"/>
              </w:rPr>
            </w:pPr>
            <w:r w:rsidRPr="003A4ABC">
              <w:rPr>
                <w:sz w:val="20"/>
                <w:szCs w:val="20"/>
              </w:rPr>
              <w:t>Công ty TNHH Hải Bình</w:t>
            </w:r>
          </w:p>
        </w:tc>
        <w:tc>
          <w:tcPr>
            <w:tcW w:w="3719" w:type="dxa"/>
            <w:tcBorders>
              <w:top w:val="nil"/>
              <w:left w:val="nil"/>
              <w:bottom w:val="single" w:sz="4" w:space="0" w:color="auto"/>
              <w:right w:val="single" w:sz="4" w:space="0" w:color="auto"/>
            </w:tcBorders>
            <w:shd w:val="clear" w:color="000000" w:fill="FFFFFF"/>
            <w:vAlign w:val="center"/>
            <w:hideMark/>
          </w:tcPr>
          <w:p w14:paraId="15A8FC65" w14:textId="77777777" w:rsidR="008E1C48" w:rsidRPr="003A4ABC" w:rsidRDefault="008E1C48" w:rsidP="002A5C07">
            <w:pPr>
              <w:jc w:val="center"/>
              <w:rPr>
                <w:sz w:val="20"/>
                <w:szCs w:val="20"/>
              </w:rPr>
            </w:pPr>
            <w:r w:rsidRPr="003A4ABC">
              <w:rPr>
                <w:sz w:val="20"/>
                <w:szCs w:val="20"/>
              </w:rPr>
              <w:t xml:space="preserve">Mỏ đá Lân Đăm II, </w:t>
            </w:r>
            <w:r w:rsidRPr="003A4ABC">
              <w:rPr>
                <w:sz w:val="22"/>
                <w:szCs w:val="22"/>
              </w:rPr>
              <w:t>xã Quang Sơn</w:t>
            </w:r>
          </w:p>
        </w:tc>
        <w:tc>
          <w:tcPr>
            <w:tcW w:w="2009" w:type="dxa"/>
            <w:tcBorders>
              <w:top w:val="nil"/>
              <w:left w:val="nil"/>
              <w:bottom w:val="single" w:sz="4" w:space="0" w:color="auto"/>
              <w:right w:val="single" w:sz="4" w:space="0" w:color="auto"/>
            </w:tcBorders>
            <w:shd w:val="clear" w:color="000000" w:fill="FFFFFF"/>
            <w:noWrap/>
            <w:vAlign w:val="center"/>
          </w:tcPr>
          <w:p w14:paraId="0EE758E1"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5C496D54" w14:textId="77777777" w:rsidR="008E1C48" w:rsidRPr="00E14001" w:rsidRDefault="008E1C48" w:rsidP="002A5C07">
            <w:pPr>
              <w:jc w:val="center"/>
              <w:rPr>
                <w:sz w:val="20"/>
                <w:szCs w:val="20"/>
              </w:rPr>
            </w:pPr>
            <w:r w:rsidRPr="00E14001">
              <w:rPr>
                <w:sz w:val="20"/>
                <w:szCs w:val="20"/>
              </w:rPr>
              <w:t>5 -:- 7</w:t>
            </w:r>
          </w:p>
        </w:tc>
        <w:tc>
          <w:tcPr>
            <w:tcW w:w="1701" w:type="dxa"/>
            <w:tcBorders>
              <w:top w:val="nil"/>
              <w:left w:val="nil"/>
              <w:bottom w:val="single" w:sz="4" w:space="0" w:color="auto"/>
              <w:right w:val="single" w:sz="4" w:space="0" w:color="auto"/>
            </w:tcBorders>
            <w:shd w:val="clear" w:color="000000" w:fill="FFFFFF"/>
            <w:noWrap/>
            <w:vAlign w:val="center"/>
          </w:tcPr>
          <w:p w14:paraId="07F41532" w14:textId="77777777" w:rsidR="008E1C48" w:rsidRPr="00E14001" w:rsidRDefault="008E1C48" w:rsidP="002A5C07">
            <w:pPr>
              <w:jc w:val="center"/>
              <w:rPr>
                <w:sz w:val="20"/>
                <w:szCs w:val="20"/>
              </w:rPr>
            </w:pPr>
            <w:r w:rsidRPr="00E14001">
              <w:rPr>
                <w:sz w:val="20"/>
                <w:szCs w:val="20"/>
              </w:rPr>
              <w:t>0,21 -:- 0,39</w:t>
            </w:r>
          </w:p>
        </w:tc>
        <w:tc>
          <w:tcPr>
            <w:tcW w:w="1701" w:type="dxa"/>
            <w:tcBorders>
              <w:top w:val="nil"/>
              <w:left w:val="nil"/>
              <w:bottom w:val="single" w:sz="4" w:space="0" w:color="auto"/>
              <w:right w:val="single" w:sz="4" w:space="0" w:color="auto"/>
            </w:tcBorders>
            <w:shd w:val="clear" w:color="000000" w:fill="FFFFFF"/>
            <w:noWrap/>
            <w:vAlign w:val="center"/>
          </w:tcPr>
          <w:p w14:paraId="39DDE54C" w14:textId="77777777" w:rsidR="008E1C48" w:rsidRPr="00E14001" w:rsidRDefault="008E1C48" w:rsidP="002A5C07">
            <w:pPr>
              <w:jc w:val="center"/>
              <w:rPr>
                <w:sz w:val="20"/>
                <w:szCs w:val="20"/>
              </w:rPr>
            </w:pPr>
          </w:p>
        </w:tc>
      </w:tr>
      <w:tr w:rsidR="008E1C48" w:rsidRPr="00E14001" w14:paraId="11557122" w14:textId="77777777" w:rsidTr="002A5C07">
        <w:trPr>
          <w:trHeight w:val="351"/>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285B026B" w14:textId="77777777" w:rsidR="008E1C48" w:rsidRPr="003A4ABC" w:rsidRDefault="008E1C48" w:rsidP="002A5C07">
            <w:pPr>
              <w:jc w:val="center"/>
              <w:rPr>
                <w:sz w:val="20"/>
                <w:szCs w:val="20"/>
              </w:rPr>
            </w:pPr>
            <w:r w:rsidRPr="003A4ABC">
              <w:rPr>
                <w:sz w:val="20"/>
                <w:szCs w:val="20"/>
              </w:rPr>
              <w:t>7</w:t>
            </w:r>
          </w:p>
        </w:tc>
        <w:tc>
          <w:tcPr>
            <w:tcW w:w="3322" w:type="dxa"/>
            <w:tcBorders>
              <w:top w:val="nil"/>
              <w:left w:val="nil"/>
              <w:bottom w:val="single" w:sz="4" w:space="0" w:color="auto"/>
              <w:right w:val="single" w:sz="4" w:space="0" w:color="auto"/>
            </w:tcBorders>
            <w:shd w:val="clear" w:color="000000" w:fill="FFFFFF"/>
            <w:vAlign w:val="center"/>
            <w:hideMark/>
          </w:tcPr>
          <w:p w14:paraId="46787B4B" w14:textId="77777777" w:rsidR="008E1C48" w:rsidRPr="003A4ABC" w:rsidRDefault="008E1C48" w:rsidP="002A5C07">
            <w:pPr>
              <w:jc w:val="center"/>
              <w:rPr>
                <w:sz w:val="20"/>
                <w:szCs w:val="20"/>
              </w:rPr>
            </w:pPr>
            <w:r w:rsidRPr="003A4ABC">
              <w:rPr>
                <w:sz w:val="20"/>
                <w:szCs w:val="20"/>
              </w:rPr>
              <w:t>Công ty TNHH Xây dưng Tập Trung</w:t>
            </w:r>
          </w:p>
        </w:tc>
        <w:tc>
          <w:tcPr>
            <w:tcW w:w="3719" w:type="dxa"/>
            <w:tcBorders>
              <w:top w:val="nil"/>
              <w:left w:val="nil"/>
              <w:bottom w:val="single" w:sz="4" w:space="0" w:color="auto"/>
              <w:right w:val="single" w:sz="4" w:space="0" w:color="auto"/>
            </w:tcBorders>
            <w:shd w:val="clear" w:color="000000" w:fill="FFFFFF"/>
            <w:vAlign w:val="center"/>
            <w:hideMark/>
          </w:tcPr>
          <w:p w14:paraId="171EBD79" w14:textId="77777777" w:rsidR="008E1C48" w:rsidRPr="003A4ABC" w:rsidRDefault="008E1C48" w:rsidP="002A5C07">
            <w:pPr>
              <w:jc w:val="center"/>
              <w:rPr>
                <w:sz w:val="20"/>
                <w:szCs w:val="20"/>
              </w:rPr>
            </w:pPr>
            <w:r w:rsidRPr="003A4ABC">
              <w:rPr>
                <w:sz w:val="20"/>
                <w:szCs w:val="20"/>
              </w:rPr>
              <w:t xml:space="preserve">Mỏ đá Làng Mới, </w:t>
            </w:r>
            <w:r w:rsidRPr="003A4ABC">
              <w:rPr>
                <w:sz w:val="22"/>
                <w:szCs w:val="22"/>
              </w:rPr>
              <w:t>xã Quang Sơn</w:t>
            </w:r>
          </w:p>
        </w:tc>
        <w:tc>
          <w:tcPr>
            <w:tcW w:w="2009" w:type="dxa"/>
            <w:tcBorders>
              <w:top w:val="nil"/>
              <w:left w:val="nil"/>
              <w:bottom w:val="single" w:sz="4" w:space="0" w:color="auto"/>
              <w:right w:val="single" w:sz="4" w:space="0" w:color="auto"/>
            </w:tcBorders>
            <w:shd w:val="clear" w:color="000000" w:fill="FFFFFF"/>
            <w:noWrap/>
            <w:vAlign w:val="center"/>
          </w:tcPr>
          <w:p w14:paraId="11577A8A"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6404C0B8" w14:textId="77777777" w:rsidR="008E1C48" w:rsidRPr="00E14001" w:rsidRDefault="008E1C48" w:rsidP="002A5C07">
            <w:pPr>
              <w:jc w:val="center"/>
              <w:rPr>
                <w:sz w:val="20"/>
                <w:szCs w:val="20"/>
              </w:rPr>
            </w:pPr>
            <w:r w:rsidRPr="00E14001">
              <w:rPr>
                <w:sz w:val="20"/>
                <w:szCs w:val="20"/>
              </w:rPr>
              <w:t>6 -:- 8</w:t>
            </w:r>
          </w:p>
        </w:tc>
        <w:tc>
          <w:tcPr>
            <w:tcW w:w="1701" w:type="dxa"/>
            <w:tcBorders>
              <w:top w:val="nil"/>
              <w:left w:val="nil"/>
              <w:bottom w:val="single" w:sz="4" w:space="0" w:color="auto"/>
              <w:right w:val="single" w:sz="4" w:space="0" w:color="auto"/>
            </w:tcBorders>
            <w:shd w:val="clear" w:color="000000" w:fill="FFFFFF"/>
            <w:noWrap/>
            <w:vAlign w:val="center"/>
          </w:tcPr>
          <w:p w14:paraId="256242B7" w14:textId="77777777" w:rsidR="008E1C48" w:rsidRPr="00E14001" w:rsidRDefault="008E1C48" w:rsidP="002A5C07">
            <w:pPr>
              <w:jc w:val="center"/>
              <w:rPr>
                <w:sz w:val="20"/>
                <w:szCs w:val="20"/>
              </w:rPr>
            </w:pPr>
            <w:r w:rsidRPr="00E14001">
              <w:rPr>
                <w:sz w:val="20"/>
                <w:szCs w:val="20"/>
              </w:rPr>
              <w:t>0,23 -:- 0,40</w:t>
            </w:r>
          </w:p>
        </w:tc>
        <w:tc>
          <w:tcPr>
            <w:tcW w:w="1701" w:type="dxa"/>
            <w:tcBorders>
              <w:top w:val="nil"/>
              <w:left w:val="nil"/>
              <w:bottom w:val="single" w:sz="4" w:space="0" w:color="auto"/>
              <w:right w:val="single" w:sz="4" w:space="0" w:color="auto"/>
            </w:tcBorders>
            <w:shd w:val="clear" w:color="000000" w:fill="FFFFFF"/>
            <w:noWrap/>
            <w:vAlign w:val="center"/>
          </w:tcPr>
          <w:p w14:paraId="45A62139" w14:textId="77777777" w:rsidR="008E1C48" w:rsidRPr="00E14001" w:rsidRDefault="008E1C48" w:rsidP="002A5C07">
            <w:pPr>
              <w:jc w:val="center"/>
              <w:rPr>
                <w:sz w:val="20"/>
                <w:szCs w:val="20"/>
              </w:rPr>
            </w:pPr>
          </w:p>
        </w:tc>
      </w:tr>
      <w:tr w:rsidR="008E1C48" w:rsidRPr="00E14001" w14:paraId="0831F36C" w14:textId="77777777" w:rsidTr="002A5C07">
        <w:trPr>
          <w:trHeight w:val="642"/>
        </w:trPr>
        <w:tc>
          <w:tcPr>
            <w:tcW w:w="609" w:type="dxa"/>
            <w:tcBorders>
              <w:top w:val="nil"/>
              <w:left w:val="single" w:sz="4" w:space="0" w:color="auto"/>
              <w:bottom w:val="single" w:sz="4" w:space="0" w:color="auto"/>
              <w:right w:val="single" w:sz="4" w:space="0" w:color="auto"/>
            </w:tcBorders>
            <w:noWrap/>
            <w:vAlign w:val="center"/>
            <w:hideMark/>
          </w:tcPr>
          <w:p w14:paraId="15E1EEA2" w14:textId="77777777" w:rsidR="008E1C48" w:rsidRPr="003A4ABC" w:rsidRDefault="008E1C48" w:rsidP="002A5C07">
            <w:pPr>
              <w:jc w:val="center"/>
              <w:rPr>
                <w:sz w:val="20"/>
                <w:szCs w:val="20"/>
              </w:rPr>
            </w:pPr>
            <w:r w:rsidRPr="003A4ABC">
              <w:rPr>
                <w:sz w:val="20"/>
                <w:szCs w:val="20"/>
              </w:rPr>
              <w:t>8</w:t>
            </w:r>
          </w:p>
        </w:tc>
        <w:tc>
          <w:tcPr>
            <w:tcW w:w="3322" w:type="dxa"/>
            <w:tcBorders>
              <w:top w:val="nil"/>
              <w:left w:val="nil"/>
              <w:bottom w:val="single" w:sz="4" w:space="0" w:color="auto"/>
              <w:right w:val="single" w:sz="4" w:space="0" w:color="auto"/>
            </w:tcBorders>
            <w:vAlign w:val="center"/>
            <w:hideMark/>
          </w:tcPr>
          <w:p w14:paraId="178C890E" w14:textId="77777777" w:rsidR="008E1C48" w:rsidRPr="003A4ABC" w:rsidRDefault="008E1C48" w:rsidP="002A5C07">
            <w:pPr>
              <w:jc w:val="center"/>
              <w:rPr>
                <w:sz w:val="20"/>
                <w:szCs w:val="20"/>
              </w:rPr>
            </w:pPr>
            <w:r w:rsidRPr="003A4ABC">
              <w:rPr>
                <w:sz w:val="20"/>
                <w:szCs w:val="20"/>
              </w:rPr>
              <w:t>Công ty CP Vật liệu XD Bắc Thái</w:t>
            </w:r>
          </w:p>
        </w:tc>
        <w:tc>
          <w:tcPr>
            <w:tcW w:w="3719" w:type="dxa"/>
            <w:tcBorders>
              <w:top w:val="nil"/>
              <w:left w:val="nil"/>
              <w:bottom w:val="single" w:sz="4" w:space="0" w:color="auto"/>
              <w:right w:val="single" w:sz="4" w:space="0" w:color="auto"/>
            </w:tcBorders>
            <w:vAlign w:val="center"/>
            <w:hideMark/>
          </w:tcPr>
          <w:p w14:paraId="0572AD84" w14:textId="77777777" w:rsidR="008E1C48" w:rsidRPr="003A4ABC" w:rsidRDefault="008E1C48" w:rsidP="002A5C07">
            <w:pPr>
              <w:jc w:val="center"/>
              <w:rPr>
                <w:sz w:val="20"/>
                <w:szCs w:val="20"/>
              </w:rPr>
            </w:pPr>
            <w:r w:rsidRPr="003A4ABC">
              <w:rPr>
                <w:sz w:val="20"/>
                <w:szCs w:val="20"/>
              </w:rPr>
              <w:t xml:space="preserve">Mỏ đá Xuân Quang, </w:t>
            </w:r>
            <w:r w:rsidRPr="003A4ABC">
              <w:rPr>
                <w:sz w:val="22"/>
                <w:szCs w:val="22"/>
              </w:rPr>
              <w:t>xã Quang Sơn</w:t>
            </w:r>
          </w:p>
        </w:tc>
        <w:tc>
          <w:tcPr>
            <w:tcW w:w="2009" w:type="dxa"/>
            <w:tcBorders>
              <w:top w:val="nil"/>
              <w:left w:val="nil"/>
              <w:bottom w:val="single" w:sz="4" w:space="0" w:color="auto"/>
              <w:right w:val="single" w:sz="4" w:space="0" w:color="auto"/>
            </w:tcBorders>
            <w:noWrap/>
            <w:vAlign w:val="center"/>
          </w:tcPr>
          <w:p w14:paraId="1B7742C0"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noWrap/>
            <w:vAlign w:val="center"/>
          </w:tcPr>
          <w:p w14:paraId="49487027" w14:textId="77777777" w:rsidR="008E1C48" w:rsidRPr="00E14001" w:rsidRDefault="008E1C48" w:rsidP="002A5C07">
            <w:pPr>
              <w:jc w:val="center"/>
              <w:rPr>
                <w:sz w:val="20"/>
                <w:szCs w:val="20"/>
              </w:rPr>
            </w:pPr>
            <w:r w:rsidRPr="00E14001">
              <w:rPr>
                <w:sz w:val="20"/>
                <w:szCs w:val="20"/>
              </w:rPr>
              <w:t>6 -:- 8</w:t>
            </w:r>
          </w:p>
        </w:tc>
        <w:tc>
          <w:tcPr>
            <w:tcW w:w="1701" w:type="dxa"/>
            <w:tcBorders>
              <w:top w:val="nil"/>
              <w:left w:val="nil"/>
              <w:bottom w:val="single" w:sz="4" w:space="0" w:color="auto"/>
              <w:right w:val="single" w:sz="4" w:space="0" w:color="auto"/>
            </w:tcBorders>
            <w:noWrap/>
            <w:vAlign w:val="center"/>
          </w:tcPr>
          <w:p w14:paraId="7B036F0B" w14:textId="77777777" w:rsidR="008E1C48" w:rsidRPr="00E14001" w:rsidRDefault="008E1C48" w:rsidP="002A5C07">
            <w:pPr>
              <w:jc w:val="center"/>
              <w:rPr>
                <w:sz w:val="20"/>
                <w:szCs w:val="20"/>
              </w:rPr>
            </w:pPr>
            <w:r w:rsidRPr="00E14001">
              <w:rPr>
                <w:sz w:val="20"/>
                <w:szCs w:val="20"/>
              </w:rPr>
              <w:t>0,23 -:- 0,40</w:t>
            </w:r>
          </w:p>
        </w:tc>
        <w:tc>
          <w:tcPr>
            <w:tcW w:w="1701" w:type="dxa"/>
            <w:tcBorders>
              <w:top w:val="nil"/>
              <w:left w:val="nil"/>
              <w:bottom w:val="single" w:sz="4" w:space="0" w:color="auto"/>
              <w:right w:val="single" w:sz="4" w:space="0" w:color="auto"/>
            </w:tcBorders>
            <w:noWrap/>
            <w:vAlign w:val="center"/>
          </w:tcPr>
          <w:p w14:paraId="4DC7E1E5" w14:textId="77777777" w:rsidR="008E1C48" w:rsidRPr="00E14001" w:rsidRDefault="008E1C48" w:rsidP="002A5C07">
            <w:pPr>
              <w:jc w:val="center"/>
              <w:rPr>
                <w:sz w:val="20"/>
                <w:szCs w:val="20"/>
              </w:rPr>
            </w:pPr>
          </w:p>
        </w:tc>
      </w:tr>
      <w:tr w:rsidR="008E1C48" w:rsidRPr="00E14001" w14:paraId="138B25A3" w14:textId="77777777" w:rsidTr="002A5C07">
        <w:trPr>
          <w:trHeight w:val="591"/>
        </w:trPr>
        <w:tc>
          <w:tcPr>
            <w:tcW w:w="609" w:type="dxa"/>
            <w:tcBorders>
              <w:top w:val="nil"/>
              <w:left w:val="single" w:sz="4" w:space="0" w:color="auto"/>
              <w:bottom w:val="single" w:sz="4" w:space="0" w:color="auto"/>
              <w:right w:val="single" w:sz="4" w:space="0" w:color="auto"/>
            </w:tcBorders>
            <w:noWrap/>
            <w:vAlign w:val="center"/>
          </w:tcPr>
          <w:p w14:paraId="7F5438EB" w14:textId="77777777" w:rsidR="008E1C48" w:rsidRPr="003A4ABC" w:rsidRDefault="008E1C48" w:rsidP="002A5C07">
            <w:pPr>
              <w:jc w:val="center"/>
              <w:rPr>
                <w:sz w:val="20"/>
                <w:szCs w:val="20"/>
              </w:rPr>
            </w:pPr>
            <w:r w:rsidRPr="003A4ABC">
              <w:rPr>
                <w:sz w:val="20"/>
                <w:szCs w:val="20"/>
              </w:rPr>
              <w:t>9</w:t>
            </w:r>
          </w:p>
        </w:tc>
        <w:tc>
          <w:tcPr>
            <w:tcW w:w="3322" w:type="dxa"/>
            <w:tcBorders>
              <w:top w:val="nil"/>
              <w:left w:val="nil"/>
              <w:bottom w:val="single" w:sz="4" w:space="0" w:color="auto"/>
              <w:right w:val="single" w:sz="4" w:space="0" w:color="auto"/>
            </w:tcBorders>
            <w:vAlign w:val="center"/>
          </w:tcPr>
          <w:p w14:paraId="5D188289" w14:textId="77777777" w:rsidR="008E1C48" w:rsidRPr="003A4ABC" w:rsidRDefault="008E1C48" w:rsidP="002A5C07">
            <w:pPr>
              <w:jc w:val="center"/>
              <w:rPr>
                <w:sz w:val="20"/>
                <w:szCs w:val="20"/>
              </w:rPr>
            </w:pPr>
            <w:r w:rsidRPr="003A4ABC">
              <w:rPr>
                <w:sz w:val="20"/>
                <w:szCs w:val="20"/>
              </w:rPr>
              <w:t>Công ty CPĐT Thương mại XD Hoà Phát</w:t>
            </w:r>
          </w:p>
        </w:tc>
        <w:tc>
          <w:tcPr>
            <w:tcW w:w="3719" w:type="dxa"/>
            <w:tcBorders>
              <w:top w:val="nil"/>
              <w:left w:val="nil"/>
              <w:bottom w:val="single" w:sz="4" w:space="0" w:color="auto"/>
              <w:right w:val="single" w:sz="4" w:space="0" w:color="auto"/>
            </w:tcBorders>
            <w:vAlign w:val="center"/>
          </w:tcPr>
          <w:p w14:paraId="1054A2A8" w14:textId="77777777" w:rsidR="008E1C48" w:rsidRPr="003A4ABC" w:rsidRDefault="008E1C48" w:rsidP="002A5C07">
            <w:pPr>
              <w:jc w:val="center"/>
              <w:rPr>
                <w:sz w:val="20"/>
                <w:szCs w:val="20"/>
              </w:rPr>
            </w:pPr>
            <w:r w:rsidRPr="003A4ABC">
              <w:rPr>
                <w:sz w:val="20"/>
                <w:szCs w:val="20"/>
              </w:rPr>
              <w:t xml:space="preserve">Mỏ đá Làng Mới 1, </w:t>
            </w:r>
            <w:r w:rsidRPr="003A4ABC">
              <w:rPr>
                <w:sz w:val="22"/>
                <w:szCs w:val="22"/>
              </w:rPr>
              <w:t>xã Quang Sơn</w:t>
            </w:r>
          </w:p>
        </w:tc>
        <w:tc>
          <w:tcPr>
            <w:tcW w:w="2009" w:type="dxa"/>
            <w:tcBorders>
              <w:top w:val="nil"/>
              <w:left w:val="nil"/>
              <w:bottom w:val="single" w:sz="4" w:space="0" w:color="auto"/>
              <w:right w:val="single" w:sz="4" w:space="0" w:color="auto"/>
            </w:tcBorders>
            <w:noWrap/>
            <w:vAlign w:val="center"/>
          </w:tcPr>
          <w:p w14:paraId="19F0B531"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noWrap/>
            <w:vAlign w:val="center"/>
          </w:tcPr>
          <w:p w14:paraId="4263C815" w14:textId="77777777" w:rsidR="008E1C48" w:rsidRPr="00E14001" w:rsidRDefault="008E1C48" w:rsidP="002A5C07">
            <w:pPr>
              <w:jc w:val="center"/>
              <w:rPr>
                <w:sz w:val="20"/>
                <w:szCs w:val="20"/>
              </w:rPr>
            </w:pPr>
            <w:r w:rsidRPr="00E14001">
              <w:rPr>
                <w:sz w:val="20"/>
                <w:szCs w:val="20"/>
              </w:rPr>
              <w:t>6 -:- 8</w:t>
            </w:r>
          </w:p>
        </w:tc>
        <w:tc>
          <w:tcPr>
            <w:tcW w:w="1701" w:type="dxa"/>
            <w:tcBorders>
              <w:top w:val="nil"/>
              <w:left w:val="nil"/>
              <w:bottom w:val="single" w:sz="4" w:space="0" w:color="auto"/>
              <w:right w:val="single" w:sz="4" w:space="0" w:color="auto"/>
            </w:tcBorders>
            <w:noWrap/>
            <w:vAlign w:val="center"/>
          </w:tcPr>
          <w:p w14:paraId="08FF98B6" w14:textId="77777777" w:rsidR="008E1C48" w:rsidRPr="00E14001" w:rsidRDefault="008E1C48" w:rsidP="002A5C07">
            <w:pPr>
              <w:jc w:val="center"/>
              <w:rPr>
                <w:sz w:val="20"/>
                <w:szCs w:val="20"/>
              </w:rPr>
            </w:pPr>
            <w:r w:rsidRPr="00E14001">
              <w:rPr>
                <w:sz w:val="20"/>
                <w:szCs w:val="20"/>
              </w:rPr>
              <w:t>0,23 -:- 0,40</w:t>
            </w:r>
          </w:p>
        </w:tc>
        <w:tc>
          <w:tcPr>
            <w:tcW w:w="1701" w:type="dxa"/>
            <w:tcBorders>
              <w:top w:val="nil"/>
              <w:left w:val="nil"/>
              <w:bottom w:val="single" w:sz="4" w:space="0" w:color="auto"/>
              <w:right w:val="single" w:sz="4" w:space="0" w:color="auto"/>
            </w:tcBorders>
            <w:noWrap/>
            <w:vAlign w:val="center"/>
          </w:tcPr>
          <w:p w14:paraId="509231BE" w14:textId="77777777" w:rsidR="008E1C48" w:rsidRPr="00E14001" w:rsidRDefault="008E1C48" w:rsidP="002A5C07">
            <w:pPr>
              <w:jc w:val="center"/>
              <w:rPr>
                <w:sz w:val="20"/>
                <w:szCs w:val="20"/>
              </w:rPr>
            </w:pPr>
          </w:p>
        </w:tc>
      </w:tr>
      <w:tr w:rsidR="008E1C48" w:rsidRPr="00E14001" w14:paraId="463264D8" w14:textId="77777777" w:rsidTr="002A5C07">
        <w:trPr>
          <w:trHeight w:val="258"/>
        </w:trPr>
        <w:tc>
          <w:tcPr>
            <w:tcW w:w="609" w:type="dxa"/>
            <w:tcBorders>
              <w:top w:val="nil"/>
              <w:left w:val="single" w:sz="4" w:space="0" w:color="auto"/>
              <w:bottom w:val="single" w:sz="4" w:space="0" w:color="auto"/>
              <w:right w:val="single" w:sz="4" w:space="0" w:color="auto"/>
            </w:tcBorders>
            <w:noWrap/>
            <w:vAlign w:val="center"/>
          </w:tcPr>
          <w:p w14:paraId="5C2F88FF" w14:textId="77777777" w:rsidR="008E1C48" w:rsidRPr="003A4ABC" w:rsidRDefault="008E1C48" w:rsidP="002A5C07">
            <w:pPr>
              <w:jc w:val="center"/>
              <w:rPr>
                <w:sz w:val="20"/>
                <w:szCs w:val="20"/>
              </w:rPr>
            </w:pPr>
            <w:r w:rsidRPr="003A4ABC">
              <w:rPr>
                <w:sz w:val="20"/>
                <w:szCs w:val="20"/>
              </w:rPr>
              <w:t>10</w:t>
            </w:r>
          </w:p>
        </w:tc>
        <w:tc>
          <w:tcPr>
            <w:tcW w:w="3322" w:type="dxa"/>
            <w:tcBorders>
              <w:top w:val="nil"/>
              <w:left w:val="nil"/>
              <w:bottom w:val="single" w:sz="4" w:space="0" w:color="auto"/>
              <w:right w:val="single" w:sz="4" w:space="0" w:color="auto"/>
            </w:tcBorders>
            <w:vAlign w:val="center"/>
          </w:tcPr>
          <w:p w14:paraId="26A793FA" w14:textId="77777777" w:rsidR="008E1C48" w:rsidRPr="003A4ABC" w:rsidRDefault="008E1C48" w:rsidP="002A5C07">
            <w:pPr>
              <w:jc w:val="center"/>
              <w:rPr>
                <w:sz w:val="20"/>
                <w:szCs w:val="20"/>
              </w:rPr>
            </w:pPr>
            <w:r w:rsidRPr="003A4ABC">
              <w:rPr>
                <w:sz w:val="20"/>
                <w:szCs w:val="20"/>
              </w:rPr>
              <w:t>Công ty TNHH Bê tông xây dựng Việt Cường</w:t>
            </w:r>
          </w:p>
        </w:tc>
        <w:tc>
          <w:tcPr>
            <w:tcW w:w="3719" w:type="dxa"/>
            <w:tcBorders>
              <w:top w:val="nil"/>
              <w:left w:val="nil"/>
              <w:bottom w:val="single" w:sz="4" w:space="0" w:color="auto"/>
              <w:right w:val="single" w:sz="4" w:space="0" w:color="auto"/>
            </w:tcBorders>
            <w:vAlign w:val="center"/>
          </w:tcPr>
          <w:p w14:paraId="05E4A289" w14:textId="77777777" w:rsidR="008E1C48" w:rsidRPr="003A4ABC" w:rsidRDefault="008E1C48" w:rsidP="002A5C07">
            <w:pPr>
              <w:jc w:val="center"/>
              <w:rPr>
                <w:sz w:val="20"/>
                <w:szCs w:val="20"/>
              </w:rPr>
            </w:pPr>
            <w:r w:rsidRPr="003A4ABC">
              <w:rPr>
                <w:sz w:val="20"/>
                <w:szCs w:val="20"/>
              </w:rPr>
              <w:t xml:space="preserve">Mỏ đá Xóm Mới, </w:t>
            </w:r>
            <w:r w:rsidRPr="003A4ABC">
              <w:rPr>
                <w:sz w:val="22"/>
                <w:szCs w:val="22"/>
              </w:rPr>
              <w:t>xã Quang Sơn</w:t>
            </w:r>
          </w:p>
        </w:tc>
        <w:tc>
          <w:tcPr>
            <w:tcW w:w="2009" w:type="dxa"/>
            <w:tcBorders>
              <w:top w:val="nil"/>
              <w:left w:val="nil"/>
              <w:bottom w:val="single" w:sz="4" w:space="0" w:color="auto"/>
              <w:right w:val="single" w:sz="4" w:space="0" w:color="auto"/>
            </w:tcBorders>
            <w:noWrap/>
            <w:vAlign w:val="center"/>
          </w:tcPr>
          <w:p w14:paraId="2F3C048A"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noWrap/>
            <w:vAlign w:val="center"/>
          </w:tcPr>
          <w:p w14:paraId="2C86E066" w14:textId="77777777" w:rsidR="008E1C48" w:rsidRPr="00E14001" w:rsidRDefault="008E1C48" w:rsidP="002A5C07">
            <w:pPr>
              <w:jc w:val="center"/>
              <w:rPr>
                <w:sz w:val="20"/>
                <w:szCs w:val="20"/>
              </w:rPr>
            </w:pPr>
            <w:r w:rsidRPr="00E14001">
              <w:rPr>
                <w:sz w:val="20"/>
                <w:szCs w:val="20"/>
              </w:rPr>
              <w:t>7 -:- 8</w:t>
            </w:r>
          </w:p>
        </w:tc>
        <w:tc>
          <w:tcPr>
            <w:tcW w:w="1701" w:type="dxa"/>
            <w:tcBorders>
              <w:top w:val="nil"/>
              <w:left w:val="nil"/>
              <w:bottom w:val="single" w:sz="4" w:space="0" w:color="auto"/>
              <w:right w:val="single" w:sz="4" w:space="0" w:color="auto"/>
            </w:tcBorders>
            <w:noWrap/>
            <w:vAlign w:val="center"/>
          </w:tcPr>
          <w:p w14:paraId="4D5B80B8" w14:textId="77777777" w:rsidR="008E1C48" w:rsidRPr="00E14001" w:rsidRDefault="008E1C48" w:rsidP="002A5C07">
            <w:pPr>
              <w:jc w:val="center"/>
              <w:rPr>
                <w:sz w:val="20"/>
                <w:szCs w:val="20"/>
              </w:rPr>
            </w:pPr>
            <w:r w:rsidRPr="00E14001">
              <w:rPr>
                <w:sz w:val="20"/>
                <w:szCs w:val="20"/>
              </w:rPr>
              <w:t>0,23 -:- 0,39</w:t>
            </w:r>
          </w:p>
        </w:tc>
        <w:tc>
          <w:tcPr>
            <w:tcW w:w="1701" w:type="dxa"/>
            <w:tcBorders>
              <w:top w:val="nil"/>
              <w:left w:val="nil"/>
              <w:bottom w:val="single" w:sz="4" w:space="0" w:color="auto"/>
              <w:right w:val="single" w:sz="4" w:space="0" w:color="auto"/>
            </w:tcBorders>
            <w:noWrap/>
            <w:vAlign w:val="center"/>
          </w:tcPr>
          <w:p w14:paraId="4A66009D" w14:textId="77777777" w:rsidR="008E1C48" w:rsidRPr="00E14001" w:rsidRDefault="008E1C48" w:rsidP="002A5C07">
            <w:pPr>
              <w:jc w:val="center"/>
              <w:rPr>
                <w:sz w:val="20"/>
                <w:szCs w:val="20"/>
              </w:rPr>
            </w:pPr>
          </w:p>
        </w:tc>
      </w:tr>
      <w:tr w:rsidR="008E1C48" w:rsidRPr="00E14001" w14:paraId="6E924495" w14:textId="77777777" w:rsidTr="002A5C07">
        <w:trPr>
          <w:trHeight w:val="694"/>
        </w:trPr>
        <w:tc>
          <w:tcPr>
            <w:tcW w:w="609" w:type="dxa"/>
            <w:tcBorders>
              <w:top w:val="nil"/>
              <w:left w:val="single" w:sz="4" w:space="0" w:color="auto"/>
              <w:bottom w:val="single" w:sz="4" w:space="0" w:color="auto"/>
              <w:right w:val="single" w:sz="4" w:space="0" w:color="auto"/>
            </w:tcBorders>
            <w:noWrap/>
            <w:vAlign w:val="center"/>
          </w:tcPr>
          <w:p w14:paraId="16539C32" w14:textId="77777777" w:rsidR="008E1C48" w:rsidRPr="003A4ABC" w:rsidRDefault="008E1C48" w:rsidP="002A5C07">
            <w:pPr>
              <w:jc w:val="center"/>
              <w:rPr>
                <w:sz w:val="20"/>
                <w:szCs w:val="20"/>
              </w:rPr>
            </w:pPr>
            <w:r w:rsidRPr="003A4ABC">
              <w:rPr>
                <w:sz w:val="20"/>
                <w:szCs w:val="20"/>
              </w:rPr>
              <w:t>11</w:t>
            </w:r>
          </w:p>
        </w:tc>
        <w:tc>
          <w:tcPr>
            <w:tcW w:w="3322" w:type="dxa"/>
            <w:tcBorders>
              <w:top w:val="nil"/>
              <w:left w:val="nil"/>
              <w:bottom w:val="single" w:sz="4" w:space="0" w:color="auto"/>
              <w:right w:val="single" w:sz="4" w:space="0" w:color="auto"/>
            </w:tcBorders>
            <w:vAlign w:val="center"/>
          </w:tcPr>
          <w:p w14:paraId="209BE8F5" w14:textId="77777777" w:rsidR="008E1C48" w:rsidRPr="003A4ABC" w:rsidRDefault="008E1C48" w:rsidP="002A5C07">
            <w:pPr>
              <w:jc w:val="center"/>
              <w:rPr>
                <w:sz w:val="20"/>
                <w:szCs w:val="20"/>
              </w:rPr>
            </w:pPr>
            <w:r w:rsidRPr="003A4ABC">
              <w:rPr>
                <w:sz w:val="20"/>
                <w:szCs w:val="20"/>
              </w:rPr>
              <w:t>Công ty TNHH Chiến Thắng</w:t>
            </w:r>
          </w:p>
        </w:tc>
        <w:tc>
          <w:tcPr>
            <w:tcW w:w="3719" w:type="dxa"/>
            <w:tcBorders>
              <w:top w:val="nil"/>
              <w:left w:val="nil"/>
              <w:bottom w:val="single" w:sz="4" w:space="0" w:color="auto"/>
              <w:right w:val="single" w:sz="4" w:space="0" w:color="auto"/>
            </w:tcBorders>
            <w:vAlign w:val="center"/>
          </w:tcPr>
          <w:p w14:paraId="1844BAB9" w14:textId="77777777" w:rsidR="008E1C48" w:rsidRPr="003A4ABC" w:rsidRDefault="008E1C48" w:rsidP="002A5C07">
            <w:pPr>
              <w:jc w:val="center"/>
              <w:rPr>
                <w:sz w:val="20"/>
                <w:szCs w:val="20"/>
              </w:rPr>
            </w:pPr>
            <w:r w:rsidRPr="003A4ABC">
              <w:rPr>
                <w:sz w:val="20"/>
                <w:szCs w:val="20"/>
              </w:rPr>
              <w:t xml:space="preserve">Mỏ đá Lân Đăm III, </w:t>
            </w:r>
            <w:r w:rsidRPr="003A4ABC">
              <w:rPr>
                <w:sz w:val="22"/>
                <w:szCs w:val="22"/>
              </w:rPr>
              <w:t>xã Quang Sơn</w:t>
            </w:r>
          </w:p>
        </w:tc>
        <w:tc>
          <w:tcPr>
            <w:tcW w:w="2009" w:type="dxa"/>
            <w:tcBorders>
              <w:top w:val="nil"/>
              <w:left w:val="nil"/>
              <w:bottom w:val="single" w:sz="4" w:space="0" w:color="auto"/>
              <w:right w:val="single" w:sz="4" w:space="0" w:color="auto"/>
            </w:tcBorders>
            <w:noWrap/>
            <w:vAlign w:val="center"/>
          </w:tcPr>
          <w:p w14:paraId="1FBC1C22"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noWrap/>
            <w:vAlign w:val="center"/>
          </w:tcPr>
          <w:p w14:paraId="0E8FFE6D" w14:textId="77777777" w:rsidR="008E1C48" w:rsidRPr="00E14001" w:rsidRDefault="008E1C48" w:rsidP="002A5C07">
            <w:pPr>
              <w:jc w:val="center"/>
              <w:rPr>
                <w:sz w:val="20"/>
                <w:szCs w:val="20"/>
              </w:rPr>
            </w:pPr>
            <w:r w:rsidRPr="00E14001">
              <w:rPr>
                <w:sz w:val="20"/>
                <w:szCs w:val="20"/>
              </w:rPr>
              <w:t>7 -:- 9</w:t>
            </w:r>
          </w:p>
        </w:tc>
        <w:tc>
          <w:tcPr>
            <w:tcW w:w="1701" w:type="dxa"/>
            <w:tcBorders>
              <w:top w:val="nil"/>
              <w:left w:val="nil"/>
              <w:bottom w:val="single" w:sz="4" w:space="0" w:color="auto"/>
              <w:right w:val="single" w:sz="4" w:space="0" w:color="auto"/>
            </w:tcBorders>
            <w:noWrap/>
            <w:vAlign w:val="center"/>
          </w:tcPr>
          <w:p w14:paraId="4520464F" w14:textId="77777777" w:rsidR="008E1C48" w:rsidRPr="00E14001" w:rsidRDefault="008E1C48" w:rsidP="002A5C07">
            <w:pPr>
              <w:jc w:val="center"/>
              <w:rPr>
                <w:sz w:val="20"/>
                <w:szCs w:val="20"/>
              </w:rPr>
            </w:pPr>
            <w:r w:rsidRPr="00E14001">
              <w:rPr>
                <w:sz w:val="20"/>
                <w:szCs w:val="20"/>
              </w:rPr>
              <w:t>0,24 -:- 0,41</w:t>
            </w:r>
          </w:p>
        </w:tc>
        <w:tc>
          <w:tcPr>
            <w:tcW w:w="1701" w:type="dxa"/>
            <w:tcBorders>
              <w:top w:val="nil"/>
              <w:left w:val="nil"/>
              <w:bottom w:val="single" w:sz="4" w:space="0" w:color="auto"/>
              <w:right w:val="single" w:sz="4" w:space="0" w:color="auto"/>
            </w:tcBorders>
            <w:noWrap/>
            <w:vAlign w:val="center"/>
          </w:tcPr>
          <w:p w14:paraId="02360CB6" w14:textId="77777777" w:rsidR="008E1C48" w:rsidRPr="00E14001" w:rsidRDefault="008E1C48" w:rsidP="002A5C07">
            <w:pPr>
              <w:jc w:val="center"/>
              <w:rPr>
                <w:sz w:val="20"/>
                <w:szCs w:val="20"/>
              </w:rPr>
            </w:pPr>
          </w:p>
        </w:tc>
      </w:tr>
      <w:tr w:rsidR="008E1C48" w:rsidRPr="00E14001" w14:paraId="620BC73C" w14:textId="77777777" w:rsidTr="002A5C07">
        <w:trPr>
          <w:trHeight w:val="258"/>
        </w:trPr>
        <w:tc>
          <w:tcPr>
            <w:tcW w:w="609" w:type="dxa"/>
            <w:tcBorders>
              <w:top w:val="nil"/>
              <w:left w:val="single" w:sz="4" w:space="0" w:color="auto"/>
              <w:bottom w:val="single" w:sz="4" w:space="0" w:color="auto"/>
              <w:right w:val="single" w:sz="4" w:space="0" w:color="auto"/>
            </w:tcBorders>
            <w:noWrap/>
            <w:vAlign w:val="center"/>
          </w:tcPr>
          <w:p w14:paraId="7C5DF73F" w14:textId="77777777" w:rsidR="008E1C48" w:rsidRPr="003A4ABC" w:rsidRDefault="008E1C48" w:rsidP="002A5C07">
            <w:pPr>
              <w:jc w:val="center"/>
              <w:rPr>
                <w:sz w:val="20"/>
                <w:szCs w:val="20"/>
              </w:rPr>
            </w:pPr>
            <w:r w:rsidRPr="003A4ABC">
              <w:rPr>
                <w:sz w:val="20"/>
                <w:szCs w:val="20"/>
              </w:rPr>
              <w:t>12</w:t>
            </w:r>
          </w:p>
        </w:tc>
        <w:tc>
          <w:tcPr>
            <w:tcW w:w="3322" w:type="dxa"/>
            <w:tcBorders>
              <w:top w:val="nil"/>
              <w:left w:val="nil"/>
              <w:bottom w:val="single" w:sz="4" w:space="0" w:color="auto"/>
              <w:right w:val="single" w:sz="4" w:space="0" w:color="auto"/>
            </w:tcBorders>
            <w:vAlign w:val="center"/>
          </w:tcPr>
          <w:p w14:paraId="3BE32B0A" w14:textId="77777777" w:rsidR="008E1C48" w:rsidRPr="003A4ABC" w:rsidRDefault="008E1C48" w:rsidP="002A5C07">
            <w:pPr>
              <w:jc w:val="center"/>
              <w:rPr>
                <w:sz w:val="20"/>
                <w:szCs w:val="20"/>
              </w:rPr>
            </w:pPr>
            <w:r w:rsidRPr="003A4ABC">
              <w:rPr>
                <w:sz w:val="20"/>
                <w:szCs w:val="20"/>
              </w:rPr>
              <w:t>Công ty TNHH Thương mại và Dịch vụ Đồng Phú</w:t>
            </w:r>
          </w:p>
        </w:tc>
        <w:tc>
          <w:tcPr>
            <w:tcW w:w="3719" w:type="dxa"/>
            <w:tcBorders>
              <w:top w:val="nil"/>
              <w:left w:val="nil"/>
              <w:bottom w:val="single" w:sz="4" w:space="0" w:color="auto"/>
              <w:right w:val="single" w:sz="4" w:space="0" w:color="auto"/>
            </w:tcBorders>
            <w:vAlign w:val="center"/>
          </w:tcPr>
          <w:p w14:paraId="14F701EA" w14:textId="77777777" w:rsidR="008E1C48" w:rsidRPr="003A4ABC" w:rsidRDefault="008E1C48" w:rsidP="002A5C07">
            <w:pPr>
              <w:jc w:val="center"/>
              <w:rPr>
                <w:sz w:val="20"/>
                <w:szCs w:val="20"/>
              </w:rPr>
            </w:pPr>
            <w:r w:rsidRPr="003A4ABC">
              <w:rPr>
                <w:sz w:val="20"/>
                <w:szCs w:val="20"/>
              </w:rPr>
              <w:t xml:space="preserve">Mỏ đá Nước Lạnh 2, </w:t>
            </w:r>
            <w:r w:rsidRPr="003A4ABC">
              <w:rPr>
                <w:sz w:val="22"/>
                <w:szCs w:val="22"/>
              </w:rPr>
              <w:t>xã Quang Sơn</w:t>
            </w:r>
          </w:p>
        </w:tc>
        <w:tc>
          <w:tcPr>
            <w:tcW w:w="2009" w:type="dxa"/>
            <w:tcBorders>
              <w:top w:val="nil"/>
              <w:left w:val="nil"/>
              <w:bottom w:val="single" w:sz="4" w:space="0" w:color="auto"/>
              <w:right w:val="single" w:sz="4" w:space="0" w:color="auto"/>
            </w:tcBorders>
            <w:noWrap/>
            <w:vAlign w:val="center"/>
          </w:tcPr>
          <w:p w14:paraId="63113B55"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noWrap/>
            <w:vAlign w:val="center"/>
          </w:tcPr>
          <w:p w14:paraId="271E171A" w14:textId="77777777" w:rsidR="008E1C48" w:rsidRPr="00E14001" w:rsidRDefault="008E1C48" w:rsidP="002A5C07">
            <w:pPr>
              <w:jc w:val="center"/>
              <w:rPr>
                <w:sz w:val="20"/>
                <w:szCs w:val="20"/>
              </w:rPr>
            </w:pPr>
            <w:r w:rsidRPr="00E14001">
              <w:rPr>
                <w:sz w:val="20"/>
                <w:szCs w:val="20"/>
              </w:rPr>
              <w:t>7 -:- 8</w:t>
            </w:r>
          </w:p>
        </w:tc>
        <w:tc>
          <w:tcPr>
            <w:tcW w:w="1701" w:type="dxa"/>
            <w:tcBorders>
              <w:top w:val="nil"/>
              <w:left w:val="nil"/>
              <w:bottom w:val="single" w:sz="4" w:space="0" w:color="auto"/>
              <w:right w:val="single" w:sz="4" w:space="0" w:color="auto"/>
            </w:tcBorders>
            <w:noWrap/>
            <w:vAlign w:val="center"/>
          </w:tcPr>
          <w:p w14:paraId="48691783" w14:textId="77777777" w:rsidR="008E1C48" w:rsidRPr="00E14001" w:rsidRDefault="008E1C48" w:rsidP="002A5C07">
            <w:pPr>
              <w:jc w:val="center"/>
              <w:rPr>
                <w:sz w:val="20"/>
                <w:szCs w:val="20"/>
              </w:rPr>
            </w:pPr>
            <w:r w:rsidRPr="00E14001">
              <w:rPr>
                <w:sz w:val="20"/>
                <w:szCs w:val="20"/>
              </w:rPr>
              <w:t>0,24 -:- 0,40</w:t>
            </w:r>
          </w:p>
        </w:tc>
        <w:tc>
          <w:tcPr>
            <w:tcW w:w="1701" w:type="dxa"/>
            <w:tcBorders>
              <w:top w:val="nil"/>
              <w:left w:val="nil"/>
              <w:bottom w:val="single" w:sz="4" w:space="0" w:color="auto"/>
              <w:right w:val="single" w:sz="4" w:space="0" w:color="auto"/>
            </w:tcBorders>
            <w:noWrap/>
            <w:vAlign w:val="center"/>
          </w:tcPr>
          <w:p w14:paraId="02B7D8FB" w14:textId="77777777" w:rsidR="008E1C48" w:rsidRPr="00E14001" w:rsidRDefault="008E1C48" w:rsidP="002A5C07">
            <w:pPr>
              <w:jc w:val="center"/>
              <w:rPr>
                <w:sz w:val="20"/>
                <w:szCs w:val="20"/>
              </w:rPr>
            </w:pPr>
          </w:p>
        </w:tc>
      </w:tr>
      <w:tr w:rsidR="008E1C48" w:rsidRPr="00E14001" w14:paraId="442D9CC4" w14:textId="77777777" w:rsidTr="002A5C07">
        <w:trPr>
          <w:trHeight w:val="397"/>
        </w:trPr>
        <w:tc>
          <w:tcPr>
            <w:tcW w:w="609" w:type="dxa"/>
            <w:tcBorders>
              <w:top w:val="nil"/>
              <w:left w:val="single" w:sz="4" w:space="0" w:color="auto"/>
              <w:bottom w:val="single" w:sz="4" w:space="0" w:color="auto"/>
              <w:right w:val="single" w:sz="4" w:space="0" w:color="auto"/>
            </w:tcBorders>
            <w:noWrap/>
            <w:vAlign w:val="center"/>
          </w:tcPr>
          <w:p w14:paraId="78E72F86" w14:textId="77777777" w:rsidR="008E1C48" w:rsidRPr="003A4ABC" w:rsidRDefault="008E1C48" w:rsidP="002A5C07">
            <w:pPr>
              <w:jc w:val="center"/>
              <w:rPr>
                <w:sz w:val="20"/>
                <w:szCs w:val="20"/>
              </w:rPr>
            </w:pPr>
            <w:r w:rsidRPr="003A4ABC">
              <w:rPr>
                <w:sz w:val="20"/>
                <w:szCs w:val="20"/>
              </w:rPr>
              <w:t>13</w:t>
            </w:r>
          </w:p>
        </w:tc>
        <w:tc>
          <w:tcPr>
            <w:tcW w:w="3322" w:type="dxa"/>
            <w:tcBorders>
              <w:top w:val="nil"/>
              <w:left w:val="nil"/>
              <w:bottom w:val="single" w:sz="4" w:space="0" w:color="auto"/>
              <w:right w:val="single" w:sz="4" w:space="0" w:color="auto"/>
            </w:tcBorders>
            <w:vAlign w:val="center"/>
          </w:tcPr>
          <w:p w14:paraId="581719A5" w14:textId="77777777" w:rsidR="008E1C48" w:rsidRPr="003A4ABC" w:rsidRDefault="008E1C48" w:rsidP="002A5C07">
            <w:pPr>
              <w:jc w:val="center"/>
              <w:rPr>
                <w:sz w:val="20"/>
                <w:szCs w:val="20"/>
              </w:rPr>
            </w:pPr>
            <w:r w:rsidRPr="003A4ABC">
              <w:rPr>
                <w:sz w:val="20"/>
                <w:szCs w:val="20"/>
              </w:rPr>
              <w:t>Công ty CP Đầu tư và XD Hà Nội</w:t>
            </w:r>
          </w:p>
        </w:tc>
        <w:tc>
          <w:tcPr>
            <w:tcW w:w="3719" w:type="dxa"/>
            <w:tcBorders>
              <w:top w:val="nil"/>
              <w:left w:val="nil"/>
              <w:bottom w:val="single" w:sz="4" w:space="0" w:color="auto"/>
              <w:right w:val="single" w:sz="4" w:space="0" w:color="auto"/>
            </w:tcBorders>
            <w:vAlign w:val="center"/>
          </w:tcPr>
          <w:p w14:paraId="093FB36D" w14:textId="77777777" w:rsidR="008E1C48" w:rsidRPr="003A4ABC" w:rsidRDefault="008E1C48" w:rsidP="002A5C07">
            <w:pPr>
              <w:jc w:val="center"/>
              <w:rPr>
                <w:sz w:val="20"/>
                <w:szCs w:val="20"/>
              </w:rPr>
            </w:pPr>
            <w:r w:rsidRPr="003A4ABC">
              <w:rPr>
                <w:sz w:val="20"/>
                <w:szCs w:val="20"/>
              </w:rPr>
              <w:t xml:space="preserve">Mỏ đá vôi Lũng Chò 2, </w:t>
            </w:r>
            <w:r w:rsidRPr="003A4ABC">
              <w:rPr>
                <w:sz w:val="22"/>
                <w:szCs w:val="22"/>
              </w:rPr>
              <w:t>xã Quang Sơn</w:t>
            </w:r>
          </w:p>
        </w:tc>
        <w:tc>
          <w:tcPr>
            <w:tcW w:w="2009" w:type="dxa"/>
            <w:tcBorders>
              <w:top w:val="nil"/>
              <w:left w:val="nil"/>
              <w:bottom w:val="single" w:sz="4" w:space="0" w:color="auto"/>
              <w:right w:val="single" w:sz="4" w:space="0" w:color="auto"/>
            </w:tcBorders>
            <w:noWrap/>
            <w:vAlign w:val="center"/>
          </w:tcPr>
          <w:p w14:paraId="6BD2FFF6"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noWrap/>
            <w:vAlign w:val="center"/>
          </w:tcPr>
          <w:p w14:paraId="18B27662" w14:textId="77777777" w:rsidR="008E1C48" w:rsidRPr="00E14001" w:rsidRDefault="008E1C48" w:rsidP="002A5C07">
            <w:pPr>
              <w:jc w:val="center"/>
              <w:rPr>
                <w:sz w:val="20"/>
                <w:szCs w:val="20"/>
              </w:rPr>
            </w:pPr>
            <w:r w:rsidRPr="00E14001">
              <w:rPr>
                <w:sz w:val="20"/>
                <w:szCs w:val="20"/>
              </w:rPr>
              <w:t xml:space="preserve"> 6 -:- 9 </w:t>
            </w:r>
          </w:p>
        </w:tc>
        <w:tc>
          <w:tcPr>
            <w:tcW w:w="1701" w:type="dxa"/>
            <w:tcBorders>
              <w:top w:val="nil"/>
              <w:left w:val="nil"/>
              <w:bottom w:val="single" w:sz="4" w:space="0" w:color="auto"/>
              <w:right w:val="single" w:sz="4" w:space="0" w:color="auto"/>
            </w:tcBorders>
            <w:noWrap/>
            <w:vAlign w:val="center"/>
          </w:tcPr>
          <w:p w14:paraId="11744461" w14:textId="77777777" w:rsidR="008E1C48" w:rsidRPr="00E14001" w:rsidRDefault="008E1C48" w:rsidP="002A5C07">
            <w:pPr>
              <w:jc w:val="center"/>
              <w:rPr>
                <w:sz w:val="20"/>
                <w:szCs w:val="20"/>
              </w:rPr>
            </w:pPr>
            <w:r w:rsidRPr="00E14001">
              <w:rPr>
                <w:sz w:val="20"/>
                <w:szCs w:val="20"/>
              </w:rPr>
              <w:t>0,24 -:- 0,41</w:t>
            </w:r>
          </w:p>
        </w:tc>
        <w:tc>
          <w:tcPr>
            <w:tcW w:w="1701" w:type="dxa"/>
            <w:tcBorders>
              <w:top w:val="nil"/>
              <w:left w:val="nil"/>
              <w:bottom w:val="single" w:sz="4" w:space="0" w:color="auto"/>
              <w:right w:val="single" w:sz="4" w:space="0" w:color="auto"/>
            </w:tcBorders>
            <w:noWrap/>
            <w:vAlign w:val="center"/>
          </w:tcPr>
          <w:p w14:paraId="346FE840" w14:textId="77777777" w:rsidR="008E1C48" w:rsidRPr="00E14001" w:rsidRDefault="008E1C48" w:rsidP="002A5C07">
            <w:pPr>
              <w:jc w:val="center"/>
              <w:rPr>
                <w:sz w:val="20"/>
                <w:szCs w:val="20"/>
              </w:rPr>
            </w:pPr>
          </w:p>
        </w:tc>
      </w:tr>
      <w:tr w:rsidR="008E1C48" w:rsidRPr="00E14001" w14:paraId="0BCB4450" w14:textId="77777777" w:rsidTr="002A5C07">
        <w:trPr>
          <w:trHeight w:val="677"/>
        </w:trPr>
        <w:tc>
          <w:tcPr>
            <w:tcW w:w="609" w:type="dxa"/>
            <w:tcBorders>
              <w:top w:val="nil"/>
              <w:left w:val="single" w:sz="4" w:space="0" w:color="auto"/>
              <w:bottom w:val="single" w:sz="4" w:space="0" w:color="auto"/>
              <w:right w:val="single" w:sz="4" w:space="0" w:color="auto"/>
            </w:tcBorders>
            <w:noWrap/>
            <w:vAlign w:val="center"/>
          </w:tcPr>
          <w:p w14:paraId="24E3E9EA" w14:textId="77777777" w:rsidR="008E1C48" w:rsidRPr="003A4ABC" w:rsidRDefault="008E1C48" w:rsidP="002A5C07">
            <w:pPr>
              <w:jc w:val="center"/>
              <w:rPr>
                <w:sz w:val="20"/>
                <w:szCs w:val="20"/>
              </w:rPr>
            </w:pPr>
            <w:r w:rsidRPr="003A4ABC">
              <w:rPr>
                <w:sz w:val="20"/>
                <w:szCs w:val="20"/>
              </w:rPr>
              <w:t>14</w:t>
            </w:r>
          </w:p>
        </w:tc>
        <w:tc>
          <w:tcPr>
            <w:tcW w:w="3322" w:type="dxa"/>
            <w:tcBorders>
              <w:top w:val="nil"/>
              <w:left w:val="nil"/>
              <w:bottom w:val="single" w:sz="4" w:space="0" w:color="auto"/>
              <w:right w:val="single" w:sz="4" w:space="0" w:color="auto"/>
            </w:tcBorders>
            <w:vAlign w:val="center"/>
          </w:tcPr>
          <w:p w14:paraId="56918043" w14:textId="77777777" w:rsidR="008E1C48" w:rsidRPr="003A4ABC" w:rsidRDefault="008E1C48" w:rsidP="002A5C07">
            <w:pPr>
              <w:jc w:val="center"/>
              <w:rPr>
                <w:sz w:val="20"/>
                <w:szCs w:val="20"/>
              </w:rPr>
            </w:pPr>
            <w:r w:rsidRPr="003A4ABC">
              <w:rPr>
                <w:sz w:val="20"/>
                <w:szCs w:val="20"/>
              </w:rPr>
              <w:t>Công ty CP Đức Chung Thái Nguyên</w:t>
            </w:r>
          </w:p>
        </w:tc>
        <w:tc>
          <w:tcPr>
            <w:tcW w:w="3719" w:type="dxa"/>
            <w:tcBorders>
              <w:top w:val="nil"/>
              <w:left w:val="nil"/>
              <w:bottom w:val="single" w:sz="4" w:space="0" w:color="auto"/>
              <w:right w:val="single" w:sz="4" w:space="0" w:color="auto"/>
            </w:tcBorders>
            <w:vAlign w:val="center"/>
          </w:tcPr>
          <w:p w14:paraId="26F26468" w14:textId="77777777" w:rsidR="008E1C48" w:rsidRPr="003A4ABC" w:rsidRDefault="008E1C48" w:rsidP="002A5C07">
            <w:pPr>
              <w:jc w:val="center"/>
              <w:rPr>
                <w:sz w:val="20"/>
                <w:szCs w:val="20"/>
              </w:rPr>
            </w:pPr>
            <w:r w:rsidRPr="003A4ABC">
              <w:rPr>
                <w:sz w:val="20"/>
                <w:szCs w:val="20"/>
              </w:rPr>
              <w:t xml:space="preserve">Mỏ đá vôi Hang Trai 2, </w:t>
            </w:r>
            <w:r w:rsidRPr="003A4ABC">
              <w:rPr>
                <w:sz w:val="22"/>
                <w:szCs w:val="22"/>
              </w:rPr>
              <w:t>xã Quang Sơn</w:t>
            </w:r>
          </w:p>
        </w:tc>
        <w:tc>
          <w:tcPr>
            <w:tcW w:w="2009" w:type="dxa"/>
            <w:tcBorders>
              <w:top w:val="nil"/>
              <w:left w:val="nil"/>
              <w:bottom w:val="single" w:sz="4" w:space="0" w:color="auto"/>
              <w:right w:val="single" w:sz="4" w:space="0" w:color="auto"/>
            </w:tcBorders>
            <w:noWrap/>
            <w:vAlign w:val="center"/>
          </w:tcPr>
          <w:p w14:paraId="3C02A9FF"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noWrap/>
            <w:vAlign w:val="center"/>
          </w:tcPr>
          <w:p w14:paraId="4D4068AA" w14:textId="77777777" w:rsidR="008E1C48" w:rsidRPr="00E14001" w:rsidRDefault="008E1C48" w:rsidP="002A5C07">
            <w:pPr>
              <w:jc w:val="center"/>
              <w:rPr>
                <w:sz w:val="20"/>
                <w:szCs w:val="20"/>
              </w:rPr>
            </w:pPr>
            <w:r w:rsidRPr="00E14001">
              <w:rPr>
                <w:sz w:val="20"/>
                <w:szCs w:val="20"/>
              </w:rPr>
              <w:t>7 -:- 9</w:t>
            </w:r>
          </w:p>
        </w:tc>
        <w:tc>
          <w:tcPr>
            <w:tcW w:w="1701" w:type="dxa"/>
            <w:tcBorders>
              <w:top w:val="nil"/>
              <w:left w:val="nil"/>
              <w:bottom w:val="single" w:sz="4" w:space="0" w:color="auto"/>
              <w:right w:val="single" w:sz="4" w:space="0" w:color="auto"/>
            </w:tcBorders>
            <w:noWrap/>
            <w:vAlign w:val="center"/>
          </w:tcPr>
          <w:p w14:paraId="3AFC111C" w14:textId="77777777" w:rsidR="008E1C48" w:rsidRPr="00E14001" w:rsidRDefault="008E1C48" w:rsidP="002A5C07">
            <w:pPr>
              <w:jc w:val="center"/>
              <w:rPr>
                <w:sz w:val="20"/>
                <w:szCs w:val="20"/>
              </w:rPr>
            </w:pPr>
            <w:r w:rsidRPr="00E14001">
              <w:rPr>
                <w:sz w:val="20"/>
                <w:szCs w:val="20"/>
              </w:rPr>
              <w:t>0,23 -:- 0,41</w:t>
            </w:r>
          </w:p>
        </w:tc>
        <w:tc>
          <w:tcPr>
            <w:tcW w:w="1701" w:type="dxa"/>
            <w:tcBorders>
              <w:top w:val="nil"/>
              <w:left w:val="nil"/>
              <w:bottom w:val="single" w:sz="4" w:space="0" w:color="auto"/>
              <w:right w:val="single" w:sz="4" w:space="0" w:color="auto"/>
            </w:tcBorders>
            <w:noWrap/>
            <w:vAlign w:val="center"/>
          </w:tcPr>
          <w:p w14:paraId="7329205B" w14:textId="77777777" w:rsidR="008E1C48" w:rsidRPr="00E14001" w:rsidRDefault="008E1C48" w:rsidP="002A5C07">
            <w:pPr>
              <w:jc w:val="center"/>
              <w:rPr>
                <w:sz w:val="20"/>
                <w:szCs w:val="20"/>
              </w:rPr>
            </w:pPr>
          </w:p>
        </w:tc>
      </w:tr>
      <w:tr w:rsidR="008E1C48" w:rsidRPr="00E14001" w14:paraId="790FD7A7" w14:textId="77777777" w:rsidTr="002A5C07">
        <w:trPr>
          <w:trHeight w:val="258"/>
        </w:trPr>
        <w:tc>
          <w:tcPr>
            <w:tcW w:w="609" w:type="dxa"/>
            <w:tcBorders>
              <w:top w:val="nil"/>
              <w:left w:val="single" w:sz="4" w:space="0" w:color="auto"/>
              <w:bottom w:val="single" w:sz="4" w:space="0" w:color="auto"/>
              <w:right w:val="single" w:sz="4" w:space="0" w:color="auto"/>
            </w:tcBorders>
            <w:noWrap/>
            <w:vAlign w:val="center"/>
          </w:tcPr>
          <w:p w14:paraId="10087148" w14:textId="77777777" w:rsidR="008E1C48" w:rsidRPr="003A4ABC" w:rsidRDefault="008E1C48" w:rsidP="002A5C07">
            <w:pPr>
              <w:jc w:val="center"/>
              <w:rPr>
                <w:sz w:val="20"/>
                <w:szCs w:val="20"/>
              </w:rPr>
            </w:pPr>
            <w:r w:rsidRPr="003A4ABC">
              <w:rPr>
                <w:sz w:val="20"/>
                <w:szCs w:val="20"/>
              </w:rPr>
              <w:t>15</w:t>
            </w:r>
          </w:p>
        </w:tc>
        <w:tc>
          <w:tcPr>
            <w:tcW w:w="3322" w:type="dxa"/>
            <w:tcBorders>
              <w:top w:val="nil"/>
              <w:left w:val="nil"/>
              <w:bottom w:val="single" w:sz="4" w:space="0" w:color="auto"/>
              <w:right w:val="single" w:sz="4" w:space="0" w:color="auto"/>
            </w:tcBorders>
            <w:vAlign w:val="center"/>
          </w:tcPr>
          <w:p w14:paraId="2EEE7DD2" w14:textId="77777777" w:rsidR="008E1C48" w:rsidRPr="003A4ABC" w:rsidRDefault="008E1C48" w:rsidP="002A5C07">
            <w:pPr>
              <w:jc w:val="center"/>
              <w:rPr>
                <w:sz w:val="20"/>
                <w:szCs w:val="20"/>
              </w:rPr>
            </w:pPr>
            <w:r w:rsidRPr="003A4ABC">
              <w:rPr>
                <w:sz w:val="20"/>
                <w:szCs w:val="20"/>
              </w:rPr>
              <w:t>Công ty cổ phần Khai thác đá vôi và VLXD</w:t>
            </w:r>
          </w:p>
        </w:tc>
        <w:tc>
          <w:tcPr>
            <w:tcW w:w="3719" w:type="dxa"/>
            <w:tcBorders>
              <w:top w:val="nil"/>
              <w:left w:val="nil"/>
              <w:bottom w:val="single" w:sz="4" w:space="0" w:color="auto"/>
              <w:right w:val="single" w:sz="4" w:space="0" w:color="auto"/>
            </w:tcBorders>
            <w:vAlign w:val="center"/>
          </w:tcPr>
          <w:p w14:paraId="0E5DB0A4" w14:textId="77777777" w:rsidR="008E1C48" w:rsidRPr="003A4ABC" w:rsidRDefault="008E1C48" w:rsidP="002A5C07">
            <w:pPr>
              <w:jc w:val="center"/>
              <w:rPr>
                <w:sz w:val="20"/>
                <w:szCs w:val="20"/>
              </w:rPr>
            </w:pPr>
            <w:r w:rsidRPr="003A4ABC">
              <w:rPr>
                <w:sz w:val="20"/>
                <w:szCs w:val="20"/>
              </w:rPr>
              <w:t xml:space="preserve">Mỏ đá Lũng Chò, </w:t>
            </w:r>
            <w:r w:rsidRPr="003A4ABC">
              <w:rPr>
                <w:sz w:val="22"/>
                <w:szCs w:val="22"/>
              </w:rPr>
              <w:t>xã Quang Sơn</w:t>
            </w:r>
          </w:p>
        </w:tc>
        <w:tc>
          <w:tcPr>
            <w:tcW w:w="2009" w:type="dxa"/>
            <w:tcBorders>
              <w:top w:val="nil"/>
              <w:left w:val="nil"/>
              <w:bottom w:val="single" w:sz="4" w:space="0" w:color="auto"/>
              <w:right w:val="single" w:sz="4" w:space="0" w:color="auto"/>
            </w:tcBorders>
            <w:noWrap/>
            <w:vAlign w:val="center"/>
          </w:tcPr>
          <w:p w14:paraId="3B4E44C4"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noWrap/>
            <w:vAlign w:val="center"/>
          </w:tcPr>
          <w:p w14:paraId="44B0EE17" w14:textId="77777777" w:rsidR="008E1C48" w:rsidRPr="00E14001" w:rsidRDefault="008E1C48" w:rsidP="002A5C07">
            <w:pPr>
              <w:jc w:val="center"/>
              <w:rPr>
                <w:sz w:val="20"/>
                <w:szCs w:val="20"/>
              </w:rPr>
            </w:pPr>
            <w:r w:rsidRPr="00E14001">
              <w:rPr>
                <w:sz w:val="20"/>
                <w:szCs w:val="20"/>
              </w:rPr>
              <w:t>7 -:- 8</w:t>
            </w:r>
          </w:p>
        </w:tc>
        <w:tc>
          <w:tcPr>
            <w:tcW w:w="1701" w:type="dxa"/>
            <w:tcBorders>
              <w:top w:val="nil"/>
              <w:left w:val="nil"/>
              <w:bottom w:val="single" w:sz="4" w:space="0" w:color="auto"/>
              <w:right w:val="single" w:sz="4" w:space="0" w:color="auto"/>
            </w:tcBorders>
            <w:noWrap/>
            <w:vAlign w:val="center"/>
          </w:tcPr>
          <w:p w14:paraId="52AACEDB" w14:textId="77777777" w:rsidR="008E1C48" w:rsidRPr="00E14001" w:rsidRDefault="008E1C48" w:rsidP="002A5C07">
            <w:pPr>
              <w:jc w:val="center"/>
              <w:rPr>
                <w:sz w:val="20"/>
                <w:szCs w:val="20"/>
              </w:rPr>
            </w:pPr>
            <w:r w:rsidRPr="00E14001">
              <w:rPr>
                <w:sz w:val="20"/>
                <w:szCs w:val="20"/>
              </w:rPr>
              <w:t>0,23-:- 0,40</w:t>
            </w:r>
          </w:p>
        </w:tc>
        <w:tc>
          <w:tcPr>
            <w:tcW w:w="1701" w:type="dxa"/>
            <w:tcBorders>
              <w:top w:val="nil"/>
              <w:left w:val="nil"/>
              <w:bottom w:val="single" w:sz="4" w:space="0" w:color="auto"/>
              <w:right w:val="single" w:sz="4" w:space="0" w:color="auto"/>
            </w:tcBorders>
            <w:noWrap/>
            <w:vAlign w:val="center"/>
          </w:tcPr>
          <w:p w14:paraId="7DCE93FA" w14:textId="77777777" w:rsidR="008E1C48" w:rsidRPr="00E14001" w:rsidRDefault="008E1C48" w:rsidP="002A5C07">
            <w:pPr>
              <w:jc w:val="center"/>
              <w:rPr>
                <w:sz w:val="20"/>
                <w:szCs w:val="20"/>
              </w:rPr>
            </w:pPr>
          </w:p>
        </w:tc>
      </w:tr>
      <w:tr w:rsidR="008E1C48" w:rsidRPr="00E14001" w14:paraId="0F7BD00E" w14:textId="77777777" w:rsidTr="008E1C48">
        <w:trPr>
          <w:trHeight w:val="411"/>
        </w:trPr>
        <w:tc>
          <w:tcPr>
            <w:tcW w:w="609" w:type="dxa"/>
            <w:tcBorders>
              <w:top w:val="nil"/>
              <w:left w:val="single" w:sz="4" w:space="0" w:color="auto"/>
              <w:bottom w:val="single" w:sz="4" w:space="0" w:color="auto"/>
              <w:right w:val="single" w:sz="4" w:space="0" w:color="auto"/>
            </w:tcBorders>
            <w:noWrap/>
            <w:vAlign w:val="center"/>
          </w:tcPr>
          <w:p w14:paraId="6FD108FE" w14:textId="77777777" w:rsidR="008E1C48" w:rsidRPr="003A4ABC" w:rsidRDefault="008E1C48" w:rsidP="002A5C07">
            <w:pPr>
              <w:jc w:val="center"/>
              <w:rPr>
                <w:sz w:val="20"/>
                <w:szCs w:val="20"/>
              </w:rPr>
            </w:pPr>
            <w:r w:rsidRPr="003A4ABC">
              <w:rPr>
                <w:sz w:val="20"/>
                <w:szCs w:val="20"/>
              </w:rPr>
              <w:t>16</w:t>
            </w:r>
          </w:p>
        </w:tc>
        <w:tc>
          <w:tcPr>
            <w:tcW w:w="3322" w:type="dxa"/>
            <w:tcBorders>
              <w:top w:val="nil"/>
              <w:left w:val="nil"/>
              <w:bottom w:val="single" w:sz="4" w:space="0" w:color="auto"/>
              <w:right w:val="single" w:sz="4" w:space="0" w:color="auto"/>
            </w:tcBorders>
            <w:vAlign w:val="center"/>
          </w:tcPr>
          <w:p w14:paraId="4152E4B2" w14:textId="77777777" w:rsidR="008E1C48" w:rsidRPr="003A4ABC" w:rsidRDefault="008E1C48" w:rsidP="002A5C07">
            <w:pPr>
              <w:jc w:val="center"/>
              <w:rPr>
                <w:sz w:val="20"/>
                <w:szCs w:val="20"/>
              </w:rPr>
            </w:pPr>
            <w:r w:rsidRPr="003A4ABC">
              <w:rPr>
                <w:sz w:val="22"/>
                <w:szCs w:val="22"/>
              </w:rPr>
              <w:t>Công ty TNHH An Lộc</w:t>
            </w:r>
          </w:p>
        </w:tc>
        <w:tc>
          <w:tcPr>
            <w:tcW w:w="3719" w:type="dxa"/>
            <w:tcBorders>
              <w:top w:val="nil"/>
              <w:left w:val="nil"/>
              <w:bottom w:val="single" w:sz="4" w:space="0" w:color="auto"/>
              <w:right w:val="single" w:sz="4" w:space="0" w:color="auto"/>
            </w:tcBorders>
            <w:vAlign w:val="center"/>
          </w:tcPr>
          <w:p w14:paraId="241C5436" w14:textId="77777777" w:rsidR="008E1C48" w:rsidRPr="003A4ABC" w:rsidRDefault="008E1C48" w:rsidP="002A5C07">
            <w:pPr>
              <w:jc w:val="center"/>
              <w:rPr>
                <w:sz w:val="20"/>
                <w:szCs w:val="20"/>
              </w:rPr>
            </w:pPr>
            <w:r w:rsidRPr="003A4ABC">
              <w:rPr>
                <w:sz w:val="22"/>
                <w:szCs w:val="22"/>
              </w:rPr>
              <w:t>Mỏ đá Tân Long, xã Quang Sơn</w:t>
            </w:r>
          </w:p>
        </w:tc>
        <w:tc>
          <w:tcPr>
            <w:tcW w:w="2009" w:type="dxa"/>
            <w:tcBorders>
              <w:top w:val="nil"/>
              <w:left w:val="nil"/>
              <w:bottom w:val="single" w:sz="4" w:space="0" w:color="auto"/>
              <w:right w:val="single" w:sz="4" w:space="0" w:color="auto"/>
            </w:tcBorders>
            <w:noWrap/>
            <w:vAlign w:val="center"/>
          </w:tcPr>
          <w:p w14:paraId="6DD76365" w14:textId="77777777" w:rsidR="008E1C48" w:rsidRPr="00E14001" w:rsidRDefault="008E1C48" w:rsidP="002A5C07">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noWrap/>
            <w:vAlign w:val="center"/>
          </w:tcPr>
          <w:p w14:paraId="7B0D1A57" w14:textId="77777777" w:rsidR="008E1C48" w:rsidRPr="00E14001" w:rsidRDefault="008E1C48" w:rsidP="002A5C07">
            <w:pPr>
              <w:jc w:val="center"/>
              <w:rPr>
                <w:sz w:val="20"/>
                <w:szCs w:val="20"/>
              </w:rPr>
            </w:pPr>
            <w:r w:rsidRPr="00E14001">
              <w:rPr>
                <w:sz w:val="20"/>
                <w:szCs w:val="20"/>
              </w:rPr>
              <w:t>7 -:- 8</w:t>
            </w:r>
          </w:p>
        </w:tc>
        <w:tc>
          <w:tcPr>
            <w:tcW w:w="1701" w:type="dxa"/>
            <w:tcBorders>
              <w:top w:val="nil"/>
              <w:left w:val="nil"/>
              <w:bottom w:val="single" w:sz="4" w:space="0" w:color="auto"/>
              <w:right w:val="single" w:sz="4" w:space="0" w:color="auto"/>
            </w:tcBorders>
            <w:noWrap/>
            <w:vAlign w:val="center"/>
          </w:tcPr>
          <w:p w14:paraId="40B8772A" w14:textId="77777777" w:rsidR="008E1C48" w:rsidRPr="00E14001" w:rsidRDefault="008E1C48" w:rsidP="002A5C07">
            <w:pPr>
              <w:jc w:val="center"/>
              <w:rPr>
                <w:sz w:val="20"/>
                <w:szCs w:val="20"/>
              </w:rPr>
            </w:pPr>
            <w:r w:rsidRPr="00E14001">
              <w:rPr>
                <w:sz w:val="20"/>
                <w:szCs w:val="20"/>
              </w:rPr>
              <w:t>0,23-:- 0,40</w:t>
            </w:r>
          </w:p>
        </w:tc>
        <w:tc>
          <w:tcPr>
            <w:tcW w:w="1701" w:type="dxa"/>
            <w:tcBorders>
              <w:top w:val="nil"/>
              <w:left w:val="nil"/>
              <w:bottom w:val="single" w:sz="4" w:space="0" w:color="auto"/>
              <w:right w:val="single" w:sz="4" w:space="0" w:color="auto"/>
            </w:tcBorders>
            <w:noWrap/>
            <w:vAlign w:val="center"/>
          </w:tcPr>
          <w:p w14:paraId="7FC04DF6" w14:textId="77777777" w:rsidR="008E1C48" w:rsidRPr="00E14001" w:rsidRDefault="008E1C48" w:rsidP="002A5C07">
            <w:pPr>
              <w:jc w:val="center"/>
              <w:rPr>
                <w:sz w:val="20"/>
                <w:szCs w:val="20"/>
              </w:rPr>
            </w:pPr>
          </w:p>
        </w:tc>
      </w:tr>
      <w:tr w:rsidR="008E1C48" w:rsidRPr="00205AF9" w14:paraId="272D8D94" w14:textId="77777777" w:rsidTr="008E1C48">
        <w:trPr>
          <w:trHeight w:val="417"/>
        </w:trPr>
        <w:tc>
          <w:tcPr>
            <w:tcW w:w="609" w:type="dxa"/>
            <w:tcBorders>
              <w:top w:val="nil"/>
              <w:left w:val="single" w:sz="4" w:space="0" w:color="auto"/>
              <w:bottom w:val="single" w:sz="4" w:space="0" w:color="auto"/>
              <w:right w:val="single" w:sz="4" w:space="0" w:color="auto"/>
            </w:tcBorders>
            <w:noWrap/>
            <w:vAlign w:val="center"/>
          </w:tcPr>
          <w:p w14:paraId="1BE95BF7" w14:textId="77777777" w:rsidR="008E1C48" w:rsidRPr="003A4ABC" w:rsidRDefault="008E1C48" w:rsidP="008E1C48">
            <w:pPr>
              <w:jc w:val="center"/>
              <w:rPr>
                <w:sz w:val="20"/>
                <w:szCs w:val="20"/>
              </w:rPr>
            </w:pPr>
            <w:r w:rsidRPr="003A4ABC">
              <w:rPr>
                <w:sz w:val="20"/>
                <w:szCs w:val="20"/>
              </w:rPr>
              <w:t>17</w:t>
            </w:r>
          </w:p>
        </w:tc>
        <w:tc>
          <w:tcPr>
            <w:tcW w:w="3322" w:type="dxa"/>
            <w:tcBorders>
              <w:top w:val="nil"/>
              <w:left w:val="nil"/>
              <w:bottom w:val="single" w:sz="4" w:space="0" w:color="auto"/>
              <w:right w:val="single" w:sz="4" w:space="0" w:color="auto"/>
            </w:tcBorders>
            <w:vAlign w:val="center"/>
          </w:tcPr>
          <w:p w14:paraId="6279D304" w14:textId="77777777" w:rsidR="008E1C48" w:rsidRPr="003A4ABC" w:rsidRDefault="008E1C48" w:rsidP="008E1C48">
            <w:pPr>
              <w:jc w:val="center"/>
              <w:rPr>
                <w:sz w:val="22"/>
                <w:szCs w:val="22"/>
              </w:rPr>
            </w:pPr>
            <w:r w:rsidRPr="003A4ABC">
              <w:rPr>
                <w:sz w:val="22"/>
                <w:szCs w:val="22"/>
              </w:rPr>
              <w:t>Công ty TNHH Vương Anh</w:t>
            </w:r>
          </w:p>
        </w:tc>
        <w:tc>
          <w:tcPr>
            <w:tcW w:w="3719" w:type="dxa"/>
            <w:tcBorders>
              <w:top w:val="nil"/>
              <w:left w:val="nil"/>
              <w:bottom w:val="single" w:sz="4" w:space="0" w:color="auto"/>
              <w:right w:val="single" w:sz="4" w:space="0" w:color="auto"/>
            </w:tcBorders>
            <w:vAlign w:val="center"/>
          </w:tcPr>
          <w:p w14:paraId="76A13ACF" w14:textId="77777777" w:rsidR="008E1C48" w:rsidRPr="003A4ABC" w:rsidRDefault="008E1C48" w:rsidP="008E1C48">
            <w:pPr>
              <w:jc w:val="center"/>
              <w:rPr>
                <w:sz w:val="22"/>
                <w:szCs w:val="22"/>
              </w:rPr>
            </w:pPr>
            <w:r w:rsidRPr="003A4ABC">
              <w:rPr>
                <w:sz w:val="22"/>
                <w:szCs w:val="22"/>
              </w:rPr>
              <w:t>Mỏ đá Đồi Trực, xã Quang Sơn</w:t>
            </w:r>
          </w:p>
        </w:tc>
        <w:tc>
          <w:tcPr>
            <w:tcW w:w="2009" w:type="dxa"/>
            <w:tcBorders>
              <w:top w:val="nil"/>
              <w:left w:val="nil"/>
              <w:bottom w:val="single" w:sz="4" w:space="0" w:color="auto"/>
              <w:right w:val="single" w:sz="4" w:space="0" w:color="auto"/>
            </w:tcBorders>
            <w:noWrap/>
            <w:vAlign w:val="center"/>
          </w:tcPr>
          <w:p w14:paraId="225A08CB" w14:textId="41D10194" w:rsidR="008E1C48" w:rsidRPr="00205AF9" w:rsidRDefault="008E1C48" w:rsidP="008E1C48">
            <w:pPr>
              <w:jc w:val="center"/>
              <w:rPr>
                <w:color w:val="EE0000"/>
                <w:sz w:val="20"/>
                <w:szCs w:val="20"/>
              </w:rPr>
            </w:pPr>
            <w:r w:rsidRPr="00E14001">
              <w:rPr>
                <w:sz w:val="20"/>
                <w:szCs w:val="20"/>
              </w:rPr>
              <w:t>0,5</w:t>
            </w:r>
          </w:p>
        </w:tc>
        <w:tc>
          <w:tcPr>
            <w:tcW w:w="2102" w:type="dxa"/>
            <w:tcBorders>
              <w:top w:val="nil"/>
              <w:left w:val="nil"/>
              <w:bottom w:val="single" w:sz="4" w:space="0" w:color="auto"/>
              <w:right w:val="single" w:sz="4" w:space="0" w:color="auto"/>
            </w:tcBorders>
            <w:noWrap/>
            <w:vAlign w:val="center"/>
          </w:tcPr>
          <w:p w14:paraId="7310154E" w14:textId="0A365672" w:rsidR="008E1C48" w:rsidRPr="00205AF9" w:rsidRDefault="008E1C48" w:rsidP="008E1C48">
            <w:pPr>
              <w:jc w:val="center"/>
              <w:rPr>
                <w:color w:val="EE0000"/>
                <w:sz w:val="20"/>
                <w:szCs w:val="20"/>
              </w:rPr>
            </w:pPr>
            <w:r w:rsidRPr="00E14001">
              <w:rPr>
                <w:sz w:val="20"/>
                <w:szCs w:val="20"/>
              </w:rPr>
              <w:t>7 -:- 8</w:t>
            </w:r>
          </w:p>
        </w:tc>
        <w:tc>
          <w:tcPr>
            <w:tcW w:w="1701" w:type="dxa"/>
            <w:tcBorders>
              <w:top w:val="nil"/>
              <w:left w:val="nil"/>
              <w:bottom w:val="single" w:sz="4" w:space="0" w:color="auto"/>
              <w:right w:val="single" w:sz="4" w:space="0" w:color="auto"/>
            </w:tcBorders>
            <w:noWrap/>
            <w:vAlign w:val="center"/>
          </w:tcPr>
          <w:p w14:paraId="4B0E4F11" w14:textId="619F186C" w:rsidR="008E1C48" w:rsidRPr="00205AF9" w:rsidRDefault="008E1C48" w:rsidP="008E1C48">
            <w:pPr>
              <w:jc w:val="center"/>
              <w:rPr>
                <w:color w:val="EE0000"/>
                <w:sz w:val="20"/>
                <w:szCs w:val="20"/>
              </w:rPr>
            </w:pPr>
            <w:r w:rsidRPr="00E14001">
              <w:rPr>
                <w:sz w:val="20"/>
                <w:szCs w:val="20"/>
              </w:rPr>
              <w:t>0,23-:- 0,40</w:t>
            </w:r>
          </w:p>
        </w:tc>
        <w:tc>
          <w:tcPr>
            <w:tcW w:w="1701" w:type="dxa"/>
            <w:tcBorders>
              <w:top w:val="nil"/>
              <w:left w:val="nil"/>
              <w:bottom w:val="single" w:sz="4" w:space="0" w:color="auto"/>
              <w:right w:val="single" w:sz="4" w:space="0" w:color="auto"/>
            </w:tcBorders>
            <w:noWrap/>
            <w:vAlign w:val="center"/>
          </w:tcPr>
          <w:p w14:paraId="7EFC1138" w14:textId="77777777" w:rsidR="008E1C48" w:rsidRPr="00205AF9" w:rsidRDefault="008E1C48" w:rsidP="008E1C48">
            <w:pPr>
              <w:jc w:val="center"/>
              <w:rPr>
                <w:color w:val="EE0000"/>
                <w:sz w:val="20"/>
                <w:szCs w:val="20"/>
              </w:rPr>
            </w:pPr>
          </w:p>
        </w:tc>
      </w:tr>
      <w:tr w:rsidR="008E1C48" w:rsidRPr="00205AF9" w14:paraId="1D113409" w14:textId="77777777" w:rsidTr="002A5C07">
        <w:trPr>
          <w:trHeight w:val="258"/>
        </w:trPr>
        <w:tc>
          <w:tcPr>
            <w:tcW w:w="609" w:type="dxa"/>
            <w:tcBorders>
              <w:top w:val="nil"/>
              <w:left w:val="single" w:sz="4" w:space="0" w:color="auto"/>
              <w:bottom w:val="single" w:sz="4" w:space="0" w:color="auto"/>
              <w:right w:val="single" w:sz="4" w:space="0" w:color="auto"/>
            </w:tcBorders>
            <w:noWrap/>
            <w:vAlign w:val="center"/>
          </w:tcPr>
          <w:p w14:paraId="199D208A" w14:textId="77777777" w:rsidR="008E1C48" w:rsidRPr="003A4ABC" w:rsidRDefault="008E1C48" w:rsidP="008E1C48">
            <w:pPr>
              <w:jc w:val="center"/>
              <w:rPr>
                <w:sz w:val="20"/>
                <w:szCs w:val="20"/>
              </w:rPr>
            </w:pPr>
            <w:r w:rsidRPr="003A4ABC">
              <w:rPr>
                <w:sz w:val="20"/>
                <w:szCs w:val="20"/>
              </w:rPr>
              <w:lastRenderedPageBreak/>
              <w:t>18</w:t>
            </w:r>
          </w:p>
        </w:tc>
        <w:tc>
          <w:tcPr>
            <w:tcW w:w="3322" w:type="dxa"/>
            <w:tcBorders>
              <w:top w:val="nil"/>
              <w:left w:val="nil"/>
              <w:bottom w:val="single" w:sz="4" w:space="0" w:color="auto"/>
              <w:right w:val="single" w:sz="4" w:space="0" w:color="auto"/>
            </w:tcBorders>
            <w:vAlign w:val="center"/>
          </w:tcPr>
          <w:p w14:paraId="3BF60355" w14:textId="77777777" w:rsidR="008E1C48" w:rsidRPr="003A4ABC" w:rsidRDefault="008E1C48" w:rsidP="008E1C48">
            <w:pPr>
              <w:jc w:val="center"/>
              <w:rPr>
                <w:sz w:val="22"/>
                <w:szCs w:val="22"/>
              </w:rPr>
            </w:pPr>
            <w:r w:rsidRPr="003A4ABC">
              <w:rPr>
                <w:sz w:val="22"/>
                <w:szCs w:val="22"/>
              </w:rPr>
              <w:t>Công ty  TNHH MTV xây dựng và khai khoáng Việt Bắc</w:t>
            </w:r>
          </w:p>
        </w:tc>
        <w:tc>
          <w:tcPr>
            <w:tcW w:w="3719" w:type="dxa"/>
            <w:tcBorders>
              <w:top w:val="nil"/>
              <w:left w:val="nil"/>
              <w:bottom w:val="single" w:sz="4" w:space="0" w:color="auto"/>
              <w:right w:val="single" w:sz="4" w:space="0" w:color="auto"/>
            </w:tcBorders>
            <w:vAlign w:val="center"/>
          </w:tcPr>
          <w:p w14:paraId="67EAAC5E" w14:textId="77777777" w:rsidR="008E1C48" w:rsidRPr="003A4ABC" w:rsidRDefault="008E1C48" w:rsidP="008E1C48">
            <w:pPr>
              <w:jc w:val="center"/>
              <w:rPr>
                <w:sz w:val="22"/>
                <w:szCs w:val="22"/>
              </w:rPr>
            </w:pPr>
            <w:r w:rsidRPr="003A4ABC">
              <w:rPr>
                <w:sz w:val="22"/>
                <w:szCs w:val="22"/>
              </w:rPr>
              <w:t>Mỏ đá Na Đoà, xã Đồng Hỷ</w:t>
            </w:r>
          </w:p>
        </w:tc>
        <w:tc>
          <w:tcPr>
            <w:tcW w:w="2009" w:type="dxa"/>
            <w:tcBorders>
              <w:top w:val="nil"/>
              <w:left w:val="nil"/>
              <w:bottom w:val="single" w:sz="4" w:space="0" w:color="auto"/>
              <w:right w:val="single" w:sz="4" w:space="0" w:color="auto"/>
            </w:tcBorders>
            <w:noWrap/>
            <w:vAlign w:val="center"/>
          </w:tcPr>
          <w:p w14:paraId="30E37FD8" w14:textId="2F78CC3D" w:rsidR="008E1C48" w:rsidRPr="00205AF9" w:rsidRDefault="008E1C48" w:rsidP="008E1C48">
            <w:pPr>
              <w:jc w:val="center"/>
              <w:rPr>
                <w:color w:val="EE0000"/>
                <w:sz w:val="20"/>
                <w:szCs w:val="20"/>
              </w:rPr>
            </w:pPr>
            <w:r w:rsidRPr="00E14001">
              <w:rPr>
                <w:sz w:val="20"/>
                <w:szCs w:val="20"/>
              </w:rPr>
              <w:t>0,5</w:t>
            </w:r>
          </w:p>
        </w:tc>
        <w:tc>
          <w:tcPr>
            <w:tcW w:w="2102" w:type="dxa"/>
            <w:tcBorders>
              <w:top w:val="nil"/>
              <w:left w:val="nil"/>
              <w:bottom w:val="single" w:sz="4" w:space="0" w:color="auto"/>
              <w:right w:val="single" w:sz="4" w:space="0" w:color="auto"/>
            </w:tcBorders>
            <w:noWrap/>
            <w:vAlign w:val="center"/>
          </w:tcPr>
          <w:p w14:paraId="22AC5850" w14:textId="4840144E" w:rsidR="008E1C48" w:rsidRPr="00205AF9" w:rsidRDefault="008E1C48" w:rsidP="008E1C48">
            <w:pPr>
              <w:jc w:val="center"/>
              <w:rPr>
                <w:color w:val="EE0000"/>
                <w:sz w:val="20"/>
                <w:szCs w:val="20"/>
              </w:rPr>
            </w:pPr>
            <w:r w:rsidRPr="00E14001">
              <w:rPr>
                <w:sz w:val="20"/>
                <w:szCs w:val="20"/>
              </w:rPr>
              <w:t>7 -:- 8</w:t>
            </w:r>
          </w:p>
        </w:tc>
        <w:tc>
          <w:tcPr>
            <w:tcW w:w="1701" w:type="dxa"/>
            <w:tcBorders>
              <w:top w:val="nil"/>
              <w:left w:val="nil"/>
              <w:bottom w:val="single" w:sz="4" w:space="0" w:color="auto"/>
              <w:right w:val="single" w:sz="4" w:space="0" w:color="auto"/>
            </w:tcBorders>
            <w:noWrap/>
            <w:vAlign w:val="center"/>
          </w:tcPr>
          <w:p w14:paraId="48C4BC8B" w14:textId="5D57CD80" w:rsidR="008E1C48" w:rsidRPr="00205AF9" w:rsidRDefault="008E1C48" w:rsidP="008E1C48">
            <w:pPr>
              <w:jc w:val="center"/>
              <w:rPr>
                <w:color w:val="EE0000"/>
                <w:sz w:val="20"/>
                <w:szCs w:val="20"/>
              </w:rPr>
            </w:pPr>
            <w:r w:rsidRPr="00E14001">
              <w:rPr>
                <w:sz w:val="20"/>
                <w:szCs w:val="20"/>
              </w:rPr>
              <w:t>0,23-:- 0,40</w:t>
            </w:r>
          </w:p>
        </w:tc>
        <w:tc>
          <w:tcPr>
            <w:tcW w:w="1701" w:type="dxa"/>
            <w:tcBorders>
              <w:top w:val="nil"/>
              <w:left w:val="nil"/>
              <w:bottom w:val="single" w:sz="4" w:space="0" w:color="auto"/>
              <w:right w:val="single" w:sz="4" w:space="0" w:color="auto"/>
            </w:tcBorders>
            <w:noWrap/>
            <w:vAlign w:val="center"/>
          </w:tcPr>
          <w:p w14:paraId="3E820546" w14:textId="77777777" w:rsidR="008E1C48" w:rsidRPr="00205AF9" w:rsidRDefault="008E1C48" w:rsidP="008E1C48">
            <w:pPr>
              <w:jc w:val="center"/>
              <w:rPr>
                <w:color w:val="EE0000"/>
                <w:sz w:val="20"/>
                <w:szCs w:val="20"/>
              </w:rPr>
            </w:pPr>
          </w:p>
        </w:tc>
      </w:tr>
      <w:tr w:rsidR="008E1C48" w:rsidRPr="00205AF9" w14:paraId="6A0BA7F7" w14:textId="77777777" w:rsidTr="002A5C07">
        <w:trPr>
          <w:trHeight w:val="258"/>
        </w:trPr>
        <w:tc>
          <w:tcPr>
            <w:tcW w:w="609" w:type="dxa"/>
            <w:tcBorders>
              <w:top w:val="nil"/>
              <w:left w:val="single" w:sz="4" w:space="0" w:color="auto"/>
              <w:bottom w:val="single" w:sz="4" w:space="0" w:color="auto"/>
              <w:right w:val="single" w:sz="4" w:space="0" w:color="auto"/>
            </w:tcBorders>
            <w:noWrap/>
            <w:vAlign w:val="center"/>
          </w:tcPr>
          <w:p w14:paraId="3805FC6F" w14:textId="77777777" w:rsidR="008E1C48" w:rsidRPr="00205AF9" w:rsidRDefault="008E1C48" w:rsidP="008E1C48">
            <w:pPr>
              <w:jc w:val="center"/>
              <w:rPr>
                <w:color w:val="EE0000"/>
                <w:sz w:val="20"/>
                <w:szCs w:val="20"/>
              </w:rPr>
            </w:pPr>
            <w:r w:rsidRPr="003A4ABC">
              <w:rPr>
                <w:sz w:val="20"/>
                <w:szCs w:val="20"/>
              </w:rPr>
              <w:t>19</w:t>
            </w:r>
          </w:p>
        </w:tc>
        <w:tc>
          <w:tcPr>
            <w:tcW w:w="3322" w:type="dxa"/>
            <w:tcBorders>
              <w:top w:val="nil"/>
              <w:left w:val="nil"/>
              <w:bottom w:val="single" w:sz="4" w:space="0" w:color="auto"/>
              <w:right w:val="single" w:sz="4" w:space="0" w:color="auto"/>
            </w:tcBorders>
            <w:vAlign w:val="center"/>
          </w:tcPr>
          <w:p w14:paraId="58B20CE2" w14:textId="77777777" w:rsidR="008E1C48" w:rsidRPr="00205AF9" w:rsidRDefault="008E1C48" w:rsidP="008E1C48">
            <w:pPr>
              <w:jc w:val="center"/>
              <w:rPr>
                <w:color w:val="EE0000"/>
                <w:sz w:val="22"/>
                <w:szCs w:val="22"/>
              </w:rPr>
            </w:pPr>
            <w:r w:rsidRPr="00EA18ED">
              <w:rPr>
                <w:sz w:val="22"/>
                <w:szCs w:val="22"/>
              </w:rPr>
              <w:t>Công ty TNHH xây dựng và</w:t>
            </w:r>
            <w:r>
              <w:rPr>
                <w:sz w:val="22"/>
                <w:szCs w:val="22"/>
              </w:rPr>
              <w:t xml:space="preserve"> </w:t>
            </w:r>
            <w:r w:rsidRPr="00EA18ED">
              <w:rPr>
                <w:sz w:val="22"/>
                <w:szCs w:val="22"/>
              </w:rPr>
              <w:t>PTNT miền núi</w:t>
            </w:r>
          </w:p>
        </w:tc>
        <w:tc>
          <w:tcPr>
            <w:tcW w:w="3719" w:type="dxa"/>
            <w:tcBorders>
              <w:top w:val="nil"/>
              <w:left w:val="nil"/>
              <w:bottom w:val="single" w:sz="4" w:space="0" w:color="auto"/>
              <w:right w:val="single" w:sz="4" w:space="0" w:color="auto"/>
            </w:tcBorders>
            <w:vAlign w:val="center"/>
          </w:tcPr>
          <w:p w14:paraId="41A51CC8" w14:textId="77777777" w:rsidR="008E1C48" w:rsidRPr="003A4ABC" w:rsidRDefault="008E1C48" w:rsidP="008E1C48">
            <w:pPr>
              <w:jc w:val="center"/>
              <w:rPr>
                <w:sz w:val="22"/>
                <w:szCs w:val="22"/>
              </w:rPr>
            </w:pPr>
            <w:r w:rsidRPr="00EA18ED">
              <w:rPr>
                <w:sz w:val="22"/>
                <w:szCs w:val="22"/>
              </w:rPr>
              <w:t>Mỏ đá Quang Sơn,</w:t>
            </w:r>
            <w:r>
              <w:rPr>
                <w:sz w:val="22"/>
                <w:szCs w:val="22"/>
              </w:rPr>
              <w:t xml:space="preserve"> </w:t>
            </w:r>
            <w:r w:rsidRPr="00EA18ED">
              <w:rPr>
                <w:sz w:val="22"/>
                <w:szCs w:val="22"/>
              </w:rPr>
              <w:t>xã Quang Sơn</w:t>
            </w:r>
          </w:p>
        </w:tc>
        <w:tc>
          <w:tcPr>
            <w:tcW w:w="2009" w:type="dxa"/>
            <w:tcBorders>
              <w:top w:val="nil"/>
              <w:left w:val="nil"/>
              <w:bottom w:val="single" w:sz="4" w:space="0" w:color="auto"/>
              <w:right w:val="single" w:sz="4" w:space="0" w:color="auto"/>
            </w:tcBorders>
            <w:noWrap/>
            <w:vAlign w:val="center"/>
          </w:tcPr>
          <w:p w14:paraId="764E06F6" w14:textId="44F5CDF6" w:rsidR="008E1C48" w:rsidRPr="00205AF9" w:rsidRDefault="008E1C48" w:rsidP="008E1C48">
            <w:pPr>
              <w:jc w:val="center"/>
              <w:rPr>
                <w:color w:val="EE0000"/>
                <w:sz w:val="20"/>
                <w:szCs w:val="20"/>
              </w:rPr>
            </w:pPr>
            <w:r w:rsidRPr="00E14001">
              <w:rPr>
                <w:sz w:val="20"/>
                <w:szCs w:val="20"/>
              </w:rPr>
              <w:t>0,5</w:t>
            </w:r>
          </w:p>
        </w:tc>
        <w:tc>
          <w:tcPr>
            <w:tcW w:w="2102" w:type="dxa"/>
            <w:tcBorders>
              <w:top w:val="nil"/>
              <w:left w:val="nil"/>
              <w:bottom w:val="single" w:sz="4" w:space="0" w:color="auto"/>
              <w:right w:val="single" w:sz="4" w:space="0" w:color="auto"/>
            </w:tcBorders>
            <w:noWrap/>
            <w:vAlign w:val="center"/>
          </w:tcPr>
          <w:p w14:paraId="2A6DF132" w14:textId="24EB4065" w:rsidR="008E1C48" w:rsidRPr="00205AF9" w:rsidRDefault="008E1C48" w:rsidP="008E1C48">
            <w:pPr>
              <w:jc w:val="center"/>
              <w:rPr>
                <w:color w:val="EE0000"/>
                <w:sz w:val="20"/>
                <w:szCs w:val="20"/>
              </w:rPr>
            </w:pPr>
            <w:r w:rsidRPr="00E14001">
              <w:rPr>
                <w:sz w:val="20"/>
                <w:szCs w:val="20"/>
              </w:rPr>
              <w:t>7 -:- 8</w:t>
            </w:r>
          </w:p>
        </w:tc>
        <w:tc>
          <w:tcPr>
            <w:tcW w:w="1701" w:type="dxa"/>
            <w:tcBorders>
              <w:top w:val="nil"/>
              <w:left w:val="nil"/>
              <w:bottom w:val="single" w:sz="4" w:space="0" w:color="auto"/>
              <w:right w:val="single" w:sz="4" w:space="0" w:color="auto"/>
            </w:tcBorders>
            <w:noWrap/>
            <w:vAlign w:val="center"/>
          </w:tcPr>
          <w:p w14:paraId="56CADF4F" w14:textId="701216FD" w:rsidR="008E1C48" w:rsidRPr="00205AF9" w:rsidRDefault="008E1C48" w:rsidP="008E1C48">
            <w:pPr>
              <w:jc w:val="center"/>
              <w:rPr>
                <w:color w:val="EE0000"/>
                <w:sz w:val="20"/>
                <w:szCs w:val="20"/>
              </w:rPr>
            </w:pPr>
            <w:r w:rsidRPr="00E14001">
              <w:rPr>
                <w:sz w:val="20"/>
                <w:szCs w:val="20"/>
              </w:rPr>
              <w:t>0,23-:- 0,40</w:t>
            </w:r>
          </w:p>
        </w:tc>
        <w:tc>
          <w:tcPr>
            <w:tcW w:w="1701" w:type="dxa"/>
            <w:tcBorders>
              <w:top w:val="nil"/>
              <w:left w:val="nil"/>
              <w:bottom w:val="single" w:sz="4" w:space="0" w:color="auto"/>
              <w:right w:val="single" w:sz="4" w:space="0" w:color="auto"/>
            </w:tcBorders>
            <w:noWrap/>
            <w:vAlign w:val="center"/>
          </w:tcPr>
          <w:p w14:paraId="3FE5B2DD" w14:textId="77777777" w:rsidR="008E1C48" w:rsidRPr="00205AF9" w:rsidRDefault="008E1C48" w:rsidP="008E1C48">
            <w:pPr>
              <w:jc w:val="center"/>
              <w:rPr>
                <w:color w:val="EE0000"/>
                <w:sz w:val="20"/>
                <w:szCs w:val="20"/>
              </w:rPr>
            </w:pPr>
          </w:p>
        </w:tc>
      </w:tr>
      <w:tr w:rsidR="008E1C48" w:rsidRPr="00E14001" w14:paraId="20B0D60B" w14:textId="77777777" w:rsidTr="002A5C07">
        <w:trPr>
          <w:trHeight w:val="442"/>
        </w:trPr>
        <w:tc>
          <w:tcPr>
            <w:tcW w:w="609" w:type="dxa"/>
            <w:tcBorders>
              <w:top w:val="nil"/>
              <w:left w:val="single" w:sz="4" w:space="0" w:color="auto"/>
              <w:bottom w:val="single" w:sz="4" w:space="0" w:color="auto"/>
              <w:right w:val="single" w:sz="4" w:space="0" w:color="auto"/>
            </w:tcBorders>
            <w:noWrap/>
            <w:vAlign w:val="center"/>
          </w:tcPr>
          <w:p w14:paraId="5C37AD35" w14:textId="77777777" w:rsidR="008E1C48" w:rsidRPr="00E14001" w:rsidRDefault="008E1C48" w:rsidP="008E1C48">
            <w:pPr>
              <w:jc w:val="center"/>
              <w:rPr>
                <w:sz w:val="20"/>
                <w:szCs w:val="20"/>
              </w:rPr>
            </w:pPr>
            <w:r w:rsidRPr="00E14001">
              <w:rPr>
                <w:b/>
                <w:bCs/>
                <w:sz w:val="20"/>
                <w:szCs w:val="20"/>
              </w:rPr>
              <w:t>C</w:t>
            </w:r>
          </w:p>
        </w:tc>
        <w:tc>
          <w:tcPr>
            <w:tcW w:w="14554" w:type="dxa"/>
            <w:gridSpan w:val="6"/>
            <w:tcBorders>
              <w:top w:val="nil"/>
              <w:left w:val="nil"/>
              <w:bottom w:val="single" w:sz="4" w:space="0" w:color="auto"/>
              <w:right w:val="single" w:sz="4" w:space="0" w:color="auto"/>
            </w:tcBorders>
            <w:vAlign w:val="center"/>
          </w:tcPr>
          <w:p w14:paraId="5EFCBB78" w14:textId="77777777" w:rsidR="008E1C48" w:rsidRPr="00E14001" w:rsidRDefault="008E1C48" w:rsidP="008E1C48">
            <w:pPr>
              <w:rPr>
                <w:sz w:val="20"/>
                <w:szCs w:val="20"/>
              </w:rPr>
            </w:pPr>
            <w:r w:rsidRPr="00E14001">
              <w:rPr>
                <w:b/>
                <w:bCs/>
                <w:sz w:val="20"/>
                <w:szCs w:val="20"/>
              </w:rPr>
              <w:t>Khu vực các xã</w:t>
            </w:r>
            <w:r>
              <w:rPr>
                <w:b/>
                <w:bCs/>
                <w:sz w:val="20"/>
                <w:szCs w:val="20"/>
              </w:rPr>
              <w:t>:</w:t>
            </w:r>
            <w:r w:rsidRPr="00E14001">
              <w:rPr>
                <w:b/>
                <w:bCs/>
                <w:sz w:val="20"/>
                <w:szCs w:val="20"/>
              </w:rPr>
              <w:t xml:space="preserve"> Phú Lương, Phượng Tiến</w:t>
            </w:r>
            <w:r>
              <w:rPr>
                <w:b/>
                <w:bCs/>
                <w:sz w:val="20"/>
                <w:szCs w:val="20"/>
              </w:rPr>
              <w:t>, Yên Trạch (04 mỏ)</w:t>
            </w:r>
          </w:p>
        </w:tc>
      </w:tr>
      <w:tr w:rsidR="008E1C48" w:rsidRPr="008744AC" w14:paraId="4272C018"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hideMark/>
          </w:tcPr>
          <w:p w14:paraId="3B10299B" w14:textId="77777777" w:rsidR="008E1C48" w:rsidRPr="008744AC" w:rsidRDefault="008E1C48" w:rsidP="008E1C48">
            <w:pPr>
              <w:jc w:val="center"/>
              <w:rPr>
                <w:sz w:val="22"/>
                <w:szCs w:val="22"/>
              </w:rPr>
            </w:pPr>
            <w:r w:rsidRPr="008744AC">
              <w:rPr>
                <w:sz w:val="22"/>
                <w:szCs w:val="22"/>
              </w:rPr>
              <w:t>1</w:t>
            </w:r>
          </w:p>
        </w:tc>
        <w:tc>
          <w:tcPr>
            <w:tcW w:w="3322" w:type="dxa"/>
            <w:tcBorders>
              <w:top w:val="nil"/>
              <w:left w:val="nil"/>
              <w:bottom w:val="single" w:sz="4" w:space="0" w:color="auto"/>
              <w:right w:val="single" w:sz="4" w:space="0" w:color="auto"/>
            </w:tcBorders>
            <w:shd w:val="clear" w:color="000000" w:fill="FFFFFF"/>
            <w:vAlign w:val="center"/>
            <w:hideMark/>
          </w:tcPr>
          <w:p w14:paraId="7618EF54" w14:textId="77777777" w:rsidR="008E1C48" w:rsidRPr="008744AC" w:rsidRDefault="008E1C48" w:rsidP="008E1C48">
            <w:pPr>
              <w:jc w:val="center"/>
              <w:rPr>
                <w:sz w:val="22"/>
                <w:szCs w:val="22"/>
              </w:rPr>
            </w:pPr>
            <w:r w:rsidRPr="008744AC">
              <w:rPr>
                <w:sz w:val="22"/>
                <w:szCs w:val="22"/>
              </w:rPr>
              <w:t>Công ty CP Khai khoáng Miền Núi</w:t>
            </w:r>
          </w:p>
        </w:tc>
        <w:tc>
          <w:tcPr>
            <w:tcW w:w="3719" w:type="dxa"/>
            <w:tcBorders>
              <w:top w:val="nil"/>
              <w:left w:val="nil"/>
              <w:bottom w:val="single" w:sz="4" w:space="0" w:color="auto"/>
              <w:right w:val="single" w:sz="4" w:space="0" w:color="auto"/>
            </w:tcBorders>
            <w:shd w:val="clear" w:color="000000" w:fill="FFFFFF"/>
            <w:vAlign w:val="center"/>
            <w:hideMark/>
          </w:tcPr>
          <w:p w14:paraId="35A2696B" w14:textId="77777777" w:rsidR="008E1C48" w:rsidRPr="008744AC" w:rsidRDefault="008E1C48" w:rsidP="008E1C48">
            <w:pPr>
              <w:jc w:val="center"/>
              <w:rPr>
                <w:sz w:val="22"/>
                <w:szCs w:val="22"/>
              </w:rPr>
            </w:pPr>
            <w:r w:rsidRPr="008744AC">
              <w:rPr>
                <w:sz w:val="22"/>
                <w:szCs w:val="22"/>
              </w:rPr>
              <w:t xml:space="preserve">Mỏ đá Núi Chuông, xã </w:t>
            </w:r>
            <w:r>
              <w:rPr>
                <w:sz w:val="22"/>
                <w:szCs w:val="22"/>
              </w:rPr>
              <w:t>Phú Lương</w:t>
            </w:r>
          </w:p>
        </w:tc>
        <w:tc>
          <w:tcPr>
            <w:tcW w:w="2009" w:type="dxa"/>
            <w:tcBorders>
              <w:top w:val="nil"/>
              <w:left w:val="nil"/>
              <w:bottom w:val="single" w:sz="4" w:space="0" w:color="auto"/>
              <w:right w:val="single" w:sz="4" w:space="0" w:color="auto"/>
            </w:tcBorders>
            <w:shd w:val="clear" w:color="000000" w:fill="FFFFFF"/>
            <w:noWrap/>
            <w:vAlign w:val="center"/>
          </w:tcPr>
          <w:p w14:paraId="32B30A1C" w14:textId="77777777" w:rsidR="008E1C48" w:rsidRPr="008744AC" w:rsidRDefault="008E1C48" w:rsidP="008E1C48">
            <w:pPr>
              <w:jc w:val="center"/>
              <w:rPr>
                <w:sz w:val="22"/>
                <w:szCs w:val="22"/>
              </w:rPr>
            </w:pPr>
            <w:r w:rsidRPr="008744AC">
              <w:rPr>
                <w:sz w:val="22"/>
                <w:szCs w:val="22"/>
              </w:rPr>
              <w:t>0,5</w:t>
            </w:r>
          </w:p>
        </w:tc>
        <w:tc>
          <w:tcPr>
            <w:tcW w:w="2102" w:type="dxa"/>
            <w:tcBorders>
              <w:top w:val="nil"/>
              <w:left w:val="nil"/>
              <w:bottom w:val="single" w:sz="4" w:space="0" w:color="auto"/>
              <w:right w:val="single" w:sz="4" w:space="0" w:color="auto"/>
            </w:tcBorders>
            <w:shd w:val="clear" w:color="000000" w:fill="FFFFFF"/>
            <w:noWrap/>
            <w:vAlign w:val="center"/>
          </w:tcPr>
          <w:p w14:paraId="19979EA7" w14:textId="77777777" w:rsidR="008E1C48" w:rsidRPr="008744AC" w:rsidRDefault="008E1C48" w:rsidP="008E1C48">
            <w:pPr>
              <w:jc w:val="center"/>
              <w:rPr>
                <w:sz w:val="22"/>
                <w:szCs w:val="22"/>
              </w:rPr>
            </w:pPr>
            <w:r w:rsidRPr="008744AC">
              <w:rPr>
                <w:sz w:val="22"/>
                <w:szCs w:val="22"/>
              </w:rPr>
              <w:t>6 -:- 8</w:t>
            </w:r>
          </w:p>
        </w:tc>
        <w:tc>
          <w:tcPr>
            <w:tcW w:w="1701" w:type="dxa"/>
            <w:tcBorders>
              <w:top w:val="nil"/>
              <w:left w:val="nil"/>
              <w:bottom w:val="single" w:sz="4" w:space="0" w:color="auto"/>
              <w:right w:val="single" w:sz="4" w:space="0" w:color="auto"/>
            </w:tcBorders>
            <w:shd w:val="clear" w:color="000000" w:fill="FFFFFF"/>
            <w:noWrap/>
            <w:vAlign w:val="center"/>
          </w:tcPr>
          <w:p w14:paraId="68AE3545" w14:textId="77777777" w:rsidR="008E1C48" w:rsidRPr="008744AC" w:rsidRDefault="008E1C48" w:rsidP="008E1C48">
            <w:pPr>
              <w:jc w:val="center"/>
              <w:rPr>
                <w:sz w:val="22"/>
                <w:szCs w:val="22"/>
              </w:rPr>
            </w:pPr>
            <w:r w:rsidRPr="008744AC">
              <w:rPr>
                <w:sz w:val="22"/>
                <w:szCs w:val="22"/>
              </w:rPr>
              <w:t>0,23 -:- 0,40</w:t>
            </w:r>
          </w:p>
        </w:tc>
        <w:tc>
          <w:tcPr>
            <w:tcW w:w="1701" w:type="dxa"/>
            <w:tcBorders>
              <w:top w:val="nil"/>
              <w:left w:val="nil"/>
              <w:bottom w:val="single" w:sz="4" w:space="0" w:color="auto"/>
              <w:right w:val="single" w:sz="4" w:space="0" w:color="auto"/>
            </w:tcBorders>
            <w:shd w:val="clear" w:color="000000" w:fill="FFFFFF"/>
            <w:noWrap/>
            <w:vAlign w:val="center"/>
          </w:tcPr>
          <w:p w14:paraId="7E3E98A4" w14:textId="77777777" w:rsidR="008E1C48" w:rsidRPr="008744AC" w:rsidRDefault="008E1C48" w:rsidP="008E1C48">
            <w:pPr>
              <w:jc w:val="center"/>
              <w:rPr>
                <w:sz w:val="22"/>
                <w:szCs w:val="22"/>
              </w:rPr>
            </w:pPr>
          </w:p>
        </w:tc>
      </w:tr>
      <w:tr w:rsidR="008E1C48" w:rsidRPr="008744AC" w14:paraId="0BAD7FEC"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47401D94" w14:textId="77777777" w:rsidR="008E1C48" w:rsidRPr="008744AC" w:rsidRDefault="008E1C48" w:rsidP="008E1C48">
            <w:pPr>
              <w:jc w:val="center"/>
              <w:rPr>
                <w:sz w:val="22"/>
                <w:szCs w:val="22"/>
              </w:rPr>
            </w:pPr>
            <w:r w:rsidRPr="008744AC">
              <w:rPr>
                <w:sz w:val="22"/>
                <w:szCs w:val="22"/>
              </w:rPr>
              <w:t>2</w:t>
            </w:r>
          </w:p>
        </w:tc>
        <w:tc>
          <w:tcPr>
            <w:tcW w:w="3322" w:type="dxa"/>
            <w:tcBorders>
              <w:top w:val="nil"/>
              <w:left w:val="nil"/>
              <w:bottom w:val="single" w:sz="4" w:space="0" w:color="auto"/>
              <w:right w:val="single" w:sz="4" w:space="0" w:color="auto"/>
            </w:tcBorders>
            <w:shd w:val="clear" w:color="000000" w:fill="FFFFFF"/>
            <w:vAlign w:val="center"/>
          </w:tcPr>
          <w:p w14:paraId="01BB8DD6" w14:textId="77777777" w:rsidR="008E1C48" w:rsidRPr="008744AC" w:rsidRDefault="008E1C48" w:rsidP="008E1C48">
            <w:pPr>
              <w:jc w:val="center"/>
              <w:rPr>
                <w:sz w:val="22"/>
                <w:szCs w:val="22"/>
              </w:rPr>
            </w:pPr>
            <w:r w:rsidRPr="008744AC">
              <w:rPr>
                <w:sz w:val="22"/>
                <w:szCs w:val="22"/>
              </w:rPr>
              <w:t>Công ty CP khoáng sản An Khánh</w:t>
            </w:r>
          </w:p>
        </w:tc>
        <w:tc>
          <w:tcPr>
            <w:tcW w:w="3719" w:type="dxa"/>
            <w:tcBorders>
              <w:top w:val="nil"/>
              <w:left w:val="nil"/>
              <w:bottom w:val="single" w:sz="4" w:space="0" w:color="auto"/>
              <w:right w:val="single" w:sz="4" w:space="0" w:color="auto"/>
            </w:tcBorders>
            <w:shd w:val="clear" w:color="000000" w:fill="FFFFFF"/>
            <w:vAlign w:val="center"/>
          </w:tcPr>
          <w:p w14:paraId="133D00C5" w14:textId="77777777" w:rsidR="008E1C48" w:rsidRPr="008744AC" w:rsidRDefault="008E1C48" w:rsidP="008E1C48">
            <w:pPr>
              <w:jc w:val="center"/>
              <w:rPr>
                <w:sz w:val="22"/>
                <w:szCs w:val="22"/>
              </w:rPr>
            </w:pPr>
            <w:r w:rsidRPr="008744AC">
              <w:rPr>
                <w:sz w:val="22"/>
                <w:szCs w:val="22"/>
              </w:rPr>
              <w:t xml:space="preserve">Mỏ đá xóm Đẩu, xã </w:t>
            </w:r>
            <w:r>
              <w:rPr>
                <w:sz w:val="22"/>
                <w:szCs w:val="22"/>
              </w:rPr>
              <w:t>Phú Lương</w:t>
            </w:r>
          </w:p>
        </w:tc>
        <w:tc>
          <w:tcPr>
            <w:tcW w:w="2009" w:type="dxa"/>
            <w:tcBorders>
              <w:top w:val="nil"/>
              <w:left w:val="nil"/>
              <w:bottom w:val="single" w:sz="4" w:space="0" w:color="auto"/>
              <w:right w:val="single" w:sz="4" w:space="0" w:color="auto"/>
            </w:tcBorders>
            <w:shd w:val="clear" w:color="000000" w:fill="FFFFFF"/>
            <w:noWrap/>
            <w:vAlign w:val="center"/>
          </w:tcPr>
          <w:p w14:paraId="2653379F" w14:textId="77777777" w:rsidR="008E1C48" w:rsidRPr="008744AC" w:rsidRDefault="008E1C48" w:rsidP="008E1C48">
            <w:pPr>
              <w:jc w:val="center"/>
              <w:rPr>
                <w:sz w:val="22"/>
                <w:szCs w:val="22"/>
              </w:rPr>
            </w:pPr>
            <w:r w:rsidRPr="008744AC">
              <w:rPr>
                <w:sz w:val="22"/>
                <w:szCs w:val="22"/>
              </w:rPr>
              <w:t>0,5</w:t>
            </w:r>
          </w:p>
        </w:tc>
        <w:tc>
          <w:tcPr>
            <w:tcW w:w="2102" w:type="dxa"/>
            <w:tcBorders>
              <w:top w:val="nil"/>
              <w:left w:val="nil"/>
              <w:bottom w:val="single" w:sz="4" w:space="0" w:color="auto"/>
              <w:right w:val="single" w:sz="4" w:space="0" w:color="auto"/>
            </w:tcBorders>
            <w:shd w:val="clear" w:color="000000" w:fill="FFFFFF"/>
            <w:noWrap/>
            <w:vAlign w:val="center"/>
          </w:tcPr>
          <w:p w14:paraId="6189A620" w14:textId="77777777" w:rsidR="008E1C48" w:rsidRPr="008744AC" w:rsidRDefault="008E1C48" w:rsidP="008E1C48">
            <w:pPr>
              <w:jc w:val="center"/>
              <w:rPr>
                <w:sz w:val="22"/>
                <w:szCs w:val="22"/>
              </w:rPr>
            </w:pPr>
            <w:r w:rsidRPr="008744AC">
              <w:rPr>
                <w:sz w:val="22"/>
                <w:szCs w:val="22"/>
              </w:rPr>
              <w:t>6 -:- 8</w:t>
            </w:r>
          </w:p>
        </w:tc>
        <w:tc>
          <w:tcPr>
            <w:tcW w:w="1701" w:type="dxa"/>
            <w:tcBorders>
              <w:top w:val="nil"/>
              <w:left w:val="nil"/>
              <w:bottom w:val="single" w:sz="4" w:space="0" w:color="auto"/>
              <w:right w:val="single" w:sz="4" w:space="0" w:color="auto"/>
            </w:tcBorders>
            <w:shd w:val="clear" w:color="000000" w:fill="FFFFFF"/>
            <w:noWrap/>
            <w:vAlign w:val="center"/>
          </w:tcPr>
          <w:p w14:paraId="78B711E2" w14:textId="77777777" w:rsidR="008E1C48" w:rsidRPr="008744AC" w:rsidRDefault="008E1C48" w:rsidP="008E1C48">
            <w:pPr>
              <w:jc w:val="center"/>
              <w:rPr>
                <w:sz w:val="22"/>
                <w:szCs w:val="22"/>
              </w:rPr>
            </w:pPr>
            <w:r w:rsidRPr="008744AC">
              <w:rPr>
                <w:sz w:val="22"/>
                <w:szCs w:val="22"/>
              </w:rPr>
              <w:t>0,23 -:- 0,40</w:t>
            </w:r>
          </w:p>
        </w:tc>
        <w:tc>
          <w:tcPr>
            <w:tcW w:w="1701" w:type="dxa"/>
            <w:tcBorders>
              <w:top w:val="nil"/>
              <w:left w:val="nil"/>
              <w:bottom w:val="single" w:sz="4" w:space="0" w:color="auto"/>
              <w:right w:val="single" w:sz="4" w:space="0" w:color="auto"/>
            </w:tcBorders>
            <w:shd w:val="clear" w:color="000000" w:fill="FFFFFF"/>
            <w:noWrap/>
            <w:vAlign w:val="center"/>
          </w:tcPr>
          <w:p w14:paraId="2235F966" w14:textId="77777777" w:rsidR="008E1C48" w:rsidRPr="008744AC" w:rsidRDefault="008E1C48" w:rsidP="008E1C48">
            <w:pPr>
              <w:jc w:val="center"/>
              <w:rPr>
                <w:sz w:val="22"/>
                <w:szCs w:val="22"/>
              </w:rPr>
            </w:pPr>
          </w:p>
        </w:tc>
      </w:tr>
      <w:tr w:rsidR="008E1C48" w:rsidRPr="008744AC" w14:paraId="572A9457"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1A112740" w14:textId="77777777" w:rsidR="008E1C48" w:rsidRPr="008744AC" w:rsidRDefault="008E1C48" w:rsidP="008E1C48">
            <w:pPr>
              <w:jc w:val="center"/>
              <w:rPr>
                <w:sz w:val="22"/>
                <w:szCs w:val="22"/>
              </w:rPr>
            </w:pPr>
            <w:r w:rsidRPr="008744AC">
              <w:rPr>
                <w:sz w:val="22"/>
                <w:szCs w:val="22"/>
              </w:rPr>
              <w:t>3</w:t>
            </w:r>
          </w:p>
        </w:tc>
        <w:tc>
          <w:tcPr>
            <w:tcW w:w="3322" w:type="dxa"/>
            <w:tcBorders>
              <w:top w:val="nil"/>
              <w:left w:val="nil"/>
              <w:bottom w:val="single" w:sz="4" w:space="0" w:color="auto"/>
              <w:right w:val="single" w:sz="4" w:space="0" w:color="auto"/>
            </w:tcBorders>
            <w:shd w:val="clear" w:color="000000" w:fill="FFFFFF"/>
            <w:vAlign w:val="center"/>
          </w:tcPr>
          <w:p w14:paraId="1F1B83AA" w14:textId="77777777" w:rsidR="008E1C48" w:rsidRPr="008744AC" w:rsidRDefault="008E1C48" w:rsidP="008E1C48">
            <w:pPr>
              <w:jc w:val="center"/>
              <w:rPr>
                <w:sz w:val="22"/>
                <w:szCs w:val="22"/>
              </w:rPr>
            </w:pPr>
            <w:r w:rsidRPr="008744AC">
              <w:rPr>
                <w:sz w:val="22"/>
                <w:szCs w:val="22"/>
              </w:rPr>
              <w:t>Công ty TNHH Đức Thắng</w:t>
            </w:r>
          </w:p>
        </w:tc>
        <w:tc>
          <w:tcPr>
            <w:tcW w:w="3719" w:type="dxa"/>
            <w:tcBorders>
              <w:top w:val="nil"/>
              <w:left w:val="nil"/>
              <w:bottom w:val="single" w:sz="4" w:space="0" w:color="auto"/>
              <w:right w:val="single" w:sz="4" w:space="0" w:color="auto"/>
            </w:tcBorders>
            <w:shd w:val="clear" w:color="000000" w:fill="FFFFFF"/>
            <w:vAlign w:val="center"/>
          </w:tcPr>
          <w:p w14:paraId="7D96DA2F" w14:textId="77777777" w:rsidR="008E1C48" w:rsidRPr="008744AC" w:rsidRDefault="008E1C48" w:rsidP="008E1C48">
            <w:pPr>
              <w:jc w:val="center"/>
              <w:rPr>
                <w:sz w:val="22"/>
                <w:szCs w:val="22"/>
              </w:rPr>
            </w:pPr>
            <w:r w:rsidRPr="008744AC">
              <w:rPr>
                <w:sz w:val="22"/>
                <w:szCs w:val="22"/>
              </w:rPr>
              <w:t>Mỏ đá Keo Hỉn, xã Phượng Tiến</w:t>
            </w:r>
          </w:p>
        </w:tc>
        <w:tc>
          <w:tcPr>
            <w:tcW w:w="2009" w:type="dxa"/>
            <w:tcBorders>
              <w:top w:val="nil"/>
              <w:left w:val="nil"/>
              <w:bottom w:val="single" w:sz="4" w:space="0" w:color="auto"/>
              <w:right w:val="single" w:sz="4" w:space="0" w:color="auto"/>
            </w:tcBorders>
            <w:shd w:val="clear" w:color="000000" w:fill="FFFFFF"/>
            <w:noWrap/>
            <w:vAlign w:val="center"/>
          </w:tcPr>
          <w:p w14:paraId="1F3D3D94" w14:textId="77777777" w:rsidR="008E1C48" w:rsidRPr="008744AC" w:rsidRDefault="008E1C48" w:rsidP="008E1C48">
            <w:pPr>
              <w:jc w:val="center"/>
              <w:rPr>
                <w:sz w:val="22"/>
                <w:szCs w:val="22"/>
              </w:rPr>
            </w:pPr>
            <w:r w:rsidRPr="008744AC">
              <w:rPr>
                <w:sz w:val="22"/>
                <w:szCs w:val="22"/>
              </w:rPr>
              <w:t>0,5</w:t>
            </w:r>
          </w:p>
        </w:tc>
        <w:tc>
          <w:tcPr>
            <w:tcW w:w="2102" w:type="dxa"/>
            <w:tcBorders>
              <w:top w:val="nil"/>
              <w:left w:val="nil"/>
              <w:bottom w:val="single" w:sz="4" w:space="0" w:color="auto"/>
              <w:right w:val="single" w:sz="4" w:space="0" w:color="auto"/>
            </w:tcBorders>
            <w:shd w:val="clear" w:color="000000" w:fill="FFFFFF"/>
            <w:noWrap/>
            <w:vAlign w:val="center"/>
          </w:tcPr>
          <w:p w14:paraId="0B701E07" w14:textId="77777777" w:rsidR="008E1C48" w:rsidRPr="008744AC" w:rsidRDefault="008E1C48" w:rsidP="008E1C48">
            <w:pPr>
              <w:jc w:val="center"/>
              <w:rPr>
                <w:sz w:val="22"/>
                <w:szCs w:val="22"/>
              </w:rPr>
            </w:pPr>
            <w:r w:rsidRPr="008744AC">
              <w:rPr>
                <w:sz w:val="22"/>
                <w:szCs w:val="22"/>
              </w:rPr>
              <w:t>5 -:- 6</w:t>
            </w:r>
          </w:p>
        </w:tc>
        <w:tc>
          <w:tcPr>
            <w:tcW w:w="1701" w:type="dxa"/>
            <w:tcBorders>
              <w:top w:val="nil"/>
              <w:left w:val="nil"/>
              <w:bottom w:val="single" w:sz="4" w:space="0" w:color="auto"/>
              <w:right w:val="single" w:sz="4" w:space="0" w:color="auto"/>
            </w:tcBorders>
            <w:shd w:val="clear" w:color="000000" w:fill="FFFFFF"/>
            <w:noWrap/>
            <w:vAlign w:val="center"/>
          </w:tcPr>
          <w:p w14:paraId="673C9C0D" w14:textId="77777777" w:rsidR="008E1C48" w:rsidRPr="008744AC" w:rsidRDefault="008E1C48" w:rsidP="008E1C48">
            <w:pPr>
              <w:jc w:val="center"/>
              <w:rPr>
                <w:sz w:val="22"/>
                <w:szCs w:val="22"/>
              </w:rPr>
            </w:pPr>
            <w:r w:rsidRPr="008744AC">
              <w:rPr>
                <w:sz w:val="22"/>
                <w:szCs w:val="22"/>
              </w:rPr>
              <w:t>0,21-:- 0,37</w:t>
            </w:r>
          </w:p>
        </w:tc>
        <w:tc>
          <w:tcPr>
            <w:tcW w:w="1701" w:type="dxa"/>
            <w:tcBorders>
              <w:top w:val="nil"/>
              <w:left w:val="nil"/>
              <w:bottom w:val="single" w:sz="4" w:space="0" w:color="auto"/>
              <w:right w:val="single" w:sz="4" w:space="0" w:color="auto"/>
            </w:tcBorders>
            <w:shd w:val="clear" w:color="000000" w:fill="FFFFFF"/>
            <w:noWrap/>
            <w:vAlign w:val="center"/>
          </w:tcPr>
          <w:p w14:paraId="1B3B90B1" w14:textId="77777777" w:rsidR="008E1C48" w:rsidRPr="008744AC" w:rsidRDefault="008E1C48" w:rsidP="008E1C48">
            <w:pPr>
              <w:jc w:val="center"/>
              <w:rPr>
                <w:sz w:val="22"/>
                <w:szCs w:val="22"/>
              </w:rPr>
            </w:pPr>
          </w:p>
        </w:tc>
      </w:tr>
      <w:tr w:rsidR="008E1C48" w:rsidRPr="008744AC" w14:paraId="0E64E413"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1789B6BC" w14:textId="77777777" w:rsidR="008E1C48" w:rsidRPr="008744AC" w:rsidRDefault="008E1C48" w:rsidP="008E1C48">
            <w:pPr>
              <w:jc w:val="center"/>
              <w:rPr>
                <w:sz w:val="22"/>
                <w:szCs w:val="22"/>
              </w:rPr>
            </w:pPr>
            <w:r>
              <w:rPr>
                <w:sz w:val="22"/>
                <w:szCs w:val="22"/>
              </w:rPr>
              <w:t>4</w:t>
            </w:r>
          </w:p>
        </w:tc>
        <w:tc>
          <w:tcPr>
            <w:tcW w:w="3322" w:type="dxa"/>
            <w:tcBorders>
              <w:top w:val="nil"/>
              <w:left w:val="nil"/>
              <w:bottom w:val="single" w:sz="4" w:space="0" w:color="auto"/>
              <w:right w:val="single" w:sz="4" w:space="0" w:color="auto"/>
            </w:tcBorders>
            <w:shd w:val="clear" w:color="000000" w:fill="FFFFFF"/>
            <w:vAlign w:val="center"/>
          </w:tcPr>
          <w:p w14:paraId="1933F7B5" w14:textId="77777777" w:rsidR="008E1C48" w:rsidRPr="008744AC" w:rsidRDefault="008E1C48" w:rsidP="008E1C48">
            <w:pPr>
              <w:jc w:val="center"/>
              <w:rPr>
                <w:sz w:val="22"/>
                <w:szCs w:val="22"/>
              </w:rPr>
            </w:pPr>
            <w:r w:rsidRPr="00EA18ED">
              <w:rPr>
                <w:sz w:val="22"/>
                <w:szCs w:val="22"/>
              </w:rPr>
              <w:t>Công ty TNHH Xây dựng và Thương mại Hoàng Hải</w:t>
            </w:r>
          </w:p>
        </w:tc>
        <w:tc>
          <w:tcPr>
            <w:tcW w:w="3719" w:type="dxa"/>
            <w:tcBorders>
              <w:top w:val="nil"/>
              <w:left w:val="nil"/>
              <w:bottom w:val="single" w:sz="4" w:space="0" w:color="auto"/>
              <w:right w:val="single" w:sz="4" w:space="0" w:color="auto"/>
            </w:tcBorders>
            <w:shd w:val="clear" w:color="000000" w:fill="FFFFFF"/>
            <w:vAlign w:val="center"/>
          </w:tcPr>
          <w:p w14:paraId="79B29113" w14:textId="77777777" w:rsidR="008E1C48" w:rsidRPr="008744AC" w:rsidRDefault="008E1C48" w:rsidP="008E1C48">
            <w:pPr>
              <w:jc w:val="center"/>
              <w:rPr>
                <w:sz w:val="22"/>
                <w:szCs w:val="22"/>
              </w:rPr>
            </w:pPr>
            <w:r w:rsidRPr="00EA18ED">
              <w:rPr>
                <w:sz w:val="22"/>
                <w:szCs w:val="22"/>
              </w:rPr>
              <w:t>Mỏ đá Suối Bén,</w:t>
            </w:r>
            <w:r>
              <w:rPr>
                <w:sz w:val="22"/>
                <w:szCs w:val="22"/>
              </w:rPr>
              <w:t xml:space="preserve"> </w:t>
            </w:r>
            <w:r w:rsidRPr="00EA18ED">
              <w:rPr>
                <w:sz w:val="22"/>
                <w:szCs w:val="22"/>
              </w:rPr>
              <w:t>xã Yên Trạch</w:t>
            </w:r>
          </w:p>
        </w:tc>
        <w:tc>
          <w:tcPr>
            <w:tcW w:w="2009" w:type="dxa"/>
            <w:tcBorders>
              <w:top w:val="nil"/>
              <w:left w:val="nil"/>
              <w:bottom w:val="single" w:sz="4" w:space="0" w:color="auto"/>
              <w:right w:val="single" w:sz="4" w:space="0" w:color="auto"/>
            </w:tcBorders>
            <w:shd w:val="clear" w:color="000000" w:fill="FFFFFF"/>
            <w:noWrap/>
            <w:vAlign w:val="center"/>
          </w:tcPr>
          <w:p w14:paraId="52747A31" w14:textId="21EA39E9" w:rsidR="008E1C48" w:rsidRPr="008744AC" w:rsidRDefault="008E1C48" w:rsidP="008E1C48">
            <w:pPr>
              <w:jc w:val="center"/>
              <w:rPr>
                <w:sz w:val="22"/>
                <w:szCs w:val="22"/>
              </w:rPr>
            </w:pPr>
            <w:r w:rsidRPr="008744AC">
              <w:rPr>
                <w:sz w:val="22"/>
                <w:szCs w:val="22"/>
              </w:rPr>
              <w:t>0,5</w:t>
            </w:r>
          </w:p>
        </w:tc>
        <w:tc>
          <w:tcPr>
            <w:tcW w:w="2102" w:type="dxa"/>
            <w:tcBorders>
              <w:top w:val="nil"/>
              <w:left w:val="nil"/>
              <w:bottom w:val="single" w:sz="4" w:space="0" w:color="auto"/>
              <w:right w:val="single" w:sz="4" w:space="0" w:color="auto"/>
            </w:tcBorders>
            <w:shd w:val="clear" w:color="000000" w:fill="FFFFFF"/>
            <w:noWrap/>
            <w:vAlign w:val="center"/>
          </w:tcPr>
          <w:p w14:paraId="5980800B" w14:textId="31BC6781" w:rsidR="008E1C48" w:rsidRPr="008744AC" w:rsidRDefault="008E1C48" w:rsidP="008E1C48">
            <w:pPr>
              <w:jc w:val="center"/>
              <w:rPr>
                <w:sz w:val="22"/>
                <w:szCs w:val="22"/>
              </w:rPr>
            </w:pPr>
            <w:r w:rsidRPr="008744AC">
              <w:rPr>
                <w:sz w:val="22"/>
                <w:szCs w:val="22"/>
              </w:rPr>
              <w:t>6 -:- 8</w:t>
            </w:r>
          </w:p>
        </w:tc>
        <w:tc>
          <w:tcPr>
            <w:tcW w:w="1701" w:type="dxa"/>
            <w:tcBorders>
              <w:top w:val="nil"/>
              <w:left w:val="nil"/>
              <w:bottom w:val="single" w:sz="4" w:space="0" w:color="auto"/>
              <w:right w:val="single" w:sz="4" w:space="0" w:color="auto"/>
            </w:tcBorders>
            <w:shd w:val="clear" w:color="000000" w:fill="FFFFFF"/>
            <w:noWrap/>
            <w:vAlign w:val="center"/>
          </w:tcPr>
          <w:p w14:paraId="31BD0275" w14:textId="23DB7AC2" w:rsidR="008E1C48" w:rsidRPr="008744AC" w:rsidRDefault="008E1C48" w:rsidP="008E1C48">
            <w:pPr>
              <w:jc w:val="center"/>
              <w:rPr>
                <w:sz w:val="22"/>
                <w:szCs w:val="22"/>
              </w:rPr>
            </w:pPr>
            <w:r w:rsidRPr="008744AC">
              <w:rPr>
                <w:sz w:val="22"/>
                <w:szCs w:val="22"/>
              </w:rPr>
              <w:t>0,23 -:- 0,40</w:t>
            </w:r>
          </w:p>
        </w:tc>
        <w:tc>
          <w:tcPr>
            <w:tcW w:w="1701" w:type="dxa"/>
            <w:tcBorders>
              <w:top w:val="nil"/>
              <w:left w:val="nil"/>
              <w:bottom w:val="single" w:sz="4" w:space="0" w:color="auto"/>
              <w:right w:val="single" w:sz="4" w:space="0" w:color="auto"/>
            </w:tcBorders>
            <w:shd w:val="clear" w:color="000000" w:fill="FFFFFF"/>
            <w:noWrap/>
            <w:vAlign w:val="center"/>
          </w:tcPr>
          <w:p w14:paraId="3B1421E3" w14:textId="77777777" w:rsidR="008E1C48" w:rsidRPr="008744AC" w:rsidRDefault="008E1C48" w:rsidP="008E1C48">
            <w:pPr>
              <w:jc w:val="center"/>
              <w:rPr>
                <w:sz w:val="22"/>
                <w:szCs w:val="22"/>
              </w:rPr>
            </w:pPr>
          </w:p>
        </w:tc>
      </w:tr>
      <w:tr w:rsidR="008E1C48" w:rsidRPr="00E14001" w14:paraId="54A51BD9"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4F8E61E0" w14:textId="77777777" w:rsidR="008E1C48" w:rsidRPr="00E14001" w:rsidRDefault="008E1C48" w:rsidP="008E1C48">
            <w:pPr>
              <w:jc w:val="center"/>
              <w:rPr>
                <w:b/>
                <w:bCs/>
                <w:sz w:val="20"/>
                <w:szCs w:val="20"/>
              </w:rPr>
            </w:pPr>
            <w:r w:rsidRPr="00E14001">
              <w:rPr>
                <w:b/>
                <w:bCs/>
                <w:sz w:val="20"/>
                <w:szCs w:val="20"/>
              </w:rPr>
              <w:t>D</w:t>
            </w:r>
          </w:p>
        </w:tc>
        <w:tc>
          <w:tcPr>
            <w:tcW w:w="14554" w:type="dxa"/>
            <w:gridSpan w:val="6"/>
            <w:tcBorders>
              <w:top w:val="nil"/>
              <w:left w:val="nil"/>
              <w:bottom w:val="single" w:sz="4" w:space="0" w:color="auto"/>
              <w:right w:val="single" w:sz="4" w:space="0" w:color="auto"/>
            </w:tcBorders>
            <w:shd w:val="clear" w:color="000000" w:fill="FFFFFF"/>
            <w:vAlign w:val="center"/>
          </w:tcPr>
          <w:p w14:paraId="244DB853" w14:textId="77777777" w:rsidR="008E1C48" w:rsidRPr="00E14001" w:rsidRDefault="008E1C48" w:rsidP="008E1C48">
            <w:pPr>
              <w:rPr>
                <w:b/>
                <w:bCs/>
                <w:sz w:val="20"/>
                <w:szCs w:val="20"/>
              </w:rPr>
            </w:pPr>
            <w:r w:rsidRPr="00E14001">
              <w:rPr>
                <w:b/>
                <w:bCs/>
                <w:sz w:val="20"/>
                <w:szCs w:val="20"/>
              </w:rPr>
              <w:t xml:space="preserve">Khu vực </w:t>
            </w:r>
            <w:r>
              <w:rPr>
                <w:b/>
                <w:bCs/>
                <w:sz w:val="20"/>
                <w:szCs w:val="20"/>
              </w:rPr>
              <w:t xml:space="preserve">các </w:t>
            </w:r>
            <w:r w:rsidRPr="00E14001">
              <w:rPr>
                <w:b/>
                <w:bCs/>
                <w:sz w:val="20"/>
                <w:szCs w:val="20"/>
              </w:rPr>
              <w:t>xã</w:t>
            </w:r>
            <w:r>
              <w:rPr>
                <w:b/>
                <w:bCs/>
                <w:sz w:val="20"/>
                <w:szCs w:val="20"/>
              </w:rPr>
              <w:t>:</w:t>
            </w:r>
            <w:r w:rsidRPr="00E14001">
              <w:rPr>
                <w:b/>
                <w:bCs/>
                <w:sz w:val="20"/>
                <w:szCs w:val="20"/>
              </w:rPr>
              <w:t xml:space="preserve"> Chợ Đồn, Yên Thịnh</w:t>
            </w:r>
            <w:r>
              <w:rPr>
                <w:b/>
                <w:bCs/>
                <w:sz w:val="20"/>
                <w:szCs w:val="20"/>
              </w:rPr>
              <w:t xml:space="preserve"> (05 mỏ)</w:t>
            </w:r>
          </w:p>
        </w:tc>
      </w:tr>
      <w:tr w:rsidR="008E1C48" w:rsidRPr="00E14001" w14:paraId="441FD9BF"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5D2A298C" w14:textId="77777777" w:rsidR="008E1C48" w:rsidRPr="00E14001" w:rsidRDefault="008E1C48" w:rsidP="008E1C48">
            <w:pPr>
              <w:jc w:val="center"/>
              <w:rPr>
                <w:sz w:val="20"/>
                <w:szCs w:val="20"/>
              </w:rPr>
            </w:pPr>
            <w:r w:rsidRPr="00E14001">
              <w:rPr>
                <w:sz w:val="20"/>
                <w:szCs w:val="20"/>
              </w:rPr>
              <w:t>1</w:t>
            </w:r>
          </w:p>
        </w:tc>
        <w:tc>
          <w:tcPr>
            <w:tcW w:w="3322" w:type="dxa"/>
            <w:tcBorders>
              <w:top w:val="nil"/>
              <w:left w:val="nil"/>
              <w:bottom w:val="single" w:sz="4" w:space="0" w:color="auto"/>
              <w:right w:val="single" w:sz="4" w:space="0" w:color="auto"/>
            </w:tcBorders>
            <w:shd w:val="clear" w:color="000000" w:fill="FFFFFF"/>
            <w:vAlign w:val="center"/>
          </w:tcPr>
          <w:p w14:paraId="3588D845" w14:textId="77777777" w:rsidR="008E1C48" w:rsidRPr="00E14001" w:rsidRDefault="008E1C48" w:rsidP="008E1C48">
            <w:pPr>
              <w:jc w:val="center"/>
              <w:rPr>
                <w:sz w:val="20"/>
                <w:szCs w:val="20"/>
              </w:rPr>
            </w:pPr>
            <w:r w:rsidRPr="00E14001">
              <w:rPr>
                <w:sz w:val="22"/>
                <w:szCs w:val="22"/>
              </w:rPr>
              <w:t>Công ty TNHH MTV Khoáng sản và Thương mại Đồng Nam</w:t>
            </w:r>
          </w:p>
        </w:tc>
        <w:tc>
          <w:tcPr>
            <w:tcW w:w="3719" w:type="dxa"/>
            <w:tcBorders>
              <w:top w:val="nil"/>
              <w:left w:val="nil"/>
              <w:bottom w:val="single" w:sz="4" w:space="0" w:color="auto"/>
              <w:right w:val="single" w:sz="4" w:space="0" w:color="auto"/>
            </w:tcBorders>
            <w:shd w:val="clear" w:color="000000" w:fill="FFFFFF"/>
            <w:vAlign w:val="center"/>
          </w:tcPr>
          <w:p w14:paraId="5DDDA4EF" w14:textId="77777777" w:rsidR="008E1C48" w:rsidRPr="00E14001" w:rsidRDefault="008E1C48" w:rsidP="008E1C48">
            <w:pPr>
              <w:jc w:val="center"/>
              <w:rPr>
                <w:sz w:val="20"/>
                <w:szCs w:val="20"/>
              </w:rPr>
            </w:pPr>
            <w:r w:rsidRPr="00E14001">
              <w:rPr>
                <w:sz w:val="22"/>
                <w:szCs w:val="22"/>
              </w:rPr>
              <w:t>Mỏ đá vôi Lũng Váng, xã Chợ Đồn</w:t>
            </w:r>
          </w:p>
        </w:tc>
        <w:tc>
          <w:tcPr>
            <w:tcW w:w="2009" w:type="dxa"/>
            <w:tcBorders>
              <w:top w:val="nil"/>
              <w:left w:val="nil"/>
              <w:bottom w:val="single" w:sz="4" w:space="0" w:color="auto"/>
              <w:right w:val="single" w:sz="4" w:space="0" w:color="auto"/>
            </w:tcBorders>
            <w:shd w:val="clear" w:color="000000" w:fill="FFFFFF"/>
            <w:noWrap/>
            <w:vAlign w:val="center"/>
          </w:tcPr>
          <w:p w14:paraId="1B0D44CF" w14:textId="77777777"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671586D3" w14:textId="77777777" w:rsidR="008E1C48" w:rsidRPr="00E14001" w:rsidRDefault="008E1C48" w:rsidP="008E1C48">
            <w:pPr>
              <w:jc w:val="center"/>
              <w:rPr>
                <w:sz w:val="20"/>
                <w:szCs w:val="20"/>
              </w:rPr>
            </w:pPr>
            <w:r w:rsidRPr="002C3495">
              <w:rPr>
                <w:sz w:val="20"/>
                <w:szCs w:val="20"/>
              </w:rPr>
              <w:t>5 -:- 6</w:t>
            </w:r>
          </w:p>
        </w:tc>
        <w:tc>
          <w:tcPr>
            <w:tcW w:w="1701" w:type="dxa"/>
            <w:tcBorders>
              <w:top w:val="nil"/>
              <w:left w:val="nil"/>
              <w:bottom w:val="single" w:sz="4" w:space="0" w:color="auto"/>
              <w:right w:val="single" w:sz="4" w:space="0" w:color="auto"/>
            </w:tcBorders>
            <w:shd w:val="clear" w:color="000000" w:fill="FFFFFF"/>
            <w:noWrap/>
            <w:vAlign w:val="center"/>
          </w:tcPr>
          <w:p w14:paraId="3FE22D63" w14:textId="77777777" w:rsidR="008E1C48" w:rsidRPr="00E14001" w:rsidRDefault="008E1C48" w:rsidP="008E1C48">
            <w:pPr>
              <w:jc w:val="center"/>
              <w:rPr>
                <w:sz w:val="20"/>
                <w:szCs w:val="20"/>
              </w:rPr>
            </w:pPr>
            <w:r w:rsidRPr="00196683">
              <w:rPr>
                <w:sz w:val="20"/>
                <w:szCs w:val="20"/>
              </w:rPr>
              <w:t>0,21-:- 0,37</w:t>
            </w:r>
          </w:p>
        </w:tc>
        <w:tc>
          <w:tcPr>
            <w:tcW w:w="1701" w:type="dxa"/>
            <w:tcBorders>
              <w:top w:val="nil"/>
              <w:left w:val="nil"/>
              <w:bottom w:val="single" w:sz="4" w:space="0" w:color="auto"/>
              <w:right w:val="single" w:sz="4" w:space="0" w:color="auto"/>
            </w:tcBorders>
            <w:shd w:val="clear" w:color="000000" w:fill="FFFFFF"/>
            <w:noWrap/>
            <w:vAlign w:val="center"/>
          </w:tcPr>
          <w:p w14:paraId="62F3F58C" w14:textId="77777777" w:rsidR="008E1C48" w:rsidRPr="00E14001" w:rsidRDefault="008E1C48" w:rsidP="008E1C48">
            <w:pPr>
              <w:jc w:val="center"/>
              <w:rPr>
                <w:sz w:val="20"/>
                <w:szCs w:val="20"/>
              </w:rPr>
            </w:pPr>
          </w:p>
        </w:tc>
      </w:tr>
      <w:tr w:rsidR="008E1C48" w:rsidRPr="00E14001" w14:paraId="3E32AB15"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14F13EB8" w14:textId="77777777" w:rsidR="008E1C48" w:rsidRPr="00E14001" w:rsidRDefault="008E1C48" w:rsidP="008E1C48">
            <w:pPr>
              <w:jc w:val="center"/>
              <w:rPr>
                <w:sz w:val="20"/>
                <w:szCs w:val="20"/>
              </w:rPr>
            </w:pPr>
            <w:r w:rsidRPr="00E14001">
              <w:rPr>
                <w:sz w:val="20"/>
                <w:szCs w:val="20"/>
              </w:rPr>
              <w:t>2</w:t>
            </w:r>
          </w:p>
        </w:tc>
        <w:tc>
          <w:tcPr>
            <w:tcW w:w="3322" w:type="dxa"/>
            <w:tcBorders>
              <w:top w:val="nil"/>
              <w:left w:val="nil"/>
              <w:bottom w:val="single" w:sz="4" w:space="0" w:color="auto"/>
              <w:right w:val="single" w:sz="4" w:space="0" w:color="auto"/>
            </w:tcBorders>
            <w:shd w:val="clear" w:color="000000" w:fill="FFFFFF"/>
            <w:vAlign w:val="center"/>
          </w:tcPr>
          <w:p w14:paraId="05FFD384" w14:textId="77777777" w:rsidR="008E1C48" w:rsidRPr="00E14001" w:rsidRDefault="008E1C48" w:rsidP="008E1C48">
            <w:pPr>
              <w:jc w:val="center"/>
              <w:rPr>
                <w:sz w:val="20"/>
                <w:szCs w:val="20"/>
              </w:rPr>
            </w:pPr>
            <w:r w:rsidRPr="00E14001">
              <w:rPr>
                <w:sz w:val="22"/>
                <w:szCs w:val="22"/>
              </w:rPr>
              <w:t>Công ty TNHH Hải Nam</w:t>
            </w:r>
          </w:p>
        </w:tc>
        <w:tc>
          <w:tcPr>
            <w:tcW w:w="3719" w:type="dxa"/>
            <w:tcBorders>
              <w:top w:val="nil"/>
              <w:left w:val="nil"/>
              <w:bottom w:val="single" w:sz="4" w:space="0" w:color="auto"/>
              <w:right w:val="single" w:sz="4" w:space="0" w:color="auto"/>
            </w:tcBorders>
            <w:shd w:val="clear" w:color="000000" w:fill="FFFFFF"/>
            <w:vAlign w:val="center"/>
          </w:tcPr>
          <w:p w14:paraId="42622B0C" w14:textId="77777777" w:rsidR="008E1C48" w:rsidRPr="00E14001" w:rsidRDefault="008E1C48" w:rsidP="008E1C48">
            <w:pPr>
              <w:jc w:val="center"/>
              <w:rPr>
                <w:sz w:val="20"/>
                <w:szCs w:val="20"/>
              </w:rPr>
            </w:pPr>
            <w:r w:rsidRPr="00E14001">
              <w:rPr>
                <w:sz w:val="22"/>
                <w:szCs w:val="22"/>
              </w:rPr>
              <w:t>Mỏ đá vôi Kẹm Trình, xã Chợ Đồn</w:t>
            </w:r>
          </w:p>
        </w:tc>
        <w:tc>
          <w:tcPr>
            <w:tcW w:w="2009" w:type="dxa"/>
            <w:tcBorders>
              <w:top w:val="nil"/>
              <w:left w:val="nil"/>
              <w:bottom w:val="single" w:sz="4" w:space="0" w:color="auto"/>
              <w:right w:val="single" w:sz="4" w:space="0" w:color="auto"/>
            </w:tcBorders>
            <w:shd w:val="clear" w:color="000000" w:fill="FFFFFF"/>
            <w:noWrap/>
            <w:vAlign w:val="center"/>
          </w:tcPr>
          <w:p w14:paraId="4B1A38C3" w14:textId="77777777"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48005CAB" w14:textId="77777777" w:rsidR="008E1C48" w:rsidRPr="00E14001" w:rsidRDefault="008E1C48" w:rsidP="008E1C48">
            <w:pPr>
              <w:jc w:val="center"/>
              <w:rPr>
                <w:sz w:val="20"/>
                <w:szCs w:val="20"/>
              </w:rPr>
            </w:pPr>
            <w:r w:rsidRPr="002C3495">
              <w:rPr>
                <w:sz w:val="20"/>
                <w:szCs w:val="20"/>
              </w:rPr>
              <w:t>5 -:- 6</w:t>
            </w:r>
          </w:p>
        </w:tc>
        <w:tc>
          <w:tcPr>
            <w:tcW w:w="1701" w:type="dxa"/>
            <w:tcBorders>
              <w:top w:val="nil"/>
              <w:left w:val="nil"/>
              <w:bottom w:val="single" w:sz="4" w:space="0" w:color="auto"/>
              <w:right w:val="single" w:sz="4" w:space="0" w:color="auto"/>
            </w:tcBorders>
            <w:shd w:val="clear" w:color="000000" w:fill="FFFFFF"/>
            <w:noWrap/>
            <w:vAlign w:val="center"/>
          </w:tcPr>
          <w:p w14:paraId="50EFDF11" w14:textId="77777777" w:rsidR="008E1C48" w:rsidRPr="00E14001" w:rsidRDefault="008E1C48" w:rsidP="008E1C48">
            <w:pPr>
              <w:jc w:val="center"/>
              <w:rPr>
                <w:sz w:val="20"/>
                <w:szCs w:val="20"/>
              </w:rPr>
            </w:pPr>
            <w:r w:rsidRPr="00196683">
              <w:rPr>
                <w:sz w:val="20"/>
                <w:szCs w:val="20"/>
              </w:rPr>
              <w:t>0,21-:- 0,37</w:t>
            </w:r>
          </w:p>
        </w:tc>
        <w:tc>
          <w:tcPr>
            <w:tcW w:w="1701" w:type="dxa"/>
            <w:tcBorders>
              <w:top w:val="nil"/>
              <w:left w:val="nil"/>
              <w:bottom w:val="single" w:sz="4" w:space="0" w:color="auto"/>
              <w:right w:val="single" w:sz="4" w:space="0" w:color="auto"/>
            </w:tcBorders>
            <w:shd w:val="clear" w:color="000000" w:fill="FFFFFF"/>
            <w:noWrap/>
            <w:vAlign w:val="center"/>
          </w:tcPr>
          <w:p w14:paraId="1D4D6BF0" w14:textId="77777777" w:rsidR="008E1C48" w:rsidRPr="00E14001" w:rsidRDefault="008E1C48" w:rsidP="008E1C48">
            <w:pPr>
              <w:jc w:val="center"/>
              <w:rPr>
                <w:sz w:val="20"/>
                <w:szCs w:val="20"/>
              </w:rPr>
            </w:pPr>
          </w:p>
        </w:tc>
      </w:tr>
      <w:tr w:rsidR="008E1C48" w:rsidRPr="00E14001" w14:paraId="13F0020B"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38DA16C0" w14:textId="77777777" w:rsidR="008E1C48" w:rsidRPr="00E14001" w:rsidRDefault="008E1C48" w:rsidP="008E1C48">
            <w:pPr>
              <w:jc w:val="center"/>
              <w:rPr>
                <w:sz w:val="20"/>
                <w:szCs w:val="20"/>
              </w:rPr>
            </w:pPr>
            <w:r w:rsidRPr="00E14001">
              <w:rPr>
                <w:sz w:val="20"/>
                <w:szCs w:val="20"/>
              </w:rPr>
              <w:t>3</w:t>
            </w:r>
          </w:p>
        </w:tc>
        <w:tc>
          <w:tcPr>
            <w:tcW w:w="3322" w:type="dxa"/>
            <w:tcBorders>
              <w:top w:val="nil"/>
              <w:left w:val="nil"/>
              <w:bottom w:val="single" w:sz="4" w:space="0" w:color="auto"/>
              <w:right w:val="single" w:sz="4" w:space="0" w:color="auto"/>
            </w:tcBorders>
            <w:shd w:val="clear" w:color="000000" w:fill="FFFFFF"/>
            <w:vAlign w:val="center"/>
          </w:tcPr>
          <w:p w14:paraId="21A7A097" w14:textId="77777777" w:rsidR="008E1C48" w:rsidRPr="00E14001" w:rsidRDefault="008E1C48" w:rsidP="008E1C48">
            <w:pPr>
              <w:jc w:val="center"/>
              <w:rPr>
                <w:sz w:val="20"/>
                <w:szCs w:val="20"/>
              </w:rPr>
            </w:pPr>
            <w:r w:rsidRPr="00E14001">
              <w:rPr>
                <w:sz w:val="22"/>
                <w:szCs w:val="22"/>
              </w:rPr>
              <w:t>DNTN Đồng Sơn</w:t>
            </w:r>
          </w:p>
        </w:tc>
        <w:tc>
          <w:tcPr>
            <w:tcW w:w="3719" w:type="dxa"/>
            <w:tcBorders>
              <w:top w:val="nil"/>
              <w:left w:val="nil"/>
              <w:bottom w:val="single" w:sz="4" w:space="0" w:color="auto"/>
              <w:right w:val="single" w:sz="4" w:space="0" w:color="auto"/>
            </w:tcBorders>
            <w:shd w:val="clear" w:color="000000" w:fill="FFFFFF"/>
            <w:vAlign w:val="center"/>
          </w:tcPr>
          <w:p w14:paraId="36C8765B" w14:textId="77777777" w:rsidR="008E1C48" w:rsidRPr="00E14001" w:rsidRDefault="008E1C48" w:rsidP="008E1C48">
            <w:pPr>
              <w:jc w:val="center"/>
              <w:rPr>
                <w:sz w:val="20"/>
                <w:szCs w:val="20"/>
              </w:rPr>
            </w:pPr>
            <w:r w:rsidRPr="00E14001">
              <w:rPr>
                <w:sz w:val="22"/>
                <w:szCs w:val="22"/>
              </w:rPr>
              <w:t>Mỏ đá vôi Lũng Mò, xã Chợ Đồn</w:t>
            </w:r>
          </w:p>
        </w:tc>
        <w:tc>
          <w:tcPr>
            <w:tcW w:w="2009" w:type="dxa"/>
            <w:tcBorders>
              <w:top w:val="nil"/>
              <w:left w:val="nil"/>
              <w:bottom w:val="single" w:sz="4" w:space="0" w:color="auto"/>
              <w:right w:val="single" w:sz="4" w:space="0" w:color="auto"/>
            </w:tcBorders>
            <w:shd w:val="clear" w:color="000000" w:fill="FFFFFF"/>
            <w:noWrap/>
            <w:vAlign w:val="center"/>
          </w:tcPr>
          <w:p w14:paraId="43714F0F" w14:textId="77777777"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6CF2CFA8" w14:textId="77777777" w:rsidR="008E1C48" w:rsidRPr="00E14001" w:rsidRDefault="008E1C48" w:rsidP="008E1C48">
            <w:pPr>
              <w:jc w:val="center"/>
              <w:rPr>
                <w:sz w:val="20"/>
                <w:szCs w:val="20"/>
              </w:rPr>
            </w:pPr>
            <w:r w:rsidRPr="002C3495">
              <w:rPr>
                <w:sz w:val="20"/>
                <w:szCs w:val="20"/>
              </w:rPr>
              <w:t>5 -:- 6</w:t>
            </w:r>
          </w:p>
        </w:tc>
        <w:tc>
          <w:tcPr>
            <w:tcW w:w="1701" w:type="dxa"/>
            <w:tcBorders>
              <w:top w:val="nil"/>
              <w:left w:val="nil"/>
              <w:bottom w:val="single" w:sz="4" w:space="0" w:color="auto"/>
              <w:right w:val="single" w:sz="4" w:space="0" w:color="auto"/>
            </w:tcBorders>
            <w:shd w:val="clear" w:color="000000" w:fill="FFFFFF"/>
            <w:noWrap/>
            <w:vAlign w:val="center"/>
          </w:tcPr>
          <w:p w14:paraId="3A155EBC" w14:textId="77777777" w:rsidR="008E1C48" w:rsidRPr="00E14001" w:rsidRDefault="008E1C48" w:rsidP="008E1C48">
            <w:pPr>
              <w:jc w:val="center"/>
              <w:rPr>
                <w:sz w:val="20"/>
                <w:szCs w:val="20"/>
              </w:rPr>
            </w:pPr>
            <w:r w:rsidRPr="00196683">
              <w:rPr>
                <w:sz w:val="20"/>
                <w:szCs w:val="20"/>
              </w:rPr>
              <w:t>0,21-:- 0,37</w:t>
            </w:r>
          </w:p>
        </w:tc>
        <w:tc>
          <w:tcPr>
            <w:tcW w:w="1701" w:type="dxa"/>
            <w:tcBorders>
              <w:top w:val="nil"/>
              <w:left w:val="nil"/>
              <w:bottom w:val="single" w:sz="4" w:space="0" w:color="auto"/>
              <w:right w:val="single" w:sz="4" w:space="0" w:color="auto"/>
            </w:tcBorders>
            <w:shd w:val="clear" w:color="000000" w:fill="FFFFFF"/>
            <w:noWrap/>
            <w:vAlign w:val="center"/>
          </w:tcPr>
          <w:p w14:paraId="60E03221" w14:textId="77777777" w:rsidR="008E1C48" w:rsidRPr="00E14001" w:rsidRDefault="008E1C48" w:rsidP="008E1C48">
            <w:pPr>
              <w:jc w:val="center"/>
              <w:rPr>
                <w:sz w:val="20"/>
                <w:szCs w:val="20"/>
              </w:rPr>
            </w:pPr>
          </w:p>
        </w:tc>
      </w:tr>
      <w:tr w:rsidR="008E1C48" w:rsidRPr="00E14001" w14:paraId="15398FCD"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798B229B" w14:textId="77777777" w:rsidR="008E1C48" w:rsidRPr="00E14001" w:rsidRDefault="008E1C48" w:rsidP="008E1C48">
            <w:pPr>
              <w:jc w:val="center"/>
              <w:rPr>
                <w:sz w:val="20"/>
                <w:szCs w:val="20"/>
              </w:rPr>
            </w:pPr>
            <w:r w:rsidRPr="00E14001">
              <w:rPr>
                <w:sz w:val="20"/>
                <w:szCs w:val="20"/>
              </w:rPr>
              <w:t>4</w:t>
            </w:r>
          </w:p>
        </w:tc>
        <w:tc>
          <w:tcPr>
            <w:tcW w:w="3322" w:type="dxa"/>
            <w:tcBorders>
              <w:top w:val="nil"/>
              <w:left w:val="nil"/>
              <w:bottom w:val="single" w:sz="4" w:space="0" w:color="auto"/>
              <w:right w:val="single" w:sz="4" w:space="0" w:color="auto"/>
            </w:tcBorders>
            <w:shd w:val="clear" w:color="000000" w:fill="FFFFFF"/>
            <w:vAlign w:val="center"/>
          </w:tcPr>
          <w:p w14:paraId="69BB8081" w14:textId="77777777" w:rsidR="008E1C48" w:rsidRPr="00E14001" w:rsidRDefault="008E1C48" w:rsidP="008E1C48">
            <w:pPr>
              <w:jc w:val="center"/>
              <w:rPr>
                <w:sz w:val="22"/>
                <w:szCs w:val="22"/>
              </w:rPr>
            </w:pPr>
            <w:r w:rsidRPr="00E14001">
              <w:rPr>
                <w:sz w:val="22"/>
                <w:szCs w:val="22"/>
              </w:rPr>
              <w:t>Công ty TNHH Thắng Lợi</w:t>
            </w:r>
          </w:p>
        </w:tc>
        <w:tc>
          <w:tcPr>
            <w:tcW w:w="3719" w:type="dxa"/>
            <w:tcBorders>
              <w:top w:val="nil"/>
              <w:left w:val="nil"/>
              <w:bottom w:val="single" w:sz="4" w:space="0" w:color="auto"/>
              <w:right w:val="single" w:sz="4" w:space="0" w:color="auto"/>
            </w:tcBorders>
            <w:shd w:val="clear" w:color="000000" w:fill="FFFFFF"/>
            <w:vAlign w:val="center"/>
          </w:tcPr>
          <w:p w14:paraId="593DB9CA" w14:textId="77777777" w:rsidR="008E1C48" w:rsidRPr="00E14001" w:rsidRDefault="008E1C48" w:rsidP="008E1C48">
            <w:pPr>
              <w:jc w:val="center"/>
              <w:rPr>
                <w:sz w:val="22"/>
                <w:szCs w:val="22"/>
              </w:rPr>
            </w:pPr>
            <w:r w:rsidRPr="00E14001">
              <w:rPr>
                <w:sz w:val="22"/>
                <w:szCs w:val="22"/>
              </w:rPr>
              <w:t>Mỏ đá vôi Lũng Cà, xã Chợ Đồn</w:t>
            </w:r>
          </w:p>
        </w:tc>
        <w:tc>
          <w:tcPr>
            <w:tcW w:w="2009" w:type="dxa"/>
            <w:tcBorders>
              <w:top w:val="nil"/>
              <w:left w:val="nil"/>
              <w:bottom w:val="single" w:sz="4" w:space="0" w:color="auto"/>
              <w:right w:val="single" w:sz="4" w:space="0" w:color="auto"/>
            </w:tcBorders>
            <w:shd w:val="clear" w:color="000000" w:fill="FFFFFF"/>
            <w:noWrap/>
            <w:vAlign w:val="center"/>
          </w:tcPr>
          <w:p w14:paraId="300D6DEC" w14:textId="77777777"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0E3ED406" w14:textId="77777777" w:rsidR="008E1C48" w:rsidRPr="00E14001" w:rsidRDefault="008E1C48" w:rsidP="008E1C48">
            <w:pPr>
              <w:jc w:val="center"/>
              <w:rPr>
                <w:sz w:val="20"/>
                <w:szCs w:val="20"/>
              </w:rPr>
            </w:pPr>
            <w:r w:rsidRPr="002C3495">
              <w:rPr>
                <w:sz w:val="20"/>
                <w:szCs w:val="20"/>
              </w:rPr>
              <w:t>5 -:- 6</w:t>
            </w:r>
          </w:p>
        </w:tc>
        <w:tc>
          <w:tcPr>
            <w:tcW w:w="1701" w:type="dxa"/>
            <w:tcBorders>
              <w:top w:val="nil"/>
              <w:left w:val="nil"/>
              <w:bottom w:val="single" w:sz="4" w:space="0" w:color="auto"/>
              <w:right w:val="single" w:sz="4" w:space="0" w:color="auto"/>
            </w:tcBorders>
            <w:shd w:val="clear" w:color="000000" w:fill="FFFFFF"/>
            <w:noWrap/>
            <w:vAlign w:val="center"/>
          </w:tcPr>
          <w:p w14:paraId="1B58A321" w14:textId="77777777" w:rsidR="008E1C48" w:rsidRPr="00E14001" w:rsidRDefault="008E1C48" w:rsidP="008E1C48">
            <w:pPr>
              <w:jc w:val="center"/>
              <w:rPr>
                <w:sz w:val="20"/>
                <w:szCs w:val="20"/>
              </w:rPr>
            </w:pPr>
            <w:r w:rsidRPr="00196683">
              <w:rPr>
                <w:sz w:val="20"/>
                <w:szCs w:val="20"/>
              </w:rPr>
              <w:t>0,21-:- 0,37</w:t>
            </w:r>
          </w:p>
        </w:tc>
        <w:tc>
          <w:tcPr>
            <w:tcW w:w="1701" w:type="dxa"/>
            <w:tcBorders>
              <w:top w:val="nil"/>
              <w:left w:val="nil"/>
              <w:bottom w:val="single" w:sz="4" w:space="0" w:color="auto"/>
              <w:right w:val="single" w:sz="4" w:space="0" w:color="auto"/>
            </w:tcBorders>
            <w:shd w:val="clear" w:color="000000" w:fill="FFFFFF"/>
            <w:noWrap/>
            <w:vAlign w:val="center"/>
          </w:tcPr>
          <w:p w14:paraId="3276DE43" w14:textId="77777777" w:rsidR="008E1C48" w:rsidRPr="00E14001" w:rsidRDefault="008E1C48" w:rsidP="008E1C48">
            <w:pPr>
              <w:jc w:val="center"/>
              <w:rPr>
                <w:sz w:val="20"/>
                <w:szCs w:val="20"/>
              </w:rPr>
            </w:pPr>
          </w:p>
        </w:tc>
      </w:tr>
      <w:tr w:rsidR="008E1C48" w:rsidRPr="00E14001" w14:paraId="1306CE45"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5C4E6EAF" w14:textId="77777777" w:rsidR="008E1C48" w:rsidRPr="00E14001" w:rsidRDefault="008E1C48" w:rsidP="008E1C48">
            <w:pPr>
              <w:jc w:val="center"/>
              <w:rPr>
                <w:sz w:val="20"/>
                <w:szCs w:val="20"/>
              </w:rPr>
            </w:pPr>
            <w:r w:rsidRPr="00E14001">
              <w:rPr>
                <w:sz w:val="20"/>
                <w:szCs w:val="20"/>
              </w:rPr>
              <w:t>5</w:t>
            </w:r>
          </w:p>
        </w:tc>
        <w:tc>
          <w:tcPr>
            <w:tcW w:w="3322" w:type="dxa"/>
            <w:tcBorders>
              <w:top w:val="nil"/>
              <w:left w:val="nil"/>
              <w:bottom w:val="single" w:sz="4" w:space="0" w:color="auto"/>
              <w:right w:val="single" w:sz="4" w:space="0" w:color="auto"/>
            </w:tcBorders>
            <w:shd w:val="clear" w:color="000000" w:fill="FFFFFF"/>
            <w:vAlign w:val="center"/>
          </w:tcPr>
          <w:p w14:paraId="47F906CA" w14:textId="77777777" w:rsidR="008E1C48" w:rsidRPr="00E14001" w:rsidRDefault="008E1C48" w:rsidP="008E1C48">
            <w:pPr>
              <w:jc w:val="center"/>
              <w:rPr>
                <w:sz w:val="22"/>
                <w:szCs w:val="22"/>
              </w:rPr>
            </w:pPr>
            <w:r w:rsidRPr="00E14001">
              <w:rPr>
                <w:sz w:val="22"/>
                <w:szCs w:val="22"/>
              </w:rPr>
              <w:t>Công ty TNHH MTV Khoáng sản và Thương mại Đồng Nam</w:t>
            </w:r>
          </w:p>
        </w:tc>
        <w:tc>
          <w:tcPr>
            <w:tcW w:w="3719" w:type="dxa"/>
            <w:tcBorders>
              <w:top w:val="nil"/>
              <w:left w:val="nil"/>
              <w:bottom w:val="single" w:sz="4" w:space="0" w:color="auto"/>
              <w:right w:val="single" w:sz="4" w:space="0" w:color="auto"/>
            </w:tcBorders>
            <w:shd w:val="clear" w:color="000000" w:fill="FFFFFF"/>
            <w:vAlign w:val="center"/>
          </w:tcPr>
          <w:p w14:paraId="37865DB5" w14:textId="77777777" w:rsidR="008E1C48" w:rsidRPr="00E14001" w:rsidRDefault="008E1C48" w:rsidP="008E1C48">
            <w:pPr>
              <w:jc w:val="center"/>
              <w:rPr>
                <w:sz w:val="22"/>
                <w:szCs w:val="22"/>
              </w:rPr>
            </w:pPr>
            <w:r w:rsidRPr="00E14001">
              <w:rPr>
                <w:sz w:val="22"/>
                <w:szCs w:val="22"/>
              </w:rPr>
              <w:t>Mỏ đá vôi Bản Cạu, xã Yên Thịnh</w:t>
            </w:r>
          </w:p>
        </w:tc>
        <w:tc>
          <w:tcPr>
            <w:tcW w:w="2009" w:type="dxa"/>
            <w:tcBorders>
              <w:top w:val="nil"/>
              <w:left w:val="nil"/>
              <w:bottom w:val="single" w:sz="4" w:space="0" w:color="auto"/>
              <w:right w:val="single" w:sz="4" w:space="0" w:color="auto"/>
            </w:tcBorders>
            <w:shd w:val="clear" w:color="000000" w:fill="FFFFFF"/>
            <w:noWrap/>
            <w:vAlign w:val="center"/>
          </w:tcPr>
          <w:p w14:paraId="38C5B8EE" w14:textId="77777777"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14544394" w14:textId="77777777" w:rsidR="008E1C48" w:rsidRPr="00E14001" w:rsidRDefault="008E1C48" w:rsidP="008E1C48">
            <w:pPr>
              <w:jc w:val="center"/>
              <w:rPr>
                <w:sz w:val="20"/>
                <w:szCs w:val="20"/>
              </w:rPr>
            </w:pPr>
            <w:r w:rsidRPr="002C3495">
              <w:rPr>
                <w:sz w:val="20"/>
                <w:szCs w:val="20"/>
              </w:rPr>
              <w:t>5 -:- 6</w:t>
            </w:r>
          </w:p>
        </w:tc>
        <w:tc>
          <w:tcPr>
            <w:tcW w:w="1701" w:type="dxa"/>
            <w:tcBorders>
              <w:top w:val="nil"/>
              <w:left w:val="nil"/>
              <w:bottom w:val="single" w:sz="4" w:space="0" w:color="auto"/>
              <w:right w:val="single" w:sz="4" w:space="0" w:color="auto"/>
            </w:tcBorders>
            <w:shd w:val="clear" w:color="000000" w:fill="FFFFFF"/>
            <w:noWrap/>
            <w:vAlign w:val="center"/>
          </w:tcPr>
          <w:p w14:paraId="7FB13252" w14:textId="77777777" w:rsidR="008E1C48" w:rsidRPr="00E14001" w:rsidRDefault="008E1C48" w:rsidP="008E1C48">
            <w:pPr>
              <w:jc w:val="center"/>
              <w:rPr>
                <w:sz w:val="20"/>
                <w:szCs w:val="20"/>
              </w:rPr>
            </w:pPr>
            <w:r w:rsidRPr="00196683">
              <w:rPr>
                <w:sz w:val="20"/>
                <w:szCs w:val="20"/>
              </w:rPr>
              <w:t>0,21-:- 0,37</w:t>
            </w:r>
          </w:p>
        </w:tc>
        <w:tc>
          <w:tcPr>
            <w:tcW w:w="1701" w:type="dxa"/>
            <w:tcBorders>
              <w:top w:val="nil"/>
              <w:left w:val="nil"/>
              <w:bottom w:val="single" w:sz="4" w:space="0" w:color="auto"/>
              <w:right w:val="single" w:sz="4" w:space="0" w:color="auto"/>
            </w:tcBorders>
            <w:shd w:val="clear" w:color="000000" w:fill="FFFFFF"/>
            <w:noWrap/>
            <w:vAlign w:val="center"/>
          </w:tcPr>
          <w:p w14:paraId="4BE45E69" w14:textId="77777777" w:rsidR="008E1C48" w:rsidRPr="00E14001" w:rsidRDefault="008E1C48" w:rsidP="008E1C48">
            <w:pPr>
              <w:jc w:val="center"/>
              <w:rPr>
                <w:sz w:val="20"/>
                <w:szCs w:val="20"/>
              </w:rPr>
            </w:pPr>
          </w:p>
        </w:tc>
      </w:tr>
      <w:tr w:rsidR="008E1C48" w:rsidRPr="00E14001" w14:paraId="5D9C38FF"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0723E4AB" w14:textId="77777777" w:rsidR="008E1C48" w:rsidRPr="00E14001" w:rsidRDefault="008E1C48" w:rsidP="008E1C48">
            <w:pPr>
              <w:jc w:val="center"/>
              <w:rPr>
                <w:b/>
                <w:bCs/>
                <w:sz w:val="20"/>
                <w:szCs w:val="20"/>
              </w:rPr>
            </w:pPr>
            <w:r w:rsidRPr="00E14001">
              <w:rPr>
                <w:b/>
                <w:bCs/>
                <w:sz w:val="20"/>
                <w:szCs w:val="20"/>
              </w:rPr>
              <w:t>E</w:t>
            </w:r>
          </w:p>
        </w:tc>
        <w:tc>
          <w:tcPr>
            <w:tcW w:w="14554" w:type="dxa"/>
            <w:gridSpan w:val="6"/>
            <w:tcBorders>
              <w:top w:val="nil"/>
              <w:left w:val="nil"/>
              <w:bottom w:val="single" w:sz="4" w:space="0" w:color="auto"/>
              <w:right w:val="single" w:sz="4" w:space="0" w:color="auto"/>
            </w:tcBorders>
            <w:shd w:val="clear" w:color="000000" w:fill="FFFFFF"/>
            <w:vAlign w:val="center"/>
          </w:tcPr>
          <w:p w14:paraId="07081F0F" w14:textId="77777777" w:rsidR="008E1C48" w:rsidRPr="00E14001" w:rsidRDefault="008E1C48" w:rsidP="008E1C48">
            <w:pPr>
              <w:rPr>
                <w:b/>
                <w:bCs/>
                <w:sz w:val="20"/>
                <w:szCs w:val="20"/>
              </w:rPr>
            </w:pPr>
            <w:r w:rsidRPr="00E14001">
              <w:rPr>
                <w:b/>
                <w:bCs/>
                <w:sz w:val="22"/>
                <w:szCs w:val="22"/>
              </w:rPr>
              <w:t>Khu vực các xã</w:t>
            </w:r>
            <w:r>
              <w:rPr>
                <w:b/>
                <w:bCs/>
                <w:sz w:val="22"/>
                <w:szCs w:val="22"/>
              </w:rPr>
              <w:t>:</w:t>
            </w:r>
            <w:r w:rsidRPr="00E14001">
              <w:rPr>
                <w:b/>
                <w:bCs/>
                <w:sz w:val="22"/>
                <w:szCs w:val="22"/>
              </w:rPr>
              <w:t xml:space="preserve"> Cường Lợi, Na Rì, Trần Phú</w:t>
            </w:r>
            <w:r>
              <w:rPr>
                <w:b/>
                <w:bCs/>
                <w:sz w:val="22"/>
                <w:szCs w:val="22"/>
              </w:rPr>
              <w:t xml:space="preserve"> (04 mỏ)</w:t>
            </w:r>
          </w:p>
        </w:tc>
      </w:tr>
      <w:tr w:rsidR="008E1C48" w:rsidRPr="00E14001" w14:paraId="740E742F"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4D437177" w14:textId="77777777" w:rsidR="008E1C48" w:rsidRPr="00E14001" w:rsidRDefault="008E1C48" w:rsidP="008E1C48">
            <w:pPr>
              <w:jc w:val="center"/>
              <w:rPr>
                <w:sz w:val="20"/>
                <w:szCs w:val="20"/>
              </w:rPr>
            </w:pPr>
            <w:r w:rsidRPr="00E14001">
              <w:rPr>
                <w:sz w:val="20"/>
                <w:szCs w:val="20"/>
              </w:rPr>
              <w:lastRenderedPageBreak/>
              <w:t>1</w:t>
            </w:r>
          </w:p>
        </w:tc>
        <w:tc>
          <w:tcPr>
            <w:tcW w:w="3322" w:type="dxa"/>
            <w:tcBorders>
              <w:top w:val="nil"/>
              <w:left w:val="nil"/>
              <w:bottom w:val="single" w:sz="4" w:space="0" w:color="auto"/>
              <w:right w:val="single" w:sz="4" w:space="0" w:color="auto"/>
            </w:tcBorders>
            <w:shd w:val="clear" w:color="000000" w:fill="FFFFFF"/>
            <w:vAlign w:val="center"/>
          </w:tcPr>
          <w:p w14:paraId="2F64D279" w14:textId="77777777" w:rsidR="008E1C48" w:rsidRPr="00E14001" w:rsidRDefault="008E1C48" w:rsidP="008E1C48">
            <w:pPr>
              <w:jc w:val="center"/>
              <w:rPr>
                <w:sz w:val="22"/>
                <w:szCs w:val="22"/>
              </w:rPr>
            </w:pPr>
            <w:r w:rsidRPr="00E14001">
              <w:rPr>
                <w:sz w:val="22"/>
                <w:szCs w:val="22"/>
              </w:rPr>
              <w:t>Công ty Cổ phần đầu tư xây dựng công trình 399</w:t>
            </w:r>
          </w:p>
        </w:tc>
        <w:tc>
          <w:tcPr>
            <w:tcW w:w="3719" w:type="dxa"/>
            <w:tcBorders>
              <w:top w:val="nil"/>
              <w:left w:val="nil"/>
              <w:bottom w:val="single" w:sz="4" w:space="0" w:color="auto"/>
              <w:right w:val="single" w:sz="4" w:space="0" w:color="auto"/>
            </w:tcBorders>
            <w:shd w:val="clear" w:color="000000" w:fill="FFFFFF"/>
            <w:vAlign w:val="center"/>
          </w:tcPr>
          <w:p w14:paraId="49EB498B" w14:textId="77777777" w:rsidR="008E1C48" w:rsidRPr="00E14001" w:rsidRDefault="008E1C48" w:rsidP="008E1C48">
            <w:pPr>
              <w:jc w:val="center"/>
              <w:rPr>
                <w:sz w:val="22"/>
                <w:szCs w:val="22"/>
              </w:rPr>
            </w:pPr>
            <w:r w:rsidRPr="00E14001">
              <w:rPr>
                <w:sz w:val="22"/>
                <w:szCs w:val="22"/>
              </w:rPr>
              <w:t>Mỏ đá vôi Lủng Tráng, xã Cường Lợi</w:t>
            </w:r>
          </w:p>
        </w:tc>
        <w:tc>
          <w:tcPr>
            <w:tcW w:w="2009" w:type="dxa"/>
            <w:tcBorders>
              <w:top w:val="nil"/>
              <w:left w:val="nil"/>
              <w:bottom w:val="single" w:sz="4" w:space="0" w:color="auto"/>
              <w:right w:val="single" w:sz="4" w:space="0" w:color="auto"/>
            </w:tcBorders>
            <w:shd w:val="clear" w:color="000000" w:fill="FFFFFF"/>
            <w:noWrap/>
            <w:vAlign w:val="center"/>
          </w:tcPr>
          <w:p w14:paraId="62712E50" w14:textId="77777777"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2B0AA495" w14:textId="77777777" w:rsidR="008E1C48" w:rsidRPr="00E14001" w:rsidRDefault="008E1C48" w:rsidP="008E1C48">
            <w:pPr>
              <w:jc w:val="center"/>
              <w:rPr>
                <w:sz w:val="20"/>
                <w:szCs w:val="20"/>
              </w:rPr>
            </w:pPr>
            <w:r w:rsidRPr="00E14001">
              <w:rPr>
                <w:sz w:val="20"/>
                <w:szCs w:val="20"/>
              </w:rPr>
              <w:t>5 -:- 7</w:t>
            </w:r>
          </w:p>
        </w:tc>
        <w:tc>
          <w:tcPr>
            <w:tcW w:w="1701" w:type="dxa"/>
            <w:tcBorders>
              <w:top w:val="nil"/>
              <w:left w:val="nil"/>
              <w:bottom w:val="single" w:sz="4" w:space="0" w:color="auto"/>
              <w:right w:val="single" w:sz="4" w:space="0" w:color="auto"/>
            </w:tcBorders>
            <w:shd w:val="clear" w:color="000000" w:fill="FFFFFF"/>
            <w:noWrap/>
            <w:vAlign w:val="center"/>
          </w:tcPr>
          <w:p w14:paraId="5258A2B9" w14:textId="77777777" w:rsidR="008E1C48" w:rsidRPr="00E14001" w:rsidRDefault="008E1C48" w:rsidP="008E1C48">
            <w:pPr>
              <w:jc w:val="center"/>
              <w:rPr>
                <w:sz w:val="20"/>
                <w:szCs w:val="20"/>
              </w:rPr>
            </w:pPr>
            <w:r w:rsidRPr="00E14001">
              <w:rPr>
                <w:sz w:val="20"/>
                <w:szCs w:val="20"/>
              </w:rPr>
              <w:t>0,21 -:- 0,39</w:t>
            </w:r>
          </w:p>
        </w:tc>
        <w:tc>
          <w:tcPr>
            <w:tcW w:w="1701" w:type="dxa"/>
            <w:tcBorders>
              <w:top w:val="nil"/>
              <w:left w:val="nil"/>
              <w:bottom w:val="single" w:sz="4" w:space="0" w:color="auto"/>
              <w:right w:val="single" w:sz="4" w:space="0" w:color="auto"/>
            </w:tcBorders>
            <w:shd w:val="clear" w:color="000000" w:fill="FFFFFF"/>
            <w:noWrap/>
            <w:vAlign w:val="center"/>
          </w:tcPr>
          <w:p w14:paraId="2D676EB2" w14:textId="77777777" w:rsidR="008E1C48" w:rsidRPr="00E14001" w:rsidRDefault="008E1C48" w:rsidP="008E1C48">
            <w:pPr>
              <w:jc w:val="center"/>
              <w:rPr>
                <w:sz w:val="20"/>
                <w:szCs w:val="20"/>
              </w:rPr>
            </w:pPr>
          </w:p>
        </w:tc>
      </w:tr>
      <w:tr w:rsidR="008E1C48" w:rsidRPr="00E14001" w14:paraId="76DCE604"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698C20E3" w14:textId="77777777" w:rsidR="008E1C48" w:rsidRPr="00E14001" w:rsidRDefault="008E1C48" w:rsidP="008E1C48">
            <w:pPr>
              <w:jc w:val="center"/>
              <w:rPr>
                <w:sz w:val="20"/>
                <w:szCs w:val="20"/>
              </w:rPr>
            </w:pPr>
            <w:r w:rsidRPr="00E14001">
              <w:rPr>
                <w:sz w:val="20"/>
                <w:szCs w:val="20"/>
              </w:rPr>
              <w:t>2</w:t>
            </w:r>
          </w:p>
        </w:tc>
        <w:tc>
          <w:tcPr>
            <w:tcW w:w="3322" w:type="dxa"/>
            <w:tcBorders>
              <w:top w:val="nil"/>
              <w:left w:val="nil"/>
              <w:bottom w:val="single" w:sz="4" w:space="0" w:color="auto"/>
              <w:right w:val="single" w:sz="4" w:space="0" w:color="auto"/>
            </w:tcBorders>
            <w:shd w:val="clear" w:color="000000" w:fill="FFFFFF"/>
            <w:vAlign w:val="center"/>
          </w:tcPr>
          <w:p w14:paraId="3FD6A15F" w14:textId="77777777" w:rsidR="008E1C48" w:rsidRPr="00E14001" w:rsidRDefault="008E1C48" w:rsidP="008E1C48">
            <w:pPr>
              <w:jc w:val="center"/>
              <w:rPr>
                <w:sz w:val="22"/>
                <w:szCs w:val="22"/>
              </w:rPr>
            </w:pPr>
            <w:r w:rsidRPr="00E14001">
              <w:rPr>
                <w:sz w:val="22"/>
                <w:szCs w:val="22"/>
              </w:rPr>
              <w:t>Công ty Cổ phần đầu tư xây dựng công trình 399</w:t>
            </w:r>
          </w:p>
        </w:tc>
        <w:tc>
          <w:tcPr>
            <w:tcW w:w="3719" w:type="dxa"/>
            <w:tcBorders>
              <w:top w:val="nil"/>
              <w:left w:val="nil"/>
              <w:bottom w:val="single" w:sz="4" w:space="0" w:color="auto"/>
              <w:right w:val="single" w:sz="4" w:space="0" w:color="auto"/>
            </w:tcBorders>
            <w:shd w:val="clear" w:color="000000" w:fill="FFFFFF"/>
            <w:vAlign w:val="center"/>
          </w:tcPr>
          <w:p w14:paraId="27F98B7C" w14:textId="77777777" w:rsidR="008E1C48" w:rsidRPr="00E14001" w:rsidRDefault="008E1C48" w:rsidP="008E1C48">
            <w:pPr>
              <w:jc w:val="center"/>
              <w:rPr>
                <w:sz w:val="22"/>
                <w:szCs w:val="22"/>
              </w:rPr>
            </w:pPr>
            <w:r w:rsidRPr="00E14001">
              <w:rPr>
                <w:sz w:val="22"/>
                <w:szCs w:val="22"/>
              </w:rPr>
              <w:t>Mỏ đá vôi Lũng Ráo, xã Trần Phú</w:t>
            </w:r>
          </w:p>
        </w:tc>
        <w:tc>
          <w:tcPr>
            <w:tcW w:w="2009" w:type="dxa"/>
            <w:tcBorders>
              <w:top w:val="nil"/>
              <w:left w:val="nil"/>
              <w:bottom w:val="single" w:sz="4" w:space="0" w:color="auto"/>
              <w:right w:val="single" w:sz="4" w:space="0" w:color="auto"/>
            </w:tcBorders>
            <w:shd w:val="clear" w:color="000000" w:fill="FFFFFF"/>
            <w:noWrap/>
            <w:vAlign w:val="center"/>
          </w:tcPr>
          <w:p w14:paraId="2B68E2F3" w14:textId="77777777"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71D74204" w14:textId="77777777" w:rsidR="008E1C48" w:rsidRPr="00E14001" w:rsidRDefault="008E1C48" w:rsidP="008E1C48">
            <w:pPr>
              <w:jc w:val="center"/>
              <w:rPr>
                <w:sz w:val="20"/>
                <w:szCs w:val="20"/>
              </w:rPr>
            </w:pPr>
            <w:r w:rsidRPr="00E14001">
              <w:rPr>
                <w:sz w:val="20"/>
                <w:szCs w:val="20"/>
              </w:rPr>
              <w:t>5 -:- 7</w:t>
            </w:r>
          </w:p>
        </w:tc>
        <w:tc>
          <w:tcPr>
            <w:tcW w:w="1701" w:type="dxa"/>
            <w:tcBorders>
              <w:top w:val="nil"/>
              <w:left w:val="nil"/>
              <w:bottom w:val="single" w:sz="4" w:space="0" w:color="auto"/>
              <w:right w:val="single" w:sz="4" w:space="0" w:color="auto"/>
            </w:tcBorders>
            <w:shd w:val="clear" w:color="000000" w:fill="FFFFFF"/>
            <w:noWrap/>
            <w:vAlign w:val="center"/>
          </w:tcPr>
          <w:p w14:paraId="6A0C8711" w14:textId="77777777" w:rsidR="008E1C48" w:rsidRPr="00E14001" w:rsidRDefault="008E1C48" w:rsidP="008E1C48">
            <w:pPr>
              <w:jc w:val="center"/>
              <w:rPr>
                <w:sz w:val="20"/>
                <w:szCs w:val="20"/>
              </w:rPr>
            </w:pPr>
            <w:r w:rsidRPr="00E14001">
              <w:rPr>
                <w:sz w:val="20"/>
                <w:szCs w:val="20"/>
              </w:rPr>
              <w:t>0,21 -:- 0,39</w:t>
            </w:r>
          </w:p>
        </w:tc>
        <w:tc>
          <w:tcPr>
            <w:tcW w:w="1701" w:type="dxa"/>
            <w:tcBorders>
              <w:top w:val="nil"/>
              <w:left w:val="nil"/>
              <w:bottom w:val="single" w:sz="4" w:space="0" w:color="auto"/>
              <w:right w:val="single" w:sz="4" w:space="0" w:color="auto"/>
            </w:tcBorders>
            <w:shd w:val="clear" w:color="000000" w:fill="FFFFFF"/>
            <w:noWrap/>
            <w:vAlign w:val="center"/>
          </w:tcPr>
          <w:p w14:paraId="7DA67B80" w14:textId="77777777" w:rsidR="008E1C48" w:rsidRPr="00E14001" w:rsidRDefault="008E1C48" w:rsidP="008E1C48">
            <w:pPr>
              <w:jc w:val="center"/>
              <w:rPr>
                <w:sz w:val="20"/>
                <w:szCs w:val="20"/>
              </w:rPr>
            </w:pPr>
          </w:p>
        </w:tc>
      </w:tr>
      <w:tr w:rsidR="008E1C48" w:rsidRPr="00E14001" w14:paraId="18565ECC"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137125DC" w14:textId="77777777" w:rsidR="008E1C48" w:rsidRPr="00E14001" w:rsidRDefault="008E1C48" w:rsidP="008E1C48">
            <w:pPr>
              <w:jc w:val="center"/>
              <w:rPr>
                <w:sz w:val="20"/>
                <w:szCs w:val="20"/>
              </w:rPr>
            </w:pPr>
            <w:r w:rsidRPr="00E14001">
              <w:rPr>
                <w:sz w:val="20"/>
                <w:szCs w:val="20"/>
              </w:rPr>
              <w:t>3</w:t>
            </w:r>
          </w:p>
        </w:tc>
        <w:tc>
          <w:tcPr>
            <w:tcW w:w="3322" w:type="dxa"/>
            <w:tcBorders>
              <w:top w:val="nil"/>
              <w:left w:val="nil"/>
              <w:bottom w:val="single" w:sz="4" w:space="0" w:color="auto"/>
              <w:right w:val="single" w:sz="4" w:space="0" w:color="auto"/>
            </w:tcBorders>
            <w:shd w:val="clear" w:color="000000" w:fill="FFFFFF"/>
            <w:vAlign w:val="center"/>
          </w:tcPr>
          <w:p w14:paraId="76C62CE1" w14:textId="77777777" w:rsidR="008E1C48" w:rsidRPr="00E14001" w:rsidRDefault="008E1C48" w:rsidP="008E1C48">
            <w:pPr>
              <w:jc w:val="center"/>
              <w:rPr>
                <w:sz w:val="22"/>
                <w:szCs w:val="22"/>
              </w:rPr>
            </w:pPr>
            <w:r w:rsidRPr="00E14001">
              <w:rPr>
                <w:sz w:val="22"/>
                <w:szCs w:val="22"/>
              </w:rPr>
              <w:t>Công ty TNHH SH Sơn Hà</w:t>
            </w:r>
          </w:p>
        </w:tc>
        <w:tc>
          <w:tcPr>
            <w:tcW w:w="3719" w:type="dxa"/>
            <w:tcBorders>
              <w:top w:val="nil"/>
              <w:left w:val="nil"/>
              <w:bottom w:val="single" w:sz="4" w:space="0" w:color="auto"/>
              <w:right w:val="single" w:sz="4" w:space="0" w:color="auto"/>
            </w:tcBorders>
            <w:shd w:val="clear" w:color="000000" w:fill="FFFFFF"/>
            <w:vAlign w:val="center"/>
          </w:tcPr>
          <w:p w14:paraId="2BB4AA47" w14:textId="77777777" w:rsidR="008E1C48" w:rsidRPr="00E14001" w:rsidRDefault="008E1C48" w:rsidP="008E1C48">
            <w:pPr>
              <w:jc w:val="center"/>
              <w:rPr>
                <w:sz w:val="22"/>
                <w:szCs w:val="22"/>
              </w:rPr>
            </w:pPr>
            <w:r w:rsidRPr="00E14001">
              <w:rPr>
                <w:sz w:val="22"/>
                <w:szCs w:val="22"/>
              </w:rPr>
              <w:t>Mỏ đá vôi Khưa Trạng, xã Na Rì</w:t>
            </w:r>
          </w:p>
        </w:tc>
        <w:tc>
          <w:tcPr>
            <w:tcW w:w="2009" w:type="dxa"/>
            <w:tcBorders>
              <w:top w:val="nil"/>
              <w:left w:val="nil"/>
              <w:bottom w:val="single" w:sz="4" w:space="0" w:color="auto"/>
              <w:right w:val="single" w:sz="4" w:space="0" w:color="auto"/>
            </w:tcBorders>
            <w:shd w:val="clear" w:color="000000" w:fill="FFFFFF"/>
            <w:noWrap/>
            <w:vAlign w:val="center"/>
          </w:tcPr>
          <w:p w14:paraId="4CF5270E" w14:textId="77777777"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73E825F0" w14:textId="77777777" w:rsidR="008E1C48" w:rsidRPr="00E14001" w:rsidRDefault="008E1C48" w:rsidP="008E1C48">
            <w:pPr>
              <w:jc w:val="center"/>
              <w:rPr>
                <w:sz w:val="20"/>
                <w:szCs w:val="20"/>
              </w:rPr>
            </w:pPr>
            <w:r w:rsidRPr="00E14001">
              <w:rPr>
                <w:sz w:val="20"/>
                <w:szCs w:val="20"/>
              </w:rPr>
              <w:t>5 -:- 7</w:t>
            </w:r>
          </w:p>
        </w:tc>
        <w:tc>
          <w:tcPr>
            <w:tcW w:w="1701" w:type="dxa"/>
            <w:tcBorders>
              <w:top w:val="nil"/>
              <w:left w:val="nil"/>
              <w:bottom w:val="single" w:sz="4" w:space="0" w:color="auto"/>
              <w:right w:val="single" w:sz="4" w:space="0" w:color="auto"/>
            </w:tcBorders>
            <w:shd w:val="clear" w:color="000000" w:fill="FFFFFF"/>
            <w:noWrap/>
            <w:vAlign w:val="center"/>
          </w:tcPr>
          <w:p w14:paraId="2C0470EF" w14:textId="77777777" w:rsidR="008E1C48" w:rsidRPr="00E14001" w:rsidRDefault="008E1C48" w:rsidP="008E1C48">
            <w:pPr>
              <w:jc w:val="center"/>
              <w:rPr>
                <w:sz w:val="20"/>
                <w:szCs w:val="20"/>
              </w:rPr>
            </w:pPr>
            <w:r w:rsidRPr="00E14001">
              <w:rPr>
                <w:sz w:val="20"/>
                <w:szCs w:val="20"/>
              </w:rPr>
              <w:t>0,21 -:- 0,39</w:t>
            </w:r>
          </w:p>
        </w:tc>
        <w:tc>
          <w:tcPr>
            <w:tcW w:w="1701" w:type="dxa"/>
            <w:tcBorders>
              <w:top w:val="nil"/>
              <w:left w:val="nil"/>
              <w:bottom w:val="single" w:sz="4" w:space="0" w:color="auto"/>
              <w:right w:val="single" w:sz="4" w:space="0" w:color="auto"/>
            </w:tcBorders>
            <w:shd w:val="clear" w:color="000000" w:fill="FFFFFF"/>
            <w:noWrap/>
            <w:vAlign w:val="center"/>
          </w:tcPr>
          <w:p w14:paraId="416D4755" w14:textId="77777777" w:rsidR="008E1C48" w:rsidRPr="00E14001" w:rsidRDefault="008E1C48" w:rsidP="008E1C48">
            <w:pPr>
              <w:jc w:val="center"/>
              <w:rPr>
                <w:sz w:val="20"/>
                <w:szCs w:val="20"/>
              </w:rPr>
            </w:pPr>
          </w:p>
        </w:tc>
      </w:tr>
      <w:tr w:rsidR="008E1C48" w:rsidRPr="00E14001" w14:paraId="338F9E9A"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447F868F" w14:textId="77777777" w:rsidR="008E1C48" w:rsidRPr="00E14001" w:rsidRDefault="008E1C48" w:rsidP="008E1C48">
            <w:pPr>
              <w:jc w:val="center"/>
              <w:rPr>
                <w:sz w:val="20"/>
                <w:szCs w:val="20"/>
              </w:rPr>
            </w:pPr>
            <w:r>
              <w:rPr>
                <w:sz w:val="20"/>
                <w:szCs w:val="20"/>
              </w:rPr>
              <w:t>4</w:t>
            </w:r>
          </w:p>
        </w:tc>
        <w:tc>
          <w:tcPr>
            <w:tcW w:w="3322" w:type="dxa"/>
            <w:tcBorders>
              <w:top w:val="nil"/>
              <w:left w:val="nil"/>
              <w:bottom w:val="single" w:sz="4" w:space="0" w:color="auto"/>
              <w:right w:val="single" w:sz="4" w:space="0" w:color="auto"/>
            </w:tcBorders>
            <w:shd w:val="clear" w:color="000000" w:fill="FFFFFF"/>
            <w:vAlign w:val="center"/>
          </w:tcPr>
          <w:p w14:paraId="6B59FC9B" w14:textId="77777777" w:rsidR="008E1C48" w:rsidRPr="00E14001" w:rsidRDefault="008E1C48" w:rsidP="008E1C48">
            <w:pPr>
              <w:jc w:val="center"/>
              <w:rPr>
                <w:sz w:val="22"/>
                <w:szCs w:val="22"/>
              </w:rPr>
            </w:pPr>
            <w:r w:rsidRPr="00EA18ED">
              <w:rPr>
                <w:sz w:val="22"/>
                <w:szCs w:val="22"/>
              </w:rPr>
              <w:t>Công ty TNHH SH Sơn Hà</w:t>
            </w:r>
          </w:p>
        </w:tc>
        <w:tc>
          <w:tcPr>
            <w:tcW w:w="3719" w:type="dxa"/>
            <w:tcBorders>
              <w:top w:val="nil"/>
              <w:left w:val="nil"/>
              <w:bottom w:val="single" w:sz="4" w:space="0" w:color="auto"/>
              <w:right w:val="single" w:sz="4" w:space="0" w:color="auto"/>
            </w:tcBorders>
            <w:shd w:val="clear" w:color="000000" w:fill="FFFFFF"/>
            <w:vAlign w:val="center"/>
          </w:tcPr>
          <w:p w14:paraId="763CAC48" w14:textId="77777777" w:rsidR="008E1C48" w:rsidRPr="00E14001" w:rsidRDefault="008E1C48" w:rsidP="008E1C48">
            <w:pPr>
              <w:jc w:val="center"/>
              <w:rPr>
                <w:sz w:val="22"/>
                <w:szCs w:val="22"/>
              </w:rPr>
            </w:pPr>
            <w:r w:rsidRPr="00EA18ED">
              <w:rPr>
                <w:sz w:val="22"/>
                <w:szCs w:val="22"/>
              </w:rPr>
              <w:t>Mỏ đá vôi Thôm Ỏ,</w:t>
            </w:r>
            <w:r>
              <w:rPr>
                <w:sz w:val="22"/>
                <w:szCs w:val="22"/>
              </w:rPr>
              <w:t xml:space="preserve"> </w:t>
            </w:r>
            <w:r w:rsidRPr="00EA18ED">
              <w:rPr>
                <w:sz w:val="22"/>
                <w:szCs w:val="22"/>
              </w:rPr>
              <w:t>xã Na Rì</w:t>
            </w:r>
          </w:p>
        </w:tc>
        <w:tc>
          <w:tcPr>
            <w:tcW w:w="2009" w:type="dxa"/>
            <w:tcBorders>
              <w:top w:val="nil"/>
              <w:left w:val="nil"/>
              <w:bottom w:val="single" w:sz="4" w:space="0" w:color="auto"/>
              <w:right w:val="single" w:sz="4" w:space="0" w:color="auto"/>
            </w:tcBorders>
            <w:shd w:val="clear" w:color="000000" w:fill="FFFFFF"/>
            <w:noWrap/>
            <w:vAlign w:val="center"/>
          </w:tcPr>
          <w:p w14:paraId="10AA4E9B" w14:textId="4CC91354"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70963AF1" w14:textId="58F75555" w:rsidR="008E1C48" w:rsidRPr="00E14001" w:rsidRDefault="008E1C48" w:rsidP="008E1C48">
            <w:pPr>
              <w:jc w:val="center"/>
              <w:rPr>
                <w:sz w:val="20"/>
                <w:szCs w:val="20"/>
              </w:rPr>
            </w:pPr>
            <w:r w:rsidRPr="002C3495">
              <w:rPr>
                <w:sz w:val="20"/>
                <w:szCs w:val="20"/>
              </w:rPr>
              <w:t>5 -:- 6</w:t>
            </w:r>
          </w:p>
        </w:tc>
        <w:tc>
          <w:tcPr>
            <w:tcW w:w="1701" w:type="dxa"/>
            <w:tcBorders>
              <w:top w:val="nil"/>
              <w:left w:val="nil"/>
              <w:bottom w:val="single" w:sz="4" w:space="0" w:color="auto"/>
              <w:right w:val="single" w:sz="4" w:space="0" w:color="auto"/>
            </w:tcBorders>
            <w:shd w:val="clear" w:color="000000" w:fill="FFFFFF"/>
            <w:noWrap/>
            <w:vAlign w:val="center"/>
          </w:tcPr>
          <w:p w14:paraId="4E6016F4" w14:textId="23917339" w:rsidR="008E1C48" w:rsidRPr="00E14001" w:rsidRDefault="008E1C48" w:rsidP="008E1C48">
            <w:pPr>
              <w:jc w:val="center"/>
              <w:rPr>
                <w:sz w:val="20"/>
                <w:szCs w:val="20"/>
              </w:rPr>
            </w:pPr>
            <w:r w:rsidRPr="00196683">
              <w:rPr>
                <w:sz w:val="20"/>
                <w:szCs w:val="20"/>
              </w:rPr>
              <w:t>0,21-:- 0,37</w:t>
            </w:r>
          </w:p>
        </w:tc>
        <w:tc>
          <w:tcPr>
            <w:tcW w:w="1701" w:type="dxa"/>
            <w:tcBorders>
              <w:top w:val="nil"/>
              <w:left w:val="nil"/>
              <w:bottom w:val="single" w:sz="4" w:space="0" w:color="auto"/>
              <w:right w:val="single" w:sz="4" w:space="0" w:color="auto"/>
            </w:tcBorders>
            <w:shd w:val="clear" w:color="000000" w:fill="FFFFFF"/>
            <w:noWrap/>
            <w:vAlign w:val="center"/>
          </w:tcPr>
          <w:p w14:paraId="575D5B97" w14:textId="77777777" w:rsidR="008E1C48" w:rsidRPr="00E14001" w:rsidRDefault="008E1C48" w:rsidP="008E1C48">
            <w:pPr>
              <w:jc w:val="center"/>
              <w:rPr>
                <w:sz w:val="20"/>
                <w:szCs w:val="20"/>
              </w:rPr>
            </w:pPr>
          </w:p>
        </w:tc>
      </w:tr>
      <w:tr w:rsidR="008E1C48" w:rsidRPr="00E14001" w14:paraId="696F64A5"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27C43F41" w14:textId="77777777" w:rsidR="008E1C48" w:rsidRPr="00E14001" w:rsidRDefault="008E1C48" w:rsidP="008E1C48">
            <w:pPr>
              <w:jc w:val="center"/>
              <w:rPr>
                <w:b/>
                <w:bCs/>
                <w:sz w:val="20"/>
                <w:szCs w:val="20"/>
              </w:rPr>
            </w:pPr>
            <w:r w:rsidRPr="00E14001">
              <w:rPr>
                <w:b/>
                <w:bCs/>
                <w:sz w:val="20"/>
                <w:szCs w:val="20"/>
              </w:rPr>
              <w:t>F</w:t>
            </w:r>
          </w:p>
        </w:tc>
        <w:tc>
          <w:tcPr>
            <w:tcW w:w="14554" w:type="dxa"/>
            <w:gridSpan w:val="6"/>
            <w:tcBorders>
              <w:top w:val="nil"/>
              <w:left w:val="nil"/>
              <w:bottom w:val="single" w:sz="4" w:space="0" w:color="auto"/>
              <w:right w:val="single" w:sz="4" w:space="0" w:color="auto"/>
            </w:tcBorders>
            <w:shd w:val="clear" w:color="000000" w:fill="FFFFFF"/>
            <w:vAlign w:val="center"/>
          </w:tcPr>
          <w:p w14:paraId="2EBB7B21" w14:textId="77777777" w:rsidR="008E1C48" w:rsidRPr="00E14001" w:rsidRDefault="008E1C48" w:rsidP="008E1C48">
            <w:pPr>
              <w:rPr>
                <w:sz w:val="20"/>
                <w:szCs w:val="20"/>
              </w:rPr>
            </w:pPr>
            <w:r w:rsidRPr="00E14001">
              <w:rPr>
                <w:b/>
                <w:bCs/>
                <w:sz w:val="22"/>
                <w:szCs w:val="22"/>
              </w:rPr>
              <w:t>Khu vực phường Bắc Kạn</w:t>
            </w:r>
            <w:r>
              <w:rPr>
                <w:b/>
                <w:bCs/>
                <w:sz w:val="22"/>
                <w:szCs w:val="22"/>
              </w:rPr>
              <w:t xml:space="preserve"> và</w:t>
            </w:r>
            <w:r w:rsidRPr="00E14001">
              <w:rPr>
                <w:b/>
                <w:bCs/>
                <w:sz w:val="22"/>
                <w:szCs w:val="22"/>
              </w:rPr>
              <w:t xml:space="preserve"> xã</w:t>
            </w:r>
            <w:r>
              <w:rPr>
                <w:b/>
                <w:bCs/>
                <w:sz w:val="22"/>
                <w:szCs w:val="22"/>
              </w:rPr>
              <w:t xml:space="preserve"> </w:t>
            </w:r>
            <w:r w:rsidRPr="00E14001">
              <w:rPr>
                <w:b/>
                <w:bCs/>
                <w:sz w:val="22"/>
                <w:szCs w:val="22"/>
              </w:rPr>
              <w:t>Thanh Thịnh</w:t>
            </w:r>
            <w:r>
              <w:rPr>
                <w:b/>
                <w:bCs/>
                <w:sz w:val="22"/>
                <w:szCs w:val="22"/>
              </w:rPr>
              <w:t xml:space="preserve"> (05 mỏ)</w:t>
            </w:r>
          </w:p>
        </w:tc>
      </w:tr>
      <w:tr w:rsidR="008E1C48" w:rsidRPr="00E14001" w14:paraId="497A7294"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71750EF7" w14:textId="77777777" w:rsidR="008E1C48" w:rsidRPr="00E14001" w:rsidRDefault="008E1C48" w:rsidP="008E1C48">
            <w:pPr>
              <w:jc w:val="center"/>
              <w:rPr>
                <w:sz w:val="20"/>
                <w:szCs w:val="20"/>
              </w:rPr>
            </w:pPr>
            <w:r w:rsidRPr="00E14001">
              <w:rPr>
                <w:sz w:val="20"/>
                <w:szCs w:val="20"/>
              </w:rPr>
              <w:t>1</w:t>
            </w:r>
          </w:p>
        </w:tc>
        <w:tc>
          <w:tcPr>
            <w:tcW w:w="3322" w:type="dxa"/>
            <w:tcBorders>
              <w:top w:val="nil"/>
              <w:left w:val="nil"/>
              <w:bottom w:val="single" w:sz="4" w:space="0" w:color="auto"/>
              <w:right w:val="single" w:sz="4" w:space="0" w:color="auto"/>
            </w:tcBorders>
            <w:shd w:val="clear" w:color="000000" w:fill="FFFFFF"/>
            <w:vAlign w:val="center"/>
          </w:tcPr>
          <w:p w14:paraId="32CC11B1" w14:textId="77777777" w:rsidR="008E1C48" w:rsidRPr="00E14001" w:rsidRDefault="008E1C48" w:rsidP="008E1C48">
            <w:pPr>
              <w:jc w:val="center"/>
              <w:rPr>
                <w:sz w:val="22"/>
                <w:szCs w:val="22"/>
              </w:rPr>
            </w:pPr>
            <w:r w:rsidRPr="00E14001">
              <w:rPr>
                <w:sz w:val="22"/>
                <w:szCs w:val="22"/>
              </w:rPr>
              <w:t>Công ty Cổ phần Hồng Hà</w:t>
            </w:r>
          </w:p>
        </w:tc>
        <w:tc>
          <w:tcPr>
            <w:tcW w:w="3719" w:type="dxa"/>
            <w:tcBorders>
              <w:top w:val="nil"/>
              <w:left w:val="nil"/>
              <w:bottom w:val="single" w:sz="4" w:space="0" w:color="auto"/>
              <w:right w:val="single" w:sz="4" w:space="0" w:color="auto"/>
            </w:tcBorders>
            <w:shd w:val="clear" w:color="000000" w:fill="FFFFFF"/>
            <w:vAlign w:val="center"/>
          </w:tcPr>
          <w:p w14:paraId="59CF85CC" w14:textId="77777777" w:rsidR="008E1C48" w:rsidRPr="00E14001" w:rsidRDefault="008E1C48" w:rsidP="008E1C48">
            <w:pPr>
              <w:jc w:val="center"/>
              <w:rPr>
                <w:sz w:val="22"/>
                <w:szCs w:val="22"/>
              </w:rPr>
            </w:pPr>
            <w:r w:rsidRPr="00E14001">
              <w:rPr>
                <w:sz w:val="22"/>
                <w:szCs w:val="22"/>
              </w:rPr>
              <w:t>Mỏ đá vôi Suối Viền, phường Bắc Kạn</w:t>
            </w:r>
          </w:p>
        </w:tc>
        <w:tc>
          <w:tcPr>
            <w:tcW w:w="2009" w:type="dxa"/>
            <w:tcBorders>
              <w:top w:val="nil"/>
              <w:left w:val="nil"/>
              <w:bottom w:val="single" w:sz="4" w:space="0" w:color="auto"/>
              <w:right w:val="single" w:sz="4" w:space="0" w:color="auto"/>
            </w:tcBorders>
            <w:shd w:val="clear" w:color="000000" w:fill="FFFFFF"/>
            <w:noWrap/>
            <w:vAlign w:val="center"/>
          </w:tcPr>
          <w:p w14:paraId="094CBC6D" w14:textId="77777777"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5FE568DA" w14:textId="77777777" w:rsidR="008E1C48" w:rsidRPr="00E14001" w:rsidRDefault="008E1C48" w:rsidP="008E1C48">
            <w:pPr>
              <w:jc w:val="center"/>
              <w:rPr>
                <w:sz w:val="20"/>
                <w:szCs w:val="20"/>
              </w:rPr>
            </w:pPr>
            <w:r w:rsidRPr="002C3495">
              <w:rPr>
                <w:sz w:val="20"/>
                <w:szCs w:val="20"/>
              </w:rPr>
              <w:t>5 -:- 6</w:t>
            </w:r>
          </w:p>
        </w:tc>
        <w:tc>
          <w:tcPr>
            <w:tcW w:w="1701" w:type="dxa"/>
            <w:tcBorders>
              <w:top w:val="nil"/>
              <w:left w:val="nil"/>
              <w:bottom w:val="single" w:sz="4" w:space="0" w:color="auto"/>
              <w:right w:val="single" w:sz="4" w:space="0" w:color="auto"/>
            </w:tcBorders>
            <w:shd w:val="clear" w:color="000000" w:fill="FFFFFF"/>
            <w:noWrap/>
            <w:vAlign w:val="center"/>
          </w:tcPr>
          <w:p w14:paraId="7EF4696E" w14:textId="77777777" w:rsidR="008E1C48" w:rsidRPr="00E14001" w:rsidRDefault="008E1C48" w:rsidP="008E1C48">
            <w:pPr>
              <w:jc w:val="center"/>
              <w:rPr>
                <w:sz w:val="20"/>
                <w:szCs w:val="20"/>
              </w:rPr>
            </w:pPr>
            <w:r w:rsidRPr="00196683">
              <w:rPr>
                <w:sz w:val="20"/>
                <w:szCs w:val="20"/>
              </w:rPr>
              <w:t>0,21-:- 0,37</w:t>
            </w:r>
          </w:p>
        </w:tc>
        <w:tc>
          <w:tcPr>
            <w:tcW w:w="1701" w:type="dxa"/>
            <w:tcBorders>
              <w:top w:val="nil"/>
              <w:left w:val="nil"/>
              <w:bottom w:val="single" w:sz="4" w:space="0" w:color="auto"/>
              <w:right w:val="single" w:sz="4" w:space="0" w:color="auto"/>
            </w:tcBorders>
            <w:shd w:val="clear" w:color="000000" w:fill="FFFFFF"/>
            <w:noWrap/>
            <w:vAlign w:val="center"/>
          </w:tcPr>
          <w:p w14:paraId="017D92EE" w14:textId="77777777" w:rsidR="008E1C48" w:rsidRPr="00E14001" w:rsidRDefault="008E1C48" w:rsidP="008E1C48">
            <w:pPr>
              <w:jc w:val="center"/>
              <w:rPr>
                <w:sz w:val="20"/>
                <w:szCs w:val="20"/>
              </w:rPr>
            </w:pPr>
          </w:p>
        </w:tc>
      </w:tr>
      <w:tr w:rsidR="008E1C48" w:rsidRPr="00E14001" w14:paraId="3116F149"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798A617E" w14:textId="77777777" w:rsidR="008E1C48" w:rsidRPr="00E14001" w:rsidRDefault="008E1C48" w:rsidP="008E1C48">
            <w:pPr>
              <w:jc w:val="center"/>
              <w:rPr>
                <w:sz w:val="20"/>
                <w:szCs w:val="20"/>
              </w:rPr>
            </w:pPr>
            <w:r>
              <w:rPr>
                <w:sz w:val="20"/>
                <w:szCs w:val="20"/>
              </w:rPr>
              <w:t>2</w:t>
            </w:r>
          </w:p>
        </w:tc>
        <w:tc>
          <w:tcPr>
            <w:tcW w:w="3322" w:type="dxa"/>
            <w:tcBorders>
              <w:top w:val="nil"/>
              <w:left w:val="nil"/>
              <w:bottom w:val="single" w:sz="4" w:space="0" w:color="auto"/>
              <w:right w:val="single" w:sz="4" w:space="0" w:color="auto"/>
            </w:tcBorders>
            <w:shd w:val="clear" w:color="000000" w:fill="FFFFFF"/>
            <w:vAlign w:val="center"/>
          </w:tcPr>
          <w:p w14:paraId="4CCB2040" w14:textId="77777777" w:rsidR="008E1C48" w:rsidRPr="00E14001" w:rsidRDefault="008E1C48" w:rsidP="008E1C48">
            <w:pPr>
              <w:jc w:val="center"/>
              <w:rPr>
                <w:sz w:val="22"/>
                <w:szCs w:val="22"/>
              </w:rPr>
            </w:pPr>
            <w:r w:rsidRPr="00E14001">
              <w:rPr>
                <w:sz w:val="22"/>
                <w:szCs w:val="22"/>
              </w:rPr>
              <w:t>Công ty TNHH Phúc Lộc</w:t>
            </w:r>
          </w:p>
        </w:tc>
        <w:tc>
          <w:tcPr>
            <w:tcW w:w="3719" w:type="dxa"/>
            <w:tcBorders>
              <w:top w:val="nil"/>
              <w:left w:val="nil"/>
              <w:bottom w:val="single" w:sz="4" w:space="0" w:color="auto"/>
              <w:right w:val="single" w:sz="4" w:space="0" w:color="auto"/>
            </w:tcBorders>
            <w:shd w:val="clear" w:color="000000" w:fill="FFFFFF"/>
            <w:vAlign w:val="center"/>
          </w:tcPr>
          <w:p w14:paraId="27A10C4C" w14:textId="77777777" w:rsidR="008E1C48" w:rsidRPr="00E14001" w:rsidRDefault="008E1C48" w:rsidP="008E1C48">
            <w:pPr>
              <w:jc w:val="center"/>
              <w:rPr>
                <w:sz w:val="22"/>
                <w:szCs w:val="22"/>
              </w:rPr>
            </w:pPr>
            <w:r w:rsidRPr="00E14001">
              <w:rPr>
                <w:sz w:val="22"/>
                <w:szCs w:val="22"/>
              </w:rPr>
              <w:t>Mỏ đá vôi K15, phường Bắc Kạn</w:t>
            </w:r>
          </w:p>
        </w:tc>
        <w:tc>
          <w:tcPr>
            <w:tcW w:w="2009" w:type="dxa"/>
            <w:tcBorders>
              <w:top w:val="nil"/>
              <w:left w:val="nil"/>
              <w:bottom w:val="single" w:sz="4" w:space="0" w:color="auto"/>
              <w:right w:val="single" w:sz="4" w:space="0" w:color="auto"/>
            </w:tcBorders>
            <w:shd w:val="clear" w:color="000000" w:fill="FFFFFF"/>
            <w:noWrap/>
            <w:vAlign w:val="center"/>
          </w:tcPr>
          <w:p w14:paraId="6861794D" w14:textId="77777777"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7E7779ED" w14:textId="77777777" w:rsidR="008E1C48" w:rsidRPr="00E14001" w:rsidRDefault="008E1C48" w:rsidP="008E1C48">
            <w:pPr>
              <w:jc w:val="center"/>
              <w:rPr>
                <w:sz w:val="20"/>
                <w:szCs w:val="20"/>
              </w:rPr>
            </w:pPr>
            <w:r>
              <w:rPr>
                <w:sz w:val="20"/>
                <w:szCs w:val="20"/>
              </w:rPr>
              <w:t>4</w:t>
            </w:r>
            <w:r w:rsidRPr="002C3495">
              <w:rPr>
                <w:sz w:val="20"/>
                <w:szCs w:val="20"/>
              </w:rPr>
              <w:t xml:space="preserve"> -:- </w:t>
            </w:r>
            <w:r>
              <w:rPr>
                <w:sz w:val="20"/>
                <w:szCs w:val="20"/>
              </w:rPr>
              <w:t>5</w:t>
            </w:r>
          </w:p>
        </w:tc>
        <w:tc>
          <w:tcPr>
            <w:tcW w:w="1701" w:type="dxa"/>
            <w:tcBorders>
              <w:top w:val="nil"/>
              <w:left w:val="nil"/>
              <w:bottom w:val="single" w:sz="4" w:space="0" w:color="auto"/>
              <w:right w:val="single" w:sz="4" w:space="0" w:color="auto"/>
            </w:tcBorders>
            <w:shd w:val="clear" w:color="000000" w:fill="FFFFFF"/>
            <w:noWrap/>
            <w:vAlign w:val="center"/>
          </w:tcPr>
          <w:p w14:paraId="488D7C12" w14:textId="77777777" w:rsidR="008E1C48" w:rsidRPr="00E14001" w:rsidRDefault="008E1C48" w:rsidP="008E1C48">
            <w:pPr>
              <w:jc w:val="center"/>
              <w:rPr>
                <w:sz w:val="20"/>
                <w:szCs w:val="20"/>
              </w:rPr>
            </w:pPr>
            <w:r w:rsidRPr="00196683">
              <w:rPr>
                <w:sz w:val="20"/>
                <w:szCs w:val="20"/>
              </w:rPr>
              <w:t>0,2</w:t>
            </w:r>
            <w:r>
              <w:rPr>
                <w:sz w:val="20"/>
                <w:szCs w:val="20"/>
              </w:rPr>
              <w:t>0</w:t>
            </w:r>
            <w:r w:rsidRPr="00196683">
              <w:rPr>
                <w:sz w:val="20"/>
                <w:szCs w:val="20"/>
              </w:rPr>
              <w:t>-:- 0,3</w:t>
            </w:r>
            <w:r>
              <w:rPr>
                <w:sz w:val="20"/>
                <w:szCs w:val="20"/>
              </w:rPr>
              <w:t>5</w:t>
            </w:r>
          </w:p>
        </w:tc>
        <w:tc>
          <w:tcPr>
            <w:tcW w:w="1701" w:type="dxa"/>
            <w:tcBorders>
              <w:top w:val="nil"/>
              <w:left w:val="nil"/>
              <w:bottom w:val="single" w:sz="4" w:space="0" w:color="auto"/>
              <w:right w:val="single" w:sz="4" w:space="0" w:color="auto"/>
            </w:tcBorders>
            <w:shd w:val="clear" w:color="000000" w:fill="FFFFFF"/>
            <w:noWrap/>
            <w:vAlign w:val="center"/>
          </w:tcPr>
          <w:p w14:paraId="76DDABDB" w14:textId="77777777" w:rsidR="008E1C48" w:rsidRPr="00E14001" w:rsidRDefault="008E1C48" w:rsidP="008E1C48">
            <w:pPr>
              <w:jc w:val="center"/>
              <w:rPr>
                <w:sz w:val="20"/>
                <w:szCs w:val="20"/>
              </w:rPr>
            </w:pPr>
          </w:p>
        </w:tc>
      </w:tr>
      <w:tr w:rsidR="008E1C48" w:rsidRPr="00E14001" w14:paraId="3A11597F"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583359C1" w14:textId="77777777" w:rsidR="008E1C48" w:rsidRPr="00E14001" w:rsidRDefault="008E1C48" w:rsidP="008E1C48">
            <w:pPr>
              <w:jc w:val="center"/>
              <w:rPr>
                <w:sz w:val="20"/>
                <w:szCs w:val="20"/>
              </w:rPr>
            </w:pPr>
            <w:r>
              <w:rPr>
                <w:sz w:val="20"/>
                <w:szCs w:val="20"/>
              </w:rPr>
              <w:t>3</w:t>
            </w:r>
          </w:p>
        </w:tc>
        <w:tc>
          <w:tcPr>
            <w:tcW w:w="3322" w:type="dxa"/>
            <w:tcBorders>
              <w:top w:val="nil"/>
              <w:left w:val="nil"/>
              <w:bottom w:val="single" w:sz="4" w:space="0" w:color="auto"/>
              <w:right w:val="single" w:sz="4" w:space="0" w:color="auto"/>
            </w:tcBorders>
            <w:shd w:val="clear" w:color="000000" w:fill="FFFFFF"/>
            <w:vAlign w:val="center"/>
          </w:tcPr>
          <w:p w14:paraId="450731F5" w14:textId="77777777" w:rsidR="008E1C48" w:rsidRPr="00E14001" w:rsidRDefault="008E1C48" w:rsidP="008E1C48">
            <w:pPr>
              <w:jc w:val="center"/>
              <w:rPr>
                <w:sz w:val="22"/>
                <w:szCs w:val="22"/>
              </w:rPr>
            </w:pPr>
            <w:r w:rsidRPr="00E14001">
              <w:rPr>
                <w:sz w:val="22"/>
                <w:szCs w:val="22"/>
              </w:rPr>
              <w:t>Công ty cổ phần khoáng sản Việt Thắng</w:t>
            </w:r>
          </w:p>
        </w:tc>
        <w:tc>
          <w:tcPr>
            <w:tcW w:w="3719" w:type="dxa"/>
            <w:tcBorders>
              <w:top w:val="nil"/>
              <w:left w:val="nil"/>
              <w:bottom w:val="single" w:sz="4" w:space="0" w:color="auto"/>
              <w:right w:val="single" w:sz="4" w:space="0" w:color="auto"/>
            </w:tcBorders>
            <w:shd w:val="clear" w:color="000000" w:fill="FFFFFF"/>
            <w:vAlign w:val="center"/>
          </w:tcPr>
          <w:p w14:paraId="40144C9C" w14:textId="77777777" w:rsidR="008E1C48" w:rsidRPr="00E14001" w:rsidRDefault="008E1C48" w:rsidP="008E1C48">
            <w:pPr>
              <w:jc w:val="center"/>
              <w:rPr>
                <w:sz w:val="22"/>
                <w:szCs w:val="22"/>
              </w:rPr>
            </w:pPr>
            <w:r w:rsidRPr="00E14001">
              <w:rPr>
                <w:sz w:val="22"/>
                <w:szCs w:val="22"/>
              </w:rPr>
              <w:t>Mỏ đá vôi Cốc Ngận, phường Bắc Kạn</w:t>
            </w:r>
          </w:p>
        </w:tc>
        <w:tc>
          <w:tcPr>
            <w:tcW w:w="2009" w:type="dxa"/>
            <w:tcBorders>
              <w:top w:val="nil"/>
              <w:left w:val="nil"/>
              <w:bottom w:val="single" w:sz="4" w:space="0" w:color="auto"/>
              <w:right w:val="single" w:sz="4" w:space="0" w:color="auto"/>
            </w:tcBorders>
            <w:shd w:val="clear" w:color="000000" w:fill="FFFFFF"/>
            <w:noWrap/>
            <w:vAlign w:val="center"/>
          </w:tcPr>
          <w:p w14:paraId="65CBD6E2" w14:textId="77777777"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57FF909D" w14:textId="77777777" w:rsidR="008E1C48" w:rsidRPr="00E14001" w:rsidRDefault="008E1C48" w:rsidP="008E1C48">
            <w:pPr>
              <w:jc w:val="center"/>
              <w:rPr>
                <w:sz w:val="20"/>
                <w:szCs w:val="20"/>
              </w:rPr>
            </w:pPr>
            <w:r w:rsidRPr="002C3495">
              <w:rPr>
                <w:sz w:val="20"/>
                <w:szCs w:val="20"/>
              </w:rPr>
              <w:t>5 -:- 6</w:t>
            </w:r>
          </w:p>
        </w:tc>
        <w:tc>
          <w:tcPr>
            <w:tcW w:w="1701" w:type="dxa"/>
            <w:tcBorders>
              <w:top w:val="nil"/>
              <w:left w:val="nil"/>
              <w:bottom w:val="single" w:sz="4" w:space="0" w:color="auto"/>
              <w:right w:val="single" w:sz="4" w:space="0" w:color="auto"/>
            </w:tcBorders>
            <w:shd w:val="clear" w:color="000000" w:fill="FFFFFF"/>
            <w:noWrap/>
            <w:vAlign w:val="center"/>
          </w:tcPr>
          <w:p w14:paraId="025BC230" w14:textId="77777777" w:rsidR="008E1C48" w:rsidRPr="00E14001" w:rsidRDefault="008E1C48" w:rsidP="008E1C48">
            <w:pPr>
              <w:jc w:val="center"/>
              <w:rPr>
                <w:sz w:val="20"/>
                <w:szCs w:val="20"/>
              </w:rPr>
            </w:pPr>
            <w:r w:rsidRPr="00196683">
              <w:rPr>
                <w:sz w:val="20"/>
                <w:szCs w:val="20"/>
              </w:rPr>
              <w:t>0,21-:- 0,37</w:t>
            </w:r>
          </w:p>
        </w:tc>
        <w:tc>
          <w:tcPr>
            <w:tcW w:w="1701" w:type="dxa"/>
            <w:tcBorders>
              <w:top w:val="nil"/>
              <w:left w:val="nil"/>
              <w:bottom w:val="single" w:sz="4" w:space="0" w:color="auto"/>
              <w:right w:val="single" w:sz="4" w:space="0" w:color="auto"/>
            </w:tcBorders>
            <w:shd w:val="clear" w:color="000000" w:fill="FFFFFF"/>
            <w:noWrap/>
            <w:vAlign w:val="center"/>
          </w:tcPr>
          <w:p w14:paraId="1535552D" w14:textId="77777777" w:rsidR="008E1C48" w:rsidRPr="00E14001" w:rsidRDefault="008E1C48" w:rsidP="008E1C48">
            <w:pPr>
              <w:jc w:val="center"/>
              <w:rPr>
                <w:sz w:val="20"/>
                <w:szCs w:val="20"/>
              </w:rPr>
            </w:pPr>
          </w:p>
        </w:tc>
      </w:tr>
      <w:tr w:rsidR="008E1C48" w:rsidRPr="00E14001" w14:paraId="28E3B7F3"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46A325D1" w14:textId="77777777" w:rsidR="008E1C48" w:rsidRPr="00E14001" w:rsidRDefault="008E1C48" w:rsidP="008E1C48">
            <w:pPr>
              <w:jc w:val="center"/>
              <w:rPr>
                <w:sz w:val="20"/>
                <w:szCs w:val="20"/>
              </w:rPr>
            </w:pPr>
            <w:r>
              <w:rPr>
                <w:sz w:val="20"/>
                <w:szCs w:val="20"/>
              </w:rPr>
              <w:t>4</w:t>
            </w:r>
          </w:p>
        </w:tc>
        <w:tc>
          <w:tcPr>
            <w:tcW w:w="3322" w:type="dxa"/>
            <w:tcBorders>
              <w:top w:val="nil"/>
              <w:left w:val="nil"/>
              <w:bottom w:val="single" w:sz="4" w:space="0" w:color="auto"/>
              <w:right w:val="single" w:sz="4" w:space="0" w:color="auto"/>
            </w:tcBorders>
            <w:shd w:val="clear" w:color="000000" w:fill="FFFFFF"/>
            <w:vAlign w:val="center"/>
          </w:tcPr>
          <w:p w14:paraId="7BEEA41B" w14:textId="77777777" w:rsidR="008E1C48" w:rsidRPr="00E14001" w:rsidRDefault="008E1C48" w:rsidP="008E1C48">
            <w:pPr>
              <w:jc w:val="center"/>
              <w:rPr>
                <w:sz w:val="22"/>
                <w:szCs w:val="22"/>
              </w:rPr>
            </w:pPr>
            <w:r w:rsidRPr="00E14001">
              <w:rPr>
                <w:sz w:val="22"/>
                <w:szCs w:val="22"/>
              </w:rPr>
              <w:t>Công ty TNHH Đầu tư Xuân Quang</w:t>
            </w:r>
          </w:p>
        </w:tc>
        <w:tc>
          <w:tcPr>
            <w:tcW w:w="3719" w:type="dxa"/>
            <w:tcBorders>
              <w:top w:val="nil"/>
              <w:left w:val="nil"/>
              <w:bottom w:val="single" w:sz="4" w:space="0" w:color="auto"/>
              <w:right w:val="single" w:sz="4" w:space="0" w:color="auto"/>
            </w:tcBorders>
            <w:shd w:val="clear" w:color="000000" w:fill="FFFFFF"/>
            <w:vAlign w:val="center"/>
          </w:tcPr>
          <w:p w14:paraId="0D1A9034" w14:textId="77777777" w:rsidR="008E1C48" w:rsidRDefault="008E1C48" w:rsidP="008E1C48">
            <w:pPr>
              <w:jc w:val="center"/>
              <w:rPr>
                <w:sz w:val="22"/>
                <w:szCs w:val="22"/>
              </w:rPr>
            </w:pPr>
            <w:r w:rsidRPr="00E14001">
              <w:rPr>
                <w:sz w:val="22"/>
                <w:szCs w:val="22"/>
              </w:rPr>
              <w:t>Mỏ đá vôi Nà Quang 2,</w:t>
            </w:r>
          </w:p>
          <w:p w14:paraId="4F1AE00D" w14:textId="77777777" w:rsidR="008E1C48" w:rsidRPr="00E14001" w:rsidRDefault="008E1C48" w:rsidP="008E1C48">
            <w:pPr>
              <w:jc w:val="center"/>
              <w:rPr>
                <w:sz w:val="22"/>
                <w:szCs w:val="22"/>
              </w:rPr>
            </w:pPr>
            <w:r w:rsidRPr="00E14001">
              <w:rPr>
                <w:sz w:val="22"/>
                <w:szCs w:val="22"/>
              </w:rPr>
              <w:t>xã Thanh Thịnh</w:t>
            </w:r>
          </w:p>
        </w:tc>
        <w:tc>
          <w:tcPr>
            <w:tcW w:w="2009" w:type="dxa"/>
            <w:tcBorders>
              <w:top w:val="nil"/>
              <w:left w:val="nil"/>
              <w:bottom w:val="single" w:sz="4" w:space="0" w:color="auto"/>
              <w:right w:val="single" w:sz="4" w:space="0" w:color="auto"/>
            </w:tcBorders>
            <w:shd w:val="clear" w:color="000000" w:fill="FFFFFF"/>
            <w:noWrap/>
            <w:vAlign w:val="center"/>
          </w:tcPr>
          <w:p w14:paraId="55121F4C" w14:textId="77777777"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334798E0" w14:textId="77777777" w:rsidR="008E1C48" w:rsidRPr="00E14001" w:rsidRDefault="008E1C48" w:rsidP="008E1C48">
            <w:pPr>
              <w:jc w:val="center"/>
              <w:rPr>
                <w:sz w:val="20"/>
                <w:szCs w:val="20"/>
              </w:rPr>
            </w:pPr>
            <w:r w:rsidRPr="002C3495">
              <w:rPr>
                <w:sz w:val="20"/>
                <w:szCs w:val="20"/>
              </w:rPr>
              <w:t>5 -:- 6</w:t>
            </w:r>
          </w:p>
        </w:tc>
        <w:tc>
          <w:tcPr>
            <w:tcW w:w="1701" w:type="dxa"/>
            <w:tcBorders>
              <w:top w:val="nil"/>
              <w:left w:val="nil"/>
              <w:bottom w:val="single" w:sz="4" w:space="0" w:color="auto"/>
              <w:right w:val="single" w:sz="4" w:space="0" w:color="auto"/>
            </w:tcBorders>
            <w:shd w:val="clear" w:color="000000" w:fill="FFFFFF"/>
            <w:noWrap/>
            <w:vAlign w:val="center"/>
          </w:tcPr>
          <w:p w14:paraId="5CC0A34A" w14:textId="77777777" w:rsidR="008E1C48" w:rsidRPr="00E14001" w:rsidRDefault="008E1C48" w:rsidP="008E1C48">
            <w:pPr>
              <w:jc w:val="center"/>
              <w:rPr>
                <w:sz w:val="20"/>
                <w:szCs w:val="20"/>
              </w:rPr>
            </w:pPr>
            <w:r w:rsidRPr="00196683">
              <w:rPr>
                <w:sz w:val="20"/>
                <w:szCs w:val="20"/>
              </w:rPr>
              <w:t>0,21-:- 0,37</w:t>
            </w:r>
          </w:p>
        </w:tc>
        <w:tc>
          <w:tcPr>
            <w:tcW w:w="1701" w:type="dxa"/>
            <w:tcBorders>
              <w:top w:val="nil"/>
              <w:left w:val="nil"/>
              <w:bottom w:val="single" w:sz="4" w:space="0" w:color="auto"/>
              <w:right w:val="single" w:sz="4" w:space="0" w:color="auto"/>
            </w:tcBorders>
            <w:shd w:val="clear" w:color="000000" w:fill="FFFFFF"/>
            <w:noWrap/>
            <w:vAlign w:val="center"/>
          </w:tcPr>
          <w:p w14:paraId="65452685" w14:textId="77777777" w:rsidR="008E1C48" w:rsidRPr="00E14001" w:rsidRDefault="008E1C48" w:rsidP="008E1C48">
            <w:pPr>
              <w:jc w:val="center"/>
              <w:rPr>
                <w:sz w:val="20"/>
                <w:szCs w:val="20"/>
              </w:rPr>
            </w:pPr>
          </w:p>
        </w:tc>
      </w:tr>
      <w:tr w:rsidR="008E1C48" w:rsidRPr="00E14001" w14:paraId="236ECA67"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4314B3E1" w14:textId="77777777" w:rsidR="008E1C48" w:rsidRDefault="008E1C48" w:rsidP="008E1C48">
            <w:pPr>
              <w:jc w:val="center"/>
              <w:rPr>
                <w:sz w:val="20"/>
                <w:szCs w:val="20"/>
              </w:rPr>
            </w:pPr>
            <w:r>
              <w:rPr>
                <w:sz w:val="20"/>
                <w:szCs w:val="20"/>
              </w:rPr>
              <w:t>5</w:t>
            </w:r>
          </w:p>
        </w:tc>
        <w:tc>
          <w:tcPr>
            <w:tcW w:w="3322" w:type="dxa"/>
            <w:tcBorders>
              <w:top w:val="nil"/>
              <w:left w:val="nil"/>
              <w:bottom w:val="single" w:sz="4" w:space="0" w:color="auto"/>
              <w:right w:val="single" w:sz="4" w:space="0" w:color="auto"/>
            </w:tcBorders>
            <w:shd w:val="clear" w:color="000000" w:fill="FFFFFF"/>
            <w:vAlign w:val="center"/>
          </w:tcPr>
          <w:p w14:paraId="0C4586F9" w14:textId="77777777" w:rsidR="008E1C48" w:rsidRPr="00E14001" w:rsidRDefault="008E1C48" w:rsidP="008E1C48">
            <w:pPr>
              <w:jc w:val="center"/>
              <w:rPr>
                <w:sz w:val="22"/>
                <w:szCs w:val="22"/>
              </w:rPr>
            </w:pPr>
            <w:r w:rsidRPr="00EA18ED">
              <w:rPr>
                <w:sz w:val="22"/>
                <w:szCs w:val="22"/>
              </w:rPr>
              <w:t>Hợp tác xã Thắng Lợi</w:t>
            </w:r>
          </w:p>
        </w:tc>
        <w:tc>
          <w:tcPr>
            <w:tcW w:w="3719" w:type="dxa"/>
            <w:tcBorders>
              <w:top w:val="nil"/>
              <w:left w:val="nil"/>
              <w:bottom w:val="single" w:sz="4" w:space="0" w:color="auto"/>
              <w:right w:val="single" w:sz="4" w:space="0" w:color="auto"/>
            </w:tcBorders>
            <w:shd w:val="clear" w:color="000000" w:fill="FFFFFF"/>
            <w:vAlign w:val="center"/>
          </w:tcPr>
          <w:p w14:paraId="6257B5D4" w14:textId="77777777" w:rsidR="008E1C48" w:rsidRPr="00E14001" w:rsidRDefault="008E1C48" w:rsidP="008E1C48">
            <w:pPr>
              <w:jc w:val="center"/>
              <w:rPr>
                <w:sz w:val="22"/>
                <w:szCs w:val="22"/>
              </w:rPr>
            </w:pPr>
            <w:r w:rsidRPr="00EA18ED">
              <w:rPr>
                <w:sz w:val="22"/>
                <w:szCs w:val="22"/>
              </w:rPr>
              <w:t>Mỏ đá vôi Khau Trạt,</w:t>
            </w:r>
            <w:r>
              <w:rPr>
                <w:sz w:val="22"/>
                <w:szCs w:val="22"/>
              </w:rPr>
              <w:t xml:space="preserve"> </w:t>
            </w:r>
            <w:r w:rsidRPr="00EA18ED">
              <w:rPr>
                <w:sz w:val="22"/>
                <w:szCs w:val="22"/>
              </w:rPr>
              <w:t>xã Yên Bình</w:t>
            </w:r>
          </w:p>
        </w:tc>
        <w:tc>
          <w:tcPr>
            <w:tcW w:w="2009" w:type="dxa"/>
            <w:tcBorders>
              <w:top w:val="nil"/>
              <w:left w:val="nil"/>
              <w:bottom w:val="single" w:sz="4" w:space="0" w:color="auto"/>
              <w:right w:val="single" w:sz="4" w:space="0" w:color="auto"/>
            </w:tcBorders>
            <w:shd w:val="clear" w:color="000000" w:fill="FFFFFF"/>
            <w:noWrap/>
            <w:vAlign w:val="center"/>
          </w:tcPr>
          <w:p w14:paraId="59E768C5" w14:textId="5A90F571"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1DAB36D8" w14:textId="0624E71E" w:rsidR="008E1C48" w:rsidRPr="002C3495" w:rsidRDefault="008E1C48" w:rsidP="008E1C48">
            <w:pPr>
              <w:jc w:val="center"/>
              <w:rPr>
                <w:sz w:val="20"/>
                <w:szCs w:val="20"/>
              </w:rPr>
            </w:pPr>
            <w:r w:rsidRPr="002C3495">
              <w:rPr>
                <w:sz w:val="20"/>
                <w:szCs w:val="20"/>
              </w:rPr>
              <w:t>5 -:- 6</w:t>
            </w:r>
          </w:p>
        </w:tc>
        <w:tc>
          <w:tcPr>
            <w:tcW w:w="1701" w:type="dxa"/>
            <w:tcBorders>
              <w:top w:val="nil"/>
              <w:left w:val="nil"/>
              <w:bottom w:val="single" w:sz="4" w:space="0" w:color="auto"/>
              <w:right w:val="single" w:sz="4" w:space="0" w:color="auto"/>
            </w:tcBorders>
            <w:shd w:val="clear" w:color="000000" w:fill="FFFFFF"/>
            <w:noWrap/>
            <w:vAlign w:val="center"/>
          </w:tcPr>
          <w:p w14:paraId="4C63B7D0" w14:textId="50C30F10" w:rsidR="008E1C48" w:rsidRPr="00196683" w:rsidRDefault="008E1C48" w:rsidP="008E1C48">
            <w:pPr>
              <w:jc w:val="center"/>
              <w:rPr>
                <w:sz w:val="20"/>
                <w:szCs w:val="20"/>
              </w:rPr>
            </w:pPr>
            <w:r w:rsidRPr="00196683">
              <w:rPr>
                <w:sz w:val="20"/>
                <w:szCs w:val="20"/>
              </w:rPr>
              <w:t>0,21-:- 0,37</w:t>
            </w:r>
          </w:p>
        </w:tc>
        <w:tc>
          <w:tcPr>
            <w:tcW w:w="1701" w:type="dxa"/>
            <w:tcBorders>
              <w:top w:val="nil"/>
              <w:left w:val="nil"/>
              <w:bottom w:val="single" w:sz="4" w:space="0" w:color="auto"/>
              <w:right w:val="single" w:sz="4" w:space="0" w:color="auto"/>
            </w:tcBorders>
            <w:shd w:val="clear" w:color="000000" w:fill="FFFFFF"/>
            <w:noWrap/>
            <w:vAlign w:val="center"/>
          </w:tcPr>
          <w:p w14:paraId="288F7B02" w14:textId="77777777" w:rsidR="008E1C48" w:rsidRPr="00E14001" w:rsidRDefault="008E1C48" w:rsidP="008E1C48">
            <w:pPr>
              <w:jc w:val="center"/>
              <w:rPr>
                <w:sz w:val="20"/>
                <w:szCs w:val="20"/>
              </w:rPr>
            </w:pPr>
          </w:p>
        </w:tc>
      </w:tr>
      <w:tr w:rsidR="008E1C48" w:rsidRPr="00E14001" w14:paraId="05490139"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6C57A09D" w14:textId="77777777" w:rsidR="008E1C48" w:rsidRPr="00E14001" w:rsidRDefault="008E1C48" w:rsidP="008E1C48">
            <w:pPr>
              <w:jc w:val="center"/>
              <w:rPr>
                <w:b/>
                <w:bCs/>
                <w:sz w:val="20"/>
                <w:szCs w:val="20"/>
              </w:rPr>
            </w:pPr>
            <w:r w:rsidRPr="00E14001">
              <w:rPr>
                <w:b/>
                <w:bCs/>
                <w:sz w:val="20"/>
                <w:szCs w:val="20"/>
              </w:rPr>
              <w:t>G</w:t>
            </w:r>
          </w:p>
        </w:tc>
        <w:tc>
          <w:tcPr>
            <w:tcW w:w="14554" w:type="dxa"/>
            <w:gridSpan w:val="6"/>
            <w:tcBorders>
              <w:top w:val="nil"/>
              <w:left w:val="nil"/>
              <w:bottom w:val="single" w:sz="4" w:space="0" w:color="auto"/>
              <w:right w:val="single" w:sz="4" w:space="0" w:color="auto"/>
            </w:tcBorders>
            <w:shd w:val="clear" w:color="000000" w:fill="FFFFFF"/>
            <w:vAlign w:val="center"/>
          </w:tcPr>
          <w:p w14:paraId="78B9A702" w14:textId="77777777" w:rsidR="008E1C48" w:rsidRPr="00E14001" w:rsidRDefault="008E1C48" w:rsidP="008E1C48">
            <w:pPr>
              <w:rPr>
                <w:sz w:val="20"/>
                <w:szCs w:val="20"/>
              </w:rPr>
            </w:pPr>
            <w:r w:rsidRPr="00E14001">
              <w:rPr>
                <w:b/>
                <w:bCs/>
                <w:sz w:val="22"/>
                <w:szCs w:val="22"/>
              </w:rPr>
              <w:t>Khu vực các xã</w:t>
            </w:r>
            <w:r>
              <w:rPr>
                <w:b/>
                <w:bCs/>
                <w:sz w:val="22"/>
                <w:szCs w:val="22"/>
              </w:rPr>
              <w:t>:</w:t>
            </w:r>
            <w:r w:rsidRPr="00E14001">
              <w:rPr>
                <w:b/>
                <w:bCs/>
                <w:sz w:val="22"/>
                <w:szCs w:val="22"/>
              </w:rPr>
              <w:t xml:space="preserve"> Cẩm Giàng, Hiệp Lực, Ngân Sơn, </w:t>
            </w:r>
            <w:r>
              <w:rPr>
                <w:b/>
                <w:bCs/>
                <w:sz w:val="22"/>
                <w:szCs w:val="22"/>
              </w:rPr>
              <w:t>Phủ Thông, Bằng Thành (05 mỏ)</w:t>
            </w:r>
          </w:p>
        </w:tc>
      </w:tr>
      <w:tr w:rsidR="008E1C48" w:rsidRPr="00E14001" w14:paraId="6DEC7CF5"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5CC0A72B" w14:textId="77777777" w:rsidR="008E1C48" w:rsidRPr="00E14001" w:rsidRDefault="008E1C48" w:rsidP="008E1C48">
            <w:pPr>
              <w:jc w:val="center"/>
              <w:rPr>
                <w:sz w:val="20"/>
                <w:szCs w:val="20"/>
              </w:rPr>
            </w:pPr>
            <w:r w:rsidRPr="00E14001">
              <w:rPr>
                <w:sz w:val="20"/>
                <w:szCs w:val="20"/>
              </w:rPr>
              <w:t>1</w:t>
            </w:r>
          </w:p>
        </w:tc>
        <w:tc>
          <w:tcPr>
            <w:tcW w:w="3322" w:type="dxa"/>
            <w:tcBorders>
              <w:top w:val="nil"/>
              <w:left w:val="nil"/>
              <w:bottom w:val="single" w:sz="4" w:space="0" w:color="auto"/>
              <w:right w:val="single" w:sz="4" w:space="0" w:color="auto"/>
            </w:tcBorders>
            <w:shd w:val="clear" w:color="000000" w:fill="FFFFFF"/>
            <w:vAlign w:val="center"/>
          </w:tcPr>
          <w:p w14:paraId="65DA170D" w14:textId="77777777" w:rsidR="008E1C48" w:rsidRPr="00E14001" w:rsidRDefault="008E1C48" w:rsidP="008E1C48">
            <w:pPr>
              <w:jc w:val="center"/>
              <w:rPr>
                <w:sz w:val="22"/>
                <w:szCs w:val="22"/>
              </w:rPr>
            </w:pPr>
            <w:r w:rsidRPr="00E14001">
              <w:rPr>
                <w:sz w:val="22"/>
                <w:szCs w:val="22"/>
              </w:rPr>
              <w:t>DNTN Cao Bắc</w:t>
            </w:r>
          </w:p>
        </w:tc>
        <w:tc>
          <w:tcPr>
            <w:tcW w:w="3719" w:type="dxa"/>
            <w:tcBorders>
              <w:top w:val="nil"/>
              <w:left w:val="nil"/>
              <w:bottom w:val="single" w:sz="4" w:space="0" w:color="auto"/>
              <w:right w:val="single" w:sz="4" w:space="0" w:color="auto"/>
            </w:tcBorders>
            <w:shd w:val="clear" w:color="000000" w:fill="FFFFFF"/>
            <w:vAlign w:val="center"/>
          </w:tcPr>
          <w:p w14:paraId="7AB34647" w14:textId="77777777" w:rsidR="008E1C48" w:rsidRPr="00E14001" w:rsidRDefault="008E1C48" w:rsidP="008E1C48">
            <w:pPr>
              <w:jc w:val="center"/>
              <w:rPr>
                <w:sz w:val="22"/>
                <w:szCs w:val="22"/>
              </w:rPr>
            </w:pPr>
            <w:r w:rsidRPr="00E14001">
              <w:rPr>
                <w:sz w:val="22"/>
                <w:szCs w:val="22"/>
              </w:rPr>
              <w:t>Mỏ đá vôi Bản Tặc, xã Ngân Sơn</w:t>
            </w:r>
          </w:p>
        </w:tc>
        <w:tc>
          <w:tcPr>
            <w:tcW w:w="2009" w:type="dxa"/>
            <w:tcBorders>
              <w:top w:val="nil"/>
              <w:left w:val="nil"/>
              <w:bottom w:val="single" w:sz="4" w:space="0" w:color="auto"/>
              <w:right w:val="single" w:sz="4" w:space="0" w:color="auto"/>
            </w:tcBorders>
            <w:shd w:val="clear" w:color="000000" w:fill="FFFFFF"/>
            <w:noWrap/>
            <w:vAlign w:val="center"/>
          </w:tcPr>
          <w:p w14:paraId="4A9C1BF6" w14:textId="77777777"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61E9841B" w14:textId="77777777" w:rsidR="008E1C48" w:rsidRPr="00E14001" w:rsidRDefault="008E1C48" w:rsidP="008E1C48">
            <w:pPr>
              <w:jc w:val="center"/>
              <w:rPr>
                <w:sz w:val="20"/>
                <w:szCs w:val="20"/>
              </w:rPr>
            </w:pPr>
            <w:bookmarkStart w:id="9" w:name="_Hlk227841852"/>
            <w:r w:rsidRPr="002C3495">
              <w:rPr>
                <w:sz w:val="20"/>
                <w:szCs w:val="20"/>
              </w:rPr>
              <w:t>5 -:- 6</w:t>
            </w:r>
            <w:bookmarkEnd w:id="9"/>
          </w:p>
        </w:tc>
        <w:tc>
          <w:tcPr>
            <w:tcW w:w="1701" w:type="dxa"/>
            <w:tcBorders>
              <w:top w:val="nil"/>
              <w:left w:val="nil"/>
              <w:bottom w:val="single" w:sz="4" w:space="0" w:color="auto"/>
              <w:right w:val="single" w:sz="4" w:space="0" w:color="auto"/>
            </w:tcBorders>
            <w:shd w:val="clear" w:color="000000" w:fill="FFFFFF"/>
            <w:noWrap/>
            <w:vAlign w:val="center"/>
          </w:tcPr>
          <w:p w14:paraId="567DF48C" w14:textId="77777777" w:rsidR="008E1C48" w:rsidRPr="00E14001" w:rsidRDefault="008E1C48" w:rsidP="008E1C48">
            <w:pPr>
              <w:jc w:val="center"/>
              <w:rPr>
                <w:sz w:val="20"/>
                <w:szCs w:val="20"/>
              </w:rPr>
            </w:pPr>
            <w:r w:rsidRPr="00196683">
              <w:rPr>
                <w:sz w:val="20"/>
                <w:szCs w:val="20"/>
              </w:rPr>
              <w:t>0,21-:- 0,37</w:t>
            </w:r>
          </w:p>
        </w:tc>
        <w:tc>
          <w:tcPr>
            <w:tcW w:w="1701" w:type="dxa"/>
            <w:tcBorders>
              <w:top w:val="nil"/>
              <w:left w:val="nil"/>
              <w:bottom w:val="single" w:sz="4" w:space="0" w:color="auto"/>
              <w:right w:val="single" w:sz="4" w:space="0" w:color="auto"/>
            </w:tcBorders>
            <w:shd w:val="clear" w:color="000000" w:fill="FFFFFF"/>
            <w:noWrap/>
            <w:vAlign w:val="center"/>
          </w:tcPr>
          <w:p w14:paraId="391B788D" w14:textId="77777777" w:rsidR="008E1C48" w:rsidRPr="00E14001" w:rsidRDefault="008E1C48" w:rsidP="008E1C48">
            <w:pPr>
              <w:jc w:val="center"/>
              <w:rPr>
                <w:sz w:val="20"/>
                <w:szCs w:val="20"/>
              </w:rPr>
            </w:pPr>
          </w:p>
        </w:tc>
      </w:tr>
      <w:tr w:rsidR="008E1C48" w:rsidRPr="00E14001" w14:paraId="27CD0390"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2482A4A3" w14:textId="77777777" w:rsidR="008E1C48" w:rsidRPr="00E14001" w:rsidRDefault="008E1C48" w:rsidP="008E1C48">
            <w:pPr>
              <w:jc w:val="center"/>
              <w:rPr>
                <w:sz w:val="20"/>
                <w:szCs w:val="20"/>
              </w:rPr>
            </w:pPr>
            <w:r w:rsidRPr="00E14001">
              <w:rPr>
                <w:sz w:val="20"/>
                <w:szCs w:val="20"/>
              </w:rPr>
              <w:t>2</w:t>
            </w:r>
          </w:p>
        </w:tc>
        <w:tc>
          <w:tcPr>
            <w:tcW w:w="3322" w:type="dxa"/>
            <w:tcBorders>
              <w:top w:val="nil"/>
              <w:left w:val="nil"/>
              <w:bottom w:val="single" w:sz="4" w:space="0" w:color="auto"/>
              <w:right w:val="single" w:sz="4" w:space="0" w:color="auto"/>
            </w:tcBorders>
            <w:shd w:val="clear" w:color="000000" w:fill="FFFFFF"/>
            <w:vAlign w:val="center"/>
          </w:tcPr>
          <w:p w14:paraId="42F2CEC4" w14:textId="77777777" w:rsidR="008E1C48" w:rsidRPr="00E14001" w:rsidRDefault="008E1C48" w:rsidP="008E1C48">
            <w:pPr>
              <w:jc w:val="center"/>
              <w:rPr>
                <w:sz w:val="22"/>
                <w:szCs w:val="22"/>
              </w:rPr>
            </w:pPr>
            <w:r w:rsidRPr="00E14001">
              <w:rPr>
                <w:sz w:val="22"/>
                <w:szCs w:val="22"/>
              </w:rPr>
              <w:t>Công ty cổ phần tư vấn đầu tư phát triển hạ tầng</w:t>
            </w:r>
          </w:p>
        </w:tc>
        <w:tc>
          <w:tcPr>
            <w:tcW w:w="3719" w:type="dxa"/>
            <w:tcBorders>
              <w:top w:val="nil"/>
              <w:left w:val="nil"/>
              <w:bottom w:val="single" w:sz="4" w:space="0" w:color="auto"/>
              <w:right w:val="single" w:sz="4" w:space="0" w:color="auto"/>
            </w:tcBorders>
            <w:shd w:val="clear" w:color="000000" w:fill="FFFFFF"/>
            <w:vAlign w:val="center"/>
          </w:tcPr>
          <w:p w14:paraId="77F30EF7" w14:textId="77777777" w:rsidR="008E1C48" w:rsidRPr="00E14001" w:rsidRDefault="008E1C48" w:rsidP="008E1C48">
            <w:pPr>
              <w:jc w:val="center"/>
              <w:rPr>
                <w:sz w:val="22"/>
                <w:szCs w:val="22"/>
              </w:rPr>
            </w:pPr>
            <w:r w:rsidRPr="00E14001">
              <w:rPr>
                <w:sz w:val="22"/>
                <w:szCs w:val="22"/>
              </w:rPr>
              <w:t>Mỏ đá vôi Nà Cà, xã Cẩm Giàng</w:t>
            </w:r>
          </w:p>
        </w:tc>
        <w:tc>
          <w:tcPr>
            <w:tcW w:w="2009" w:type="dxa"/>
            <w:tcBorders>
              <w:top w:val="nil"/>
              <w:left w:val="nil"/>
              <w:bottom w:val="single" w:sz="4" w:space="0" w:color="auto"/>
              <w:right w:val="single" w:sz="4" w:space="0" w:color="auto"/>
            </w:tcBorders>
            <w:shd w:val="clear" w:color="000000" w:fill="FFFFFF"/>
            <w:noWrap/>
            <w:vAlign w:val="center"/>
          </w:tcPr>
          <w:p w14:paraId="42920ACC" w14:textId="77777777"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77B511B1" w14:textId="77777777" w:rsidR="008E1C48" w:rsidRPr="00E14001" w:rsidRDefault="008E1C48" w:rsidP="008E1C48">
            <w:pPr>
              <w:jc w:val="center"/>
              <w:rPr>
                <w:sz w:val="20"/>
                <w:szCs w:val="20"/>
              </w:rPr>
            </w:pPr>
            <w:r w:rsidRPr="002C3495">
              <w:rPr>
                <w:sz w:val="20"/>
                <w:szCs w:val="20"/>
              </w:rPr>
              <w:t>5 -:- 6</w:t>
            </w:r>
          </w:p>
        </w:tc>
        <w:tc>
          <w:tcPr>
            <w:tcW w:w="1701" w:type="dxa"/>
            <w:tcBorders>
              <w:top w:val="nil"/>
              <w:left w:val="nil"/>
              <w:bottom w:val="single" w:sz="4" w:space="0" w:color="auto"/>
              <w:right w:val="single" w:sz="4" w:space="0" w:color="auto"/>
            </w:tcBorders>
            <w:shd w:val="clear" w:color="000000" w:fill="FFFFFF"/>
            <w:noWrap/>
            <w:vAlign w:val="center"/>
          </w:tcPr>
          <w:p w14:paraId="7874AE7B" w14:textId="77777777" w:rsidR="008E1C48" w:rsidRPr="00E14001" w:rsidRDefault="008E1C48" w:rsidP="008E1C48">
            <w:pPr>
              <w:jc w:val="center"/>
              <w:rPr>
                <w:sz w:val="20"/>
                <w:szCs w:val="20"/>
              </w:rPr>
            </w:pPr>
            <w:r w:rsidRPr="00196683">
              <w:rPr>
                <w:sz w:val="20"/>
                <w:szCs w:val="20"/>
              </w:rPr>
              <w:t>0,21-:- 0,37</w:t>
            </w:r>
          </w:p>
        </w:tc>
        <w:tc>
          <w:tcPr>
            <w:tcW w:w="1701" w:type="dxa"/>
            <w:tcBorders>
              <w:top w:val="nil"/>
              <w:left w:val="nil"/>
              <w:bottom w:val="single" w:sz="4" w:space="0" w:color="auto"/>
              <w:right w:val="single" w:sz="4" w:space="0" w:color="auto"/>
            </w:tcBorders>
            <w:shd w:val="clear" w:color="000000" w:fill="FFFFFF"/>
            <w:noWrap/>
            <w:vAlign w:val="center"/>
          </w:tcPr>
          <w:p w14:paraId="2F569634" w14:textId="77777777" w:rsidR="008E1C48" w:rsidRPr="00E14001" w:rsidRDefault="008E1C48" w:rsidP="008E1C48">
            <w:pPr>
              <w:jc w:val="center"/>
              <w:rPr>
                <w:sz w:val="20"/>
                <w:szCs w:val="20"/>
              </w:rPr>
            </w:pPr>
          </w:p>
        </w:tc>
      </w:tr>
      <w:tr w:rsidR="008E1C48" w:rsidRPr="00E14001" w14:paraId="74CF3B09"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7F0E6767" w14:textId="77777777" w:rsidR="008E1C48" w:rsidRPr="00E14001" w:rsidRDefault="008E1C48" w:rsidP="008E1C48">
            <w:pPr>
              <w:jc w:val="center"/>
              <w:rPr>
                <w:sz w:val="20"/>
                <w:szCs w:val="20"/>
              </w:rPr>
            </w:pPr>
            <w:r w:rsidRPr="00E14001">
              <w:rPr>
                <w:sz w:val="20"/>
                <w:szCs w:val="20"/>
              </w:rPr>
              <w:t>3</w:t>
            </w:r>
          </w:p>
        </w:tc>
        <w:tc>
          <w:tcPr>
            <w:tcW w:w="3322" w:type="dxa"/>
            <w:tcBorders>
              <w:top w:val="nil"/>
              <w:left w:val="nil"/>
              <w:bottom w:val="single" w:sz="4" w:space="0" w:color="auto"/>
              <w:right w:val="single" w:sz="4" w:space="0" w:color="auto"/>
            </w:tcBorders>
            <w:shd w:val="clear" w:color="000000" w:fill="FFFFFF"/>
            <w:vAlign w:val="center"/>
          </w:tcPr>
          <w:p w14:paraId="66A1CE2E" w14:textId="77777777" w:rsidR="008E1C48" w:rsidRPr="00E14001" w:rsidRDefault="008E1C48" w:rsidP="008E1C48">
            <w:pPr>
              <w:jc w:val="center"/>
              <w:rPr>
                <w:sz w:val="22"/>
                <w:szCs w:val="22"/>
              </w:rPr>
            </w:pPr>
            <w:r w:rsidRPr="00E14001">
              <w:rPr>
                <w:sz w:val="22"/>
                <w:szCs w:val="22"/>
              </w:rPr>
              <w:t>DNTN Thành Long Bắc Kạn</w:t>
            </w:r>
          </w:p>
        </w:tc>
        <w:tc>
          <w:tcPr>
            <w:tcW w:w="3719" w:type="dxa"/>
            <w:tcBorders>
              <w:top w:val="nil"/>
              <w:left w:val="nil"/>
              <w:bottom w:val="single" w:sz="4" w:space="0" w:color="auto"/>
              <w:right w:val="single" w:sz="4" w:space="0" w:color="auto"/>
            </w:tcBorders>
            <w:shd w:val="clear" w:color="000000" w:fill="FFFFFF"/>
            <w:vAlign w:val="center"/>
          </w:tcPr>
          <w:p w14:paraId="686FACF9" w14:textId="77777777" w:rsidR="008E1C48" w:rsidRPr="00E14001" w:rsidRDefault="008E1C48" w:rsidP="008E1C48">
            <w:pPr>
              <w:jc w:val="center"/>
              <w:rPr>
                <w:sz w:val="22"/>
                <w:szCs w:val="22"/>
              </w:rPr>
            </w:pPr>
            <w:r w:rsidRPr="00E14001">
              <w:rPr>
                <w:sz w:val="22"/>
                <w:szCs w:val="22"/>
              </w:rPr>
              <w:t>Mỏ đá vôi Bản Lẹng, xã Hiệp Lực</w:t>
            </w:r>
          </w:p>
        </w:tc>
        <w:tc>
          <w:tcPr>
            <w:tcW w:w="2009" w:type="dxa"/>
            <w:tcBorders>
              <w:top w:val="nil"/>
              <w:left w:val="nil"/>
              <w:bottom w:val="single" w:sz="4" w:space="0" w:color="auto"/>
              <w:right w:val="single" w:sz="4" w:space="0" w:color="auto"/>
            </w:tcBorders>
            <w:shd w:val="clear" w:color="000000" w:fill="FFFFFF"/>
            <w:noWrap/>
            <w:vAlign w:val="center"/>
          </w:tcPr>
          <w:p w14:paraId="1F4BCCBD" w14:textId="77777777"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39FA20F0" w14:textId="77777777" w:rsidR="008E1C48" w:rsidRPr="00E14001" w:rsidRDefault="008E1C48" w:rsidP="008E1C48">
            <w:pPr>
              <w:jc w:val="center"/>
              <w:rPr>
                <w:sz w:val="20"/>
                <w:szCs w:val="20"/>
              </w:rPr>
            </w:pPr>
            <w:r w:rsidRPr="002C3495">
              <w:rPr>
                <w:sz w:val="20"/>
                <w:szCs w:val="20"/>
              </w:rPr>
              <w:t>5 -:- 6</w:t>
            </w:r>
          </w:p>
        </w:tc>
        <w:tc>
          <w:tcPr>
            <w:tcW w:w="1701" w:type="dxa"/>
            <w:tcBorders>
              <w:top w:val="nil"/>
              <w:left w:val="nil"/>
              <w:bottom w:val="single" w:sz="4" w:space="0" w:color="auto"/>
              <w:right w:val="single" w:sz="4" w:space="0" w:color="auto"/>
            </w:tcBorders>
            <w:shd w:val="clear" w:color="000000" w:fill="FFFFFF"/>
            <w:noWrap/>
            <w:vAlign w:val="center"/>
          </w:tcPr>
          <w:p w14:paraId="4BCE6C75" w14:textId="77777777" w:rsidR="008E1C48" w:rsidRPr="00E14001" w:rsidRDefault="008E1C48" w:rsidP="008E1C48">
            <w:pPr>
              <w:jc w:val="center"/>
              <w:rPr>
                <w:sz w:val="20"/>
                <w:szCs w:val="20"/>
              </w:rPr>
            </w:pPr>
            <w:r w:rsidRPr="00196683">
              <w:rPr>
                <w:sz w:val="20"/>
                <w:szCs w:val="20"/>
              </w:rPr>
              <w:t>0,21-:- 0,37</w:t>
            </w:r>
          </w:p>
        </w:tc>
        <w:tc>
          <w:tcPr>
            <w:tcW w:w="1701" w:type="dxa"/>
            <w:tcBorders>
              <w:top w:val="nil"/>
              <w:left w:val="nil"/>
              <w:bottom w:val="single" w:sz="4" w:space="0" w:color="auto"/>
              <w:right w:val="single" w:sz="4" w:space="0" w:color="auto"/>
            </w:tcBorders>
            <w:shd w:val="clear" w:color="000000" w:fill="FFFFFF"/>
            <w:noWrap/>
            <w:vAlign w:val="center"/>
          </w:tcPr>
          <w:p w14:paraId="4923931A" w14:textId="77777777" w:rsidR="008E1C48" w:rsidRPr="00E14001" w:rsidRDefault="008E1C48" w:rsidP="008E1C48">
            <w:pPr>
              <w:jc w:val="center"/>
              <w:rPr>
                <w:sz w:val="20"/>
                <w:szCs w:val="20"/>
              </w:rPr>
            </w:pPr>
          </w:p>
        </w:tc>
      </w:tr>
      <w:tr w:rsidR="008E1C48" w:rsidRPr="00E14001" w14:paraId="2DE626B1"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4D18CC5E" w14:textId="77777777" w:rsidR="008E1C48" w:rsidRPr="00E14001" w:rsidRDefault="008E1C48" w:rsidP="008E1C48">
            <w:pPr>
              <w:jc w:val="center"/>
              <w:rPr>
                <w:sz w:val="20"/>
                <w:szCs w:val="20"/>
              </w:rPr>
            </w:pPr>
            <w:r>
              <w:rPr>
                <w:sz w:val="20"/>
                <w:szCs w:val="20"/>
              </w:rPr>
              <w:lastRenderedPageBreak/>
              <w:t>4</w:t>
            </w:r>
          </w:p>
        </w:tc>
        <w:tc>
          <w:tcPr>
            <w:tcW w:w="3322" w:type="dxa"/>
            <w:tcBorders>
              <w:top w:val="nil"/>
              <w:left w:val="nil"/>
              <w:bottom w:val="single" w:sz="4" w:space="0" w:color="auto"/>
              <w:right w:val="single" w:sz="4" w:space="0" w:color="auto"/>
            </w:tcBorders>
            <w:shd w:val="clear" w:color="000000" w:fill="FFFFFF"/>
            <w:vAlign w:val="center"/>
          </w:tcPr>
          <w:p w14:paraId="4B6514FA" w14:textId="77777777" w:rsidR="008E1C48" w:rsidRPr="00E14001" w:rsidRDefault="008E1C48" w:rsidP="008E1C48">
            <w:pPr>
              <w:jc w:val="center"/>
              <w:rPr>
                <w:sz w:val="22"/>
                <w:szCs w:val="22"/>
              </w:rPr>
            </w:pPr>
            <w:r w:rsidRPr="00EA18ED">
              <w:rPr>
                <w:sz w:val="22"/>
                <w:szCs w:val="22"/>
              </w:rPr>
              <w:t>Công ty Cổ phần HVT Bắc Kạn</w:t>
            </w:r>
          </w:p>
        </w:tc>
        <w:tc>
          <w:tcPr>
            <w:tcW w:w="3719" w:type="dxa"/>
            <w:tcBorders>
              <w:top w:val="nil"/>
              <w:left w:val="nil"/>
              <w:bottom w:val="single" w:sz="4" w:space="0" w:color="auto"/>
              <w:right w:val="single" w:sz="4" w:space="0" w:color="auto"/>
            </w:tcBorders>
            <w:shd w:val="clear" w:color="000000" w:fill="FFFFFF"/>
            <w:vAlign w:val="center"/>
          </w:tcPr>
          <w:p w14:paraId="7FE2AB0F" w14:textId="77777777" w:rsidR="008E1C48" w:rsidRPr="00E14001" w:rsidRDefault="008E1C48" w:rsidP="008E1C48">
            <w:pPr>
              <w:jc w:val="center"/>
              <w:rPr>
                <w:sz w:val="22"/>
                <w:szCs w:val="22"/>
              </w:rPr>
            </w:pPr>
            <w:r w:rsidRPr="00EA18ED">
              <w:rPr>
                <w:sz w:val="22"/>
                <w:szCs w:val="22"/>
              </w:rPr>
              <w:t>Mỏ đá vôi Phya Van,</w:t>
            </w:r>
            <w:r>
              <w:rPr>
                <w:sz w:val="22"/>
                <w:szCs w:val="22"/>
              </w:rPr>
              <w:t xml:space="preserve"> </w:t>
            </w:r>
            <w:r w:rsidRPr="00EA18ED">
              <w:rPr>
                <w:sz w:val="22"/>
                <w:szCs w:val="22"/>
              </w:rPr>
              <w:t>xã Phủ Thông</w:t>
            </w:r>
          </w:p>
        </w:tc>
        <w:tc>
          <w:tcPr>
            <w:tcW w:w="2009" w:type="dxa"/>
            <w:tcBorders>
              <w:top w:val="nil"/>
              <w:left w:val="nil"/>
              <w:bottom w:val="single" w:sz="4" w:space="0" w:color="auto"/>
              <w:right w:val="single" w:sz="4" w:space="0" w:color="auto"/>
            </w:tcBorders>
            <w:shd w:val="clear" w:color="000000" w:fill="FFFFFF"/>
            <w:noWrap/>
            <w:vAlign w:val="center"/>
          </w:tcPr>
          <w:p w14:paraId="35C96266" w14:textId="3013D24E"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09D0B7F4" w14:textId="0377BB3A" w:rsidR="008E1C48" w:rsidRPr="002C3495" w:rsidRDefault="008E1C48" w:rsidP="008E1C48">
            <w:pPr>
              <w:jc w:val="center"/>
              <w:rPr>
                <w:sz w:val="20"/>
                <w:szCs w:val="20"/>
              </w:rPr>
            </w:pPr>
            <w:r w:rsidRPr="002C3495">
              <w:rPr>
                <w:sz w:val="20"/>
                <w:szCs w:val="20"/>
              </w:rPr>
              <w:t>5 -:- 6</w:t>
            </w:r>
          </w:p>
        </w:tc>
        <w:tc>
          <w:tcPr>
            <w:tcW w:w="1701" w:type="dxa"/>
            <w:tcBorders>
              <w:top w:val="nil"/>
              <w:left w:val="nil"/>
              <w:bottom w:val="single" w:sz="4" w:space="0" w:color="auto"/>
              <w:right w:val="single" w:sz="4" w:space="0" w:color="auto"/>
            </w:tcBorders>
            <w:shd w:val="clear" w:color="000000" w:fill="FFFFFF"/>
            <w:noWrap/>
            <w:vAlign w:val="center"/>
          </w:tcPr>
          <w:p w14:paraId="272DB767" w14:textId="23565F16" w:rsidR="008E1C48" w:rsidRPr="00196683" w:rsidRDefault="008E1C48" w:rsidP="008E1C48">
            <w:pPr>
              <w:jc w:val="center"/>
              <w:rPr>
                <w:sz w:val="20"/>
                <w:szCs w:val="20"/>
              </w:rPr>
            </w:pPr>
            <w:r w:rsidRPr="00196683">
              <w:rPr>
                <w:sz w:val="20"/>
                <w:szCs w:val="20"/>
              </w:rPr>
              <w:t>0,21-:- 0,37</w:t>
            </w:r>
          </w:p>
        </w:tc>
        <w:tc>
          <w:tcPr>
            <w:tcW w:w="1701" w:type="dxa"/>
            <w:tcBorders>
              <w:top w:val="nil"/>
              <w:left w:val="nil"/>
              <w:bottom w:val="single" w:sz="4" w:space="0" w:color="auto"/>
              <w:right w:val="single" w:sz="4" w:space="0" w:color="auto"/>
            </w:tcBorders>
            <w:shd w:val="clear" w:color="000000" w:fill="FFFFFF"/>
            <w:noWrap/>
            <w:vAlign w:val="center"/>
          </w:tcPr>
          <w:p w14:paraId="1FE1A0E5" w14:textId="77777777" w:rsidR="008E1C48" w:rsidRPr="00E14001" w:rsidRDefault="008E1C48" w:rsidP="008E1C48">
            <w:pPr>
              <w:jc w:val="center"/>
              <w:rPr>
                <w:sz w:val="20"/>
                <w:szCs w:val="20"/>
              </w:rPr>
            </w:pPr>
          </w:p>
        </w:tc>
      </w:tr>
      <w:tr w:rsidR="008E1C48" w:rsidRPr="00E14001" w14:paraId="00F75896"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7167224C" w14:textId="77777777" w:rsidR="008E1C48" w:rsidRDefault="008E1C48" w:rsidP="008E1C48">
            <w:pPr>
              <w:jc w:val="center"/>
              <w:rPr>
                <w:sz w:val="20"/>
                <w:szCs w:val="20"/>
              </w:rPr>
            </w:pPr>
            <w:r>
              <w:rPr>
                <w:sz w:val="20"/>
                <w:szCs w:val="20"/>
              </w:rPr>
              <w:t>5</w:t>
            </w:r>
          </w:p>
        </w:tc>
        <w:tc>
          <w:tcPr>
            <w:tcW w:w="3322" w:type="dxa"/>
            <w:tcBorders>
              <w:top w:val="nil"/>
              <w:left w:val="nil"/>
              <w:bottom w:val="single" w:sz="4" w:space="0" w:color="auto"/>
              <w:right w:val="single" w:sz="4" w:space="0" w:color="auto"/>
            </w:tcBorders>
            <w:shd w:val="clear" w:color="000000" w:fill="FFFFFF"/>
            <w:vAlign w:val="center"/>
          </w:tcPr>
          <w:p w14:paraId="1C9BC130" w14:textId="77777777" w:rsidR="008E1C48" w:rsidRPr="00EA18ED" w:rsidRDefault="008E1C48" w:rsidP="008E1C48">
            <w:pPr>
              <w:jc w:val="center"/>
              <w:rPr>
                <w:sz w:val="22"/>
                <w:szCs w:val="22"/>
              </w:rPr>
            </w:pPr>
            <w:r w:rsidRPr="00EA18ED">
              <w:rPr>
                <w:sz w:val="22"/>
                <w:szCs w:val="22"/>
              </w:rPr>
              <w:t>Công ty TNHH Hải Nam</w:t>
            </w:r>
          </w:p>
        </w:tc>
        <w:tc>
          <w:tcPr>
            <w:tcW w:w="3719" w:type="dxa"/>
            <w:tcBorders>
              <w:top w:val="nil"/>
              <w:left w:val="nil"/>
              <w:bottom w:val="single" w:sz="4" w:space="0" w:color="auto"/>
              <w:right w:val="single" w:sz="4" w:space="0" w:color="auto"/>
            </w:tcBorders>
            <w:shd w:val="clear" w:color="000000" w:fill="FFFFFF"/>
            <w:vAlign w:val="center"/>
          </w:tcPr>
          <w:p w14:paraId="1E4F006B" w14:textId="77777777" w:rsidR="008E1C48" w:rsidRPr="00EA18ED" w:rsidRDefault="008E1C48" w:rsidP="008E1C48">
            <w:pPr>
              <w:jc w:val="center"/>
              <w:rPr>
                <w:sz w:val="22"/>
                <w:szCs w:val="22"/>
              </w:rPr>
            </w:pPr>
            <w:r w:rsidRPr="00EA18ED">
              <w:rPr>
                <w:sz w:val="22"/>
                <w:szCs w:val="22"/>
              </w:rPr>
              <w:t>Mỏ đá vôi Kéo Pựt,</w:t>
            </w:r>
            <w:r>
              <w:rPr>
                <w:sz w:val="22"/>
                <w:szCs w:val="22"/>
              </w:rPr>
              <w:t xml:space="preserve"> </w:t>
            </w:r>
            <w:r w:rsidRPr="00EA18ED">
              <w:rPr>
                <w:sz w:val="22"/>
                <w:szCs w:val="22"/>
              </w:rPr>
              <w:t>xã Bằng Thành</w:t>
            </w:r>
          </w:p>
        </w:tc>
        <w:tc>
          <w:tcPr>
            <w:tcW w:w="2009" w:type="dxa"/>
            <w:tcBorders>
              <w:top w:val="nil"/>
              <w:left w:val="nil"/>
              <w:bottom w:val="single" w:sz="4" w:space="0" w:color="auto"/>
              <w:right w:val="single" w:sz="4" w:space="0" w:color="auto"/>
            </w:tcBorders>
            <w:shd w:val="clear" w:color="000000" w:fill="FFFFFF"/>
            <w:noWrap/>
            <w:vAlign w:val="center"/>
          </w:tcPr>
          <w:p w14:paraId="57CFC244" w14:textId="77777777" w:rsidR="008E1C48" w:rsidRPr="00E14001" w:rsidRDefault="008E1C48" w:rsidP="008E1C48">
            <w:pPr>
              <w:jc w:val="center"/>
              <w:rPr>
                <w:sz w:val="20"/>
                <w:szCs w:val="20"/>
              </w:rPr>
            </w:pPr>
          </w:p>
        </w:tc>
        <w:tc>
          <w:tcPr>
            <w:tcW w:w="2102" w:type="dxa"/>
            <w:tcBorders>
              <w:top w:val="nil"/>
              <w:left w:val="nil"/>
              <w:bottom w:val="single" w:sz="4" w:space="0" w:color="auto"/>
              <w:right w:val="single" w:sz="4" w:space="0" w:color="auto"/>
            </w:tcBorders>
            <w:shd w:val="clear" w:color="000000" w:fill="FFFFFF"/>
            <w:noWrap/>
            <w:vAlign w:val="center"/>
          </w:tcPr>
          <w:p w14:paraId="585C89C9" w14:textId="77777777" w:rsidR="008E1C48" w:rsidRPr="002C3495" w:rsidRDefault="008E1C48" w:rsidP="008E1C48">
            <w:pPr>
              <w:jc w:val="center"/>
              <w:rPr>
                <w:sz w:val="20"/>
                <w:szCs w:val="20"/>
              </w:rPr>
            </w:pPr>
          </w:p>
        </w:tc>
        <w:tc>
          <w:tcPr>
            <w:tcW w:w="1701" w:type="dxa"/>
            <w:tcBorders>
              <w:top w:val="nil"/>
              <w:left w:val="nil"/>
              <w:bottom w:val="single" w:sz="4" w:space="0" w:color="auto"/>
              <w:right w:val="single" w:sz="4" w:space="0" w:color="auto"/>
            </w:tcBorders>
            <w:shd w:val="clear" w:color="000000" w:fill="FFFFFF"/>
            <w:noWrap/>
            <w:vAlign w:val="center"/>
          </w:tcPr>
          <w:p w14:paraId="711ED11D" w14:textId="77777777" w:rsidR="008E1C48" w:rsidRPr="00196683" w:rsidRDefault="008E1C48" w:rsidP="008E1C48">
            <w:pPr>
              <w:jc w:val="center"/>
              <w:rPr>
                <w:sz w:val="20"/>
                <w:szCs w:val="20"/>
              </w:rPr>
            </w:pPr>
          </w:p>
        </w:tc>
        <w:tc>
          <w:tcPr>
            <w:tcW w:w="1701" w:type="dxa"/>
            <w:tcBorders>
              <w:top w:val="nil"/>
              <w:left w:val="nil"/>
              <w:bottom w:val="single" w:sz="4" w:space="0" w:color="auto"/>
              <w:right w:val="single" w:sz="4" w:space="0" w:color="auto"/>
            </w:tcBorders>
            <w:shd w:val="clear" w:color="000000" w:fill="FFFFFF"/>
            <w:noWrap/>
            <w:vAlign w:val="center"/>
          </w:tcPr>
          <w:p w14:paraId="4649315B" w14:textId="77777777" w:rsidR="008E1C48" w:rsidRPr="00E14001" w:rsidRDefault="008E1C48" w:rsidP="008E1C48">
            <w:pPr>
              <w:jc w:val="center"/>
              <w:rPr>
                <w:sz w:val="20"/>
                <w:szCs w:val="20"/>
              </w:rPr>
            </w:pPr>
          </w:p>
        </w:tc>
      </w:tr>
      <w:tr w:rsidR="008E1C48" w:rsidRPr="00E14001" w14:paraId="43BCD056"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2C0E34E1" w14:textId="77777777" w:rsidR="008E1C48" w:rsidRPr="00E14001" w:rsidRDefault="008E1C48" w:rsidP="008E1C48">
            <w:pPr>
              <w:jc w:val="center"/>
              <w:rPr>
                <w:b/>
                <w:bCs/>
                <w:sz w:val="20"/>
                <w:szCs w:val="20"/>
              </w:rPr>
            </w:pPr>
            <w:r w:rsidRPr="00E14001">
              <w:rPr>
                <w:b/>
                <w:bCs/>
                <w:sz w:val="20"/>
                <w:szCs w:val="20"/>
              </w:rPr>
              <w:t>H</w:t>
            </w:r>
          </w:p>
        </w:tc>
        <w:tc>
          <w:tcPr>
            <w:tcW w:w="14554" w:type="dxa"/>
            <w:gridSpan w:val="6"/>
            <w:tcBorders>
              <w:top w:val="nil"/>
              <w:left w:val="nil"/>
              <w:bottom w:val="single" w:sz="4" w:space="0" w:color="auto"/>
              <w:right w:val="single" w:sz="4" w:space="0" w:color="auto"/>
            </w:tcBorders>
            <w:shd w:val="clear" w:color="000000" w:fill="FFFFFF"/>
            <w:vAlign w:val="center"/>
          </w:tcPr>
          <w:p w14:paraId="380F7308" w14:textId="77777777" w:rsidR="008E1C48" w:rsidRPr="00E14001" w:rsidRDefault="008E1C48" w:rsidP="008E1C48">
            <w:pPr>
              <w:rPr>
                <w:sz w:val="20"/>
                <w:szCs w:val="20"/>
              </w:rPr>
            </w:pPr>
            <w:r w:rsidRPr="00E14001">
              <w:rPr>
                <w:b/>
                <w:bCs/>
                <w:sz w:val="22"/>
                <w:szCs w:val="22"/>
              </w:rPr>
              <w:t>Khu vực các xã</w:t>
            </w:r>
            <w:r>
              <w:rPr>
                <w:b/>
                <w:bCs/>
                <w:sz w:val="22"/>
                <w:szCs w:val="22"/>
              </w:rPr>
              <w:t>:</w:t>
            </w:r>
            <w:r w:rsidRPr="00E14001">
              <w:rPr>
                <w:b/>
                <w:bCs/>
                <w:sz w:val="22"/>
                <w:szCs w:val="22"/>
              </w:rPr>
              <w:t xml:space="preserve"> Phúc Lộc, Chợ Rã</w:t>
            </w:r>
            <w:r>
              <w:rPr>
                <w:b/>
                <w:bCs/>
                <w:sz w:val="22"/>
                <w:szCs w:val="22"/>
              </w:rPr>
              <w:t>, Đồng Phúc (04 mỏ)</w:t>
            </w:r>
          </w:p>
        </w:tc>
      </w:tr>
      <w:tr w:rsidR="008E1C48" w:rsidRPr="00E14001" w14:paraId="5ED16948"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3D914DE8" w14:textId="77777777" w:rsidR="008E1C48" w:rsidRPr="00E14001" w:rsidRDefault="008E1C48" w:rsidP="008E1C48">
            <w:pPr>
              <w:jc w:val="center"/>
              <w:rPr>
                <w:sz w:val="20"/>
                <w:szCs w:val="20"/>
              </w:rPr>
            </w:pPr>
            <w:r w:rsidRPr="00E14001">
              <w:rPr>
                <w:sz w:val="20"/>
                <w:szCs w:val="20"/>
              </w:rPr>
              <w:t>1</w:t>
            </w:r>
          </w:p>
        </w:tc>
        <w:tc>
          <w:tcPr>
            <w:tcW w:w="3322" w:type="dxa"/>
            <w:tcBorders>
              <w:top w:val="nil"/>
              <w:left w:val="nil"/>
              <w:bottom w:val="single" w:sz="4" w:space="0" w:color="auto"/>
              <w:right w:val="single" w:sz="4" w:space="0" w:color="auto"/>
            </w:tcBorders>
            <w:shd w:val="clear" w:color="000000" w:fill="FFFFFF"/>
            <w:vAlign w:val="center"/>
          </w:tcPr>
          <w:p w14:paraId="0A668EE2" w14:textId="77777777" w:rsidR="008E1C48" w:rsidRPr="00E14001" w:rsidRDefault="008E1C48" w:rsidP="008E1C48">
            <w:pPr>
              <w:jc w:val="center"/>
              <w:rPr>
                <w:sz w:val="22"/>
                <w:szCs w:val="22"/>
              </w:rPr>
            </w:pPr>
            <w:r w:rsidRPr="00E14001">
              <w:rPr>
                <w:sz w:val="22"/>
                <w:szCs w:val="22"/>
              </w:rPr>
              <w:t>DNTN Việt Anh</w:t>
            </w:r>
          </w:p>
        </w:tc>
        <w:tc>
          <w:tcPr>
            <w:tcW w:w="3719" w:type="dxa"/>
            <w:tcBorders>
              <w:top w:val="nil"/>
              <w:left w:val="nil"/>
              <w:bottom w:val="single" w:sz="4" w:space="0" w:color="auto"/>
              <w:right w:val="single" w:sz="4" w:space="0" w:color="auto"/>
            </w:tcBorders>
            <w:shd w:val="clear" w:color="000000" w:fill="FFFFFF"/>
            <w:vAlign w:val="center"/>
          </w:tcPr>
          <w:p w14:paraId="1B842029" w14:textId="77777777" w:rsidR="008E1C48" w:rsidRPr="00E14001" w:rsidRDefault="008E1C48" w:rsidP="008E1C48">
            <w:pPr>
              <w:jc w:val="center"/>
              <w:rPr>
                <w:sz w:val="22"/>
                <w:szCs w:val="22"/>
              </w:rPr>
            </w:pPr>
            <w:r w:rsidRPr="00E14001">
              <w:rPr>
                <w:sz w:val="22"/>
                <w:szCs w:val="22"/>
              </w:rPr>
              <w:t>Mỏ đá vôi Lủng Điếc, xã Phúc Lộc</w:t>
            </w:r>
          </w:p>
        </w:tc>
        <w:tc>
          <w:tcPr>
            <w:tcW w:w="2009" w:type="dxa"/>
            <w:tcBorders>
              <w:top w:val="nil"/>
              <w:left w:val="nil"/>
              <w:bottom w:val="single" w:sz="4" w:space="0" w:color="auto"/>
              <w:right w:val="single" w:sz="4" w:space="0" w:color="auto"/>
            </w:tcBorders>
            <w:shd w:val="clear" w:color="000000" w:fill="FFFFFF"/>
            <w:noWrap/>
            <w:vAlign w:val="center"/>
          </w:tcPr>
          <w:p w14:paraId="36D2973E" w14:textId="77777777"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4800F0E7" w14:textId="77777777" w:rsidR="008E1C48" w:rsidRPr="00E14001" w:rsidRDefault="008E1C48" w:rsidP="008E1C48">
            <w:pPr>
              <w:jc w:val="center"/>
              <w:rPr>
                <w:sz w:val="20"/>
                <w:szCs w:val="20"/>
              </w:rPr>
            </w:pPr>
            <w:r w:rsidRPr="002C3495">
              <w:rPr>
                <w:sz w:val="20"/>
                <w:szCs w:val="20"/>
              </w:rPr>
              <w:t>5 -:- 6</w:t>
            </w:r>
          </w:p>
        </w:tc>
        <w:tc>
          <w:tcPr>
            <w:tcW w:w="1701" w:type="dxa"/>
            <w:tcBorders>
              <w:top w:val="nil"/>
              <w:left w:val="nil"/>
              <w:bottom w:val="single" w:sz="4" w:space="0" w:color="auto"/>
              <w:right w:val="single" w:sz="4" w:space="0" w:color="auto"/>
            </w:tcBorders>
            <w:shd w:val="clear" w:color="000000" w:fill="FFFFFF"/>
            <w:noWrap/>
            <w:vAlign w:val="center"/>
          </w:tcPr>
          <w:p w14:paraId="67269D6A" w14:textId="77777777" w:rsidR="008E1C48" w:rsidRPr="00E14001" w:rsidRDefault="008E1C48" w:rsidP="008E1C48">
            <w:pPr>
              <w:jc w:val="center"/>
              <w:rPr>
                <w:sz w:val="20"/>
                <w:szCs w:val="20"/>
              </w:rPr>
            </w:pPr>
            <w:r w:rsidRPr="00196683">
              <w:rPr>
                <w:sz w:val="20"/>
                <w:szCs w:val="20"/>
              </w:rPr>
              <w:t>0,21-:- 0,37</w:t>
            </w:r>
          </w:p>
        </w:tc>
        <w:tc>
          <w:tcPr>
            <w:tcW w:w="1701" w:type="dxa"/>
            <w:tcBorders>
              <w:top w:val="nil"/>
              <w:left w:val="nil"/>
              <w:bottom w:val="single" w:sz="4" w:space="0" w:color="auto"/>
              <w:right w:val="single" w:sz="4" w:space="0" w:color="auto"/>
            </w:tcBorders>
            <w:shd w:val="clear" w:color="000000" w:fill="FFFFFF"/>
            <w:noWrap/>
            <w:vAlign w:val="center"/>
          </w:tcPr>
          <w:p w14:paraId="4F71E0FF" w14:textId="77777777" w:rsidR="008E1C48" w:rsidRPr="00E14001" w:rsidRDefault="008E1C48" w:rsidP="008E1C48">
            <w:pPr>
              <w:jc w:val="center"/>
              <w:rPr>
                <w:sz w:val="20"/>
                <w:szCs w:val="20"/>
              </w:rPr>
            </w:pPr>
          </w:p>
        </w:tc>
      </w:tr>
      <w:tr w:rsidR="008E1C48" w:rsidRPr="00E14001" w14:paraId="05DD6F2B"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22C0D669" w14:textId="77777777" w:rsidR="008E1C48" w:rsidRPr="00E14001" w:rsidRDefault="008E1C48" w:rsidP="008E1C48">
            <w:pPr>
              <w:jc w:val="center"/>
              <w:rPr>
                <w:sz w:val="20"/>
                <w:szCs w:val="20"/>
              </w:rPr>
            </w:pPr>
            <w:r w:rsidRPr="00E14001">
              <w:rPr>
                <w:sz w:val="20"/>
                <w:szCs w:val="20"/>
              </w:rPr>
              <w:t>2</w:t>
            </w:r>
          </w:p>
        </w:tc>
        <w:tc>
          <w:tcPr>
            <w:tcW w:w="3322" w:type="dxa"/>
            <w:tcBorders>
              <w:top w:val="nil"/>
              <w:left w:val="nil"/>
              <w:bottom w:val="single" w:sz="4" w:space="0" w:color="auto"/>
              <w:right w:val="single" w:sz="4" w:space="0" w:color="auto"/>
            </w:tcBorders>
            <w:shd w:val="clear" w:color="000000" w:fill="FFFFFF"/>
            <w:vAlign w:val="center"/>
          </w:tcPr>
          <w:p w14:paraId="5AEE3928" w14:textId="77777777" w:rsidR="008E1C48" w:rsidRPr="00E14001" w:rsidRDefault="008E1C48" w:rsidP="008E1C48">
            <w:pPr>
              <w:jc w:val="center"/>
              <w:rPr>
                <w:sz w:val="22"/>
                <w:szCs w:val="22"/>
              </w:rPr>
            </w:pPr>
            <w:r w:rsidRPr="00E14001">
              <w:rPr>
                <w:sz w:val="22"/>
                <w:szCs w:val="22"/>
              </w:rPr>
              <w:t>DNTN Việt Anh</w:t>
            </w:r>
          </w:p>
        </w:tc>
        <w:tc>
          <w:tcPr>
            <w:tcW w:w="3719" w:type="dxa"/>
            <w:tcBorders>
              <w:top w:val="nil"/>
              <w:left w:val="nil"/>
              <w:bottom w:val="single" w:sz="4" w:space="0" w:color="auto"/>
              <w:right w:val="single" w:sz="4" w:space="0" w:color="auto"/>
            </w:tcBorders>
            <w:shd w:val="clear" w:color="000000" w:fill="FFFFFF"/>
            <w:vAlign w:val="center"/>
          </w:tcPr>
          <w:p w14:paraId="0013AA86" w14:textId="77777777" w:rsidR="008E1C48" w:rsidRPr="00E14001" w:rsidRDefault="008E1C48" w:rsidP="008E1C48">
            <w:pPr>
              <w:jc w:val="center"/>
              <w:rPr>
                <w:sz w:val="22"/>
                <w:szCs w:val="22"/>
              </w:rPr>
            </w:pPr>
            <w:r w:rsidRPr="00E14001">
              <w:rPr>
                <w:sz w:val="22"/>
                <w:szCs w:val="22"/>
              </w:rPr>
              <w:t>Mỏ đá vôi Kéo Lạc Mò</w:t>
            </w:r>
          </w:p>
        </w:tc>
        <w:tc>
          <w:tcPr>
            <w:tcW w:w="2009" w:type="dxa"/>
            <w:tcBorders>
              <w:top w:val="nil"/>
              <w:left w:val="nil"/>
              <w:bottom w:val="single" w:sz="4" w:space="0" w:color="auto"/>
              <w:right w:val="single" w:sz="4" w:space="0" w:color="auto"/>
            </w:tcBorders>
            <w:shd w:val="clear" w:color="000000" w:fill="FFFFFF"/>
            <w:noWrap/>
            <w:vAlign w:val="center"/>
          </w:tcPr>
          <w:p w14:paraId="0D8174E1" w14:textId="77777777"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3A6D96EF" w14:textId="77777777" w:rsidR="008E1C48" w:rsidRPr="00E14001" w:rsidRDefault="008E1C48" w:rsidP="008E1C48">
            <w:pPr>
              <w:jc w:val="center"/>
              <w:rPr>
                <w:sz w:val="20"/>
                <w:szCs w:val="20"/>
              </w:rPr>
            </w:pPr>
            <w:r w:rsidRPr="002C3495">
              <w:rPr>
                <w:sz w:val="20"/>
                <w:szCs w:val="20"/>
              </w:rPr>
              <w:t>5 -:- 6</w:t>
            </w:r>
          </w:p>
        </w:tc>
        <w:tc>
          <w:tcPr>
            <w:tcW w:w="1701" w:type="dxa"/>
            <w:tcBorders>
              <w:top w:val="nil"/>
              <w:left w:val="nil"/>
              <w:bottom w:val="single" w:sz="4" w:space="0" w:color="auto"/>
              <w:right w:val="single" w:sz="4" w:space="0" w:color="auto"/>
            </w:tcBorders>
            <w:shd w:val="clear" w:color="000000" w:fill="FFFFFF"/>
            <w:noWrap/>
            <w:vAlign w:val="center"/>
          </w:tcPr>
          <w:p w14:paraId="194422FD" w14:textId="77777777" w:rsidR="008E1C48" w:rsidRPr="00E14001" w:rsidRDefault="008E1C48" w:rsidP="008E1C48">
            <w:pPr>
              <w:jc w:val="center"/>
              <w:rPr>
                <w:sz w:val="20"/>
                <w:szCs w:val="20"/>
              </w:rPr>
            </w:pPr>
            <w:r w:rsidRPr="00196683">
              <w:rPr>
                <w:sz w:val="20"/>
                <w:szCs w:val="20"/>
              </w:rPr>
              <w:t>0,21-:- 0,37</w:t>
            </w:r>
          </w:p>
        </w:tc>
        <w:tc>
          <w:tcPr>
            <w:tcW w:w="1701" w:type="dxa"/>
            <w:tcBorders>
              <w:top w:val="nil"/>
              <w:left w:val="nil"/>
              <w:bottom w:val="single" w:sz="4" w:space="0" w:color="auto"/>
              <w:right w:val="single" w:sz="4" w:space="0" w:color="auto"/>
            </w:tcBorders>
            <w:shd w:val="clear" w:color="000000" w:fill="FFFFFF"/>
            <w:noWrap/>
            <w:vAlign w:val="center"/>
          </w:tcPr>
          <w:p w14:paraId="65FF1535" w14:textId="77777777" w:rsidR="008E1C48" w:rsidRPr="00E14001" w:rsidRDefault="008E1C48" w:rsidP="008E1C48">
            <w:pPr>
              <w:jc w:val="center"/>
              <w:rPr>
                <w:sz w:val="20"/>
                <w:szCs w:val="20"/>
              </w:rPr>
            </w:pPr>
          </w:p>
        </w:tc>
      </w:tr>
      <w:tr w:rsidR="008E1C48" w:rsidRPr="00E14001" w14:paraId="54B8CD3A"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1AFE8117" w14:textId="77777777" w:rsidR="008E1C48" w:rsidRPr="00E14001" w:rsidRDefault="008E1C48" w:rsidP="008E1C48">
            <w:pPr>
              <w:jc w:val="center"/>
              <w:rPr>
                <w:sz w:val="20"/>
                <w:szCs w:val="20"/>
              </w:rPr>
            </w:pPr>
            <w:r w:rsidRPr="00E14001">
              <w:rPr>
                <w:sz w:val="20"/>
                <w:szCs w:val="20"/>
              </w:rPr>
              <w:t>3</w:t>
            </w:r>
          </w:p>
        </w:tc>
        <w:tc>
          <w:tcPr>
            <w:tcW w:w="3322" w:type="dxa"/>
            <w:tcBorders>
              <w:top w:val="nil"/>
              <w:left w:val="nil"/>
              <w:bottom w:val="single" w:sz="4" w:space="0" w:color="auto"/>
              <w:right w:val="single" w:sz="4" w:space="0" w:color="auto"/>
            </w:tcBorders>
            <w:shd w:val="clear" w:color="000000" w:fill="FFFFFF"/>
            <w:vAlign w:val="center"/>
          </w:tcPr>
          <w:p w14:paraId="30AB193C" w14:textId="77777777" w:rsidR="008E1C48" w:rsidRPr="00E14001" w:rsidRDefault="008E1C48" w:rsidP="008E1C48">
            <w:pPr>
              <w:jc w:val="center"/>
              <w:rPr>
                <w:sz w:val="22"/>
                <w:szCs w:val="22"/>
              </w:rPr>
            </w:pPr>
            <w:r w:rsidRPr="00E14001">
              <w:rPr>
                <w:sz w:val="22"/>
                <w:szCs w:val="22"/>
              </w:rPr>
              <w:t>Công ty TNHH Hợp Nhất</w:t>
            </w:r>
          </w:p>
        </w:tc>
        <w:tc>
          <w:tcPr>
            <w:tcW w:w="3719" w:type="dxa"/>
            <w:tcBorders>
              <w:top w:val="nil"/>
              <w:left w:val="nil"/>
              <w:bottom w:val="single" w:sz="4" w:space="0" w:color="auto"/>
              <w:right w:val="single" w:sz="4" w:space="0" w:color="auto"/>
            </w:tcBorders>
            <w:shd w:val="clear" w:color="000000" w:fill="FFFFFF"/>
            <w:vAlign w:val="center"/>
          </w:tcPr>
          <w:p w14:paraId="2EF3F062" w14:textId="77777777" w:rsidR="008E1C48" w:rsidRPr="00E14001" w:rsidRDefault="008E1C48" w:rsidP="008E1C48">
            <w:pPr>
              <w:jc w:val="center"/>
              <w:rPr>
                <w:sz w:val="22"/>
                <w:szCs w:val="22"/>
              </w:rPr>
            </w:pPr>
            <w:r w:rsidRPr="00E14001">
              <w:rPr>
                <w:sz w:val="22"/>
                <w:szCs w:val="22"/>
              </w:rPr>
              <w:t>Mỏ đá vôi Pác Keng, xã Chợ Rã</w:t>
            </w:r>
          </w:p>
        </w:tc>
        <w:tc>
          <w:tcPr>
            <w:tcW w:w="2009" w:type="dxa"/>
            <w:tcBorders>
              <w:top w:val="nil"/>
              <w:left w:val="nil"/>
              <w:bottom w:val="single" w:sz="4" w:space="0" w:color="auto"/>
              <w:right w:val="single" w:sz="4" w:space="0" w:color="auto"/>
            </w:tcBorders>
            <w:shd w:val="clear" w:color="000000" w:fill="FFFFFF"/>
            <w:noWrap/>
            <w:vAlign w:val="center"/>
          </w:tcPr>
          <w:p w14:paraId="5F59B46B" w14:textId="77777777"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0F6B5E64" w14:textId="77777777" w:rsidR="008E1C48" w:rsidRPr="002C3495" w:rsidRDefault="008E1C48" w:rsidP="008E1C48">
            <w:pPr>
              <w:jc w:val="center"/>
              <w:rPr>
                <w:sz w:val="20"/>
                <w:szCs w:val="20"/>
              </w:rPr>
            </w:pPr>
            <w:r w:rsidRPr="002C3495">
              <w:rPr>
                <w:sz w:val="20"/>
                <w:szCs w:val="20"/>
              </w:rPr>
              <w:t>5 -:- 6</w:t>
            </w:r>
          </w:p>
        </w:tc>
        <w:tc>
          <w:tcPr>
            <w:tcW w:w="1701" w:type="dxa"/>
            <w:tcBorders>
              <w:top w:val="nil"/>
              <w:left w:val="nil"/>
              <w:bottom w:val="single" w:sz="4" w:space="0" w:color="auto"/>
              <w:right w:val="single" w:sz="4" w:space="0" w:color="auto"/>
            </w:tcBorders>
            <w:shd w:val="clear" w:color="000000" w:fill="FFFFFF"/>
            <w:noWrap/>
            <w:vAlign w:val="center"/>
          </w:tcPr>
          <w:p w14:paraId="2510DCED" w14:textId="77777777" w:rsidR="008E1C48" w:rsidRPr="00196683" w:rsidRDefault="008E1C48" w:rsidP="008E1C48">
            <w:pPr>
              <w:jc w:val="center"/>
              <w:rPr>
                <w:sz w:val="20"/>
                <w:szCs w:val="20"/>
              </w:rPr>
            </w:pPr>
            <w:r w:rsidRPr="00196683">
              <w:rPr>
                <w:sz w:val="20"/>
                <w:szCs w:val="20"/>
              </w:rPr>
              <w:t>0,21-:- 0,37</w:t>
            </w:r>
          </w:p>
        </w:tc>
        <w:tc>
          <w:tcPr>
            <w:tcW w:w="1701" w:type="dxa"/>
            <w:tcBorders>
              <w:top w:val="nil"/>
              <w:left w:val="nil"/>
              <w:bottom w:val="single" w:sz="4" w:space="0" w:color="auto"/>
              <w:right w:val="single" w:sz="4" w:space="0" w:color="auto"/>
            </w:tcBorders>
            <w:shd w:val="clear" w:color="000000" w:fill="FFFFFF"/>
            <w:noWrap/>
            <w:vAlign w:val="center"/>
          </w:tcPr>
          <w:p w14:paraId="12F8253A" w14:textId="77777777" w:rsidR="008E1C48" w:rsidRPr="00E14001" w:rsidRDefault="008E1C48" w:rsidP="008E1C48">
            <w:pPr>
              <w:jc w:val="center"/>
              <w:rPr>
                <w:sz w:val="20"/>
                <w:szCs w:val="20"/>
              </w:rPr>
            </w:pPr>
          </w:p>
        </w:tc>
      </w:tr>
      <w:tr w:rsidR="008E1C48" w:rsidRPr="00E14001" w14:paraId="4BDB8DE9" w14:textId="77777777" w:rsidTr="002A5C07">
        <w:trPr>
          <w:trHeight w:val="508"/>
        </w:trPr>
        <w:tc>
          <w:tcPr>
            <w:tcW w:w="609" w:type="dxa"/>
            <w:tcBorders>
              <w:top w:val="nil"/>
              <w:left w:val="single" w:sz="4" w:space="0" w:color="auto"/>
              <w:bottom w:val="single" w:sz="4" w:space="0" w:color="auto"/>
              <w:right w:val="single" w:sz="4" w:space="0" w:color="auto"/>
            </w:tcBorders>
            <w:shd w:val="clear" w:color="000000" w:fill="FFFFFF"/>
            <w:noWrap/>
            <w:vAlign w:val="center"/>
          </w:tcPr>
          <w:p w14:paraId="50A61BE3" w14:textId="77777777" w:rsidR="008E1C48" w:rsidRPr="00E14001" w:rsidRDefault="008E1C48" w:rsidP="008E1C48">
            <w:pPr>
              <w:jc w:val="center"/>
              <w:rPr>
                <w:sz w:val="20"/>
                <w:szCs w:val="20"/>
              </w:rPr>
            </w:pPr>
            <w:r>
              <w:rPr>
                <w:sz w:val="20"/>
                <w:szCs w:val="20"/>
              </w:rPr>
              <w:t>4</w:t>
            </w:r>
          </w:p>
        </w:tc>
        <w:tc>
          <w:tcPr>
            <w:tcW w:w="3322" w:type="dxa"/>
            <w:tcBorders>
              <w:top w:val="nil"/>
              <w:left w:val="nil"/>
              <w:bottom w:val="single" w:sz="4" w:space="0" w:color="auto"/>
              <w:right w:val="single" w:sz="4" w:space="0" w:color="auto"/>
            </w:tcBorders>
            <w:shd w:val="clear" w:color="000000" w:fill="FFFFFF"/>
            <w:vAlign w:val="center"/>
          </w:tcPr>
          <w:p w14:paraId="0F88A9EF" w14:textId="77777777" w:rsidR="008E1C48" w:rsidRPr="00E14001" w:rsidRDefault="008E1C48" w:rsidP="008E1C48">
            <w:pPr>
              <w:jc w:val="center"/>
              <w:rPr>
                <w:sz w:val="22"/>
                <w:szCs w:val="22"/>
              </w:rPr>
            </w:pPr>
            <w:r w:rsidRPr="000E1872">
              <w:rPr>
                <w:sz w:val="22"/>
                <w:szCs w:val="22"/>
              </w:rPr>
              <w:t>Công ty TNHH Tuấn Ngân</w:t>
            </w:r>
          </w:p>
        </w:tc>
        <w:tc>
          <w:tcPr>
            <w:tcW w:w="3719" w:type="dxa"/>
            <w:tcBorders>
              <w:top w:val="nil"/>
              <w:left w:val="nil"/>
              <w:bottom w:val="single" w:sz="4" w:space="0" w:color="auto"/>
              <w:right w:val="single" w:sz="4" w:space="0" w:color="auto"/>
            </w:tcBorders>
            <w:shd w:val="clear" w:color="000000" w:fill="FFFFFF"/>
            <w:vAlign w:val="center"/>
          </w:tcPr>
          <w:p w14:paraId="08EC00D5" w14:textId="77777777" w:rsidR="008E1C48" w:rsidRPr="00E14001" w:rsidRDefault="008E1C48" w:rsidP="008E1C48">
            <w:pPr>
              <w:jc w:val="center"/>
              <w:rPr>
                <w:sz w:val="22"/>
                <w:szCs w:val="22"/>
              </w:rPr>
            </w:pPr>
            <w:r w:rsidRPr="000E1872">
              <w:rPr>
                <w:sz w:val="22"/>
                <w:szCs w:val="22"/>
              </w:rPr>
              <w:t>Mỏ đá vôi tr</w:t>
            </w:r>
            <w:r>
              <w:rPr>
                <w:sz w:val="22"/>
                <w:szCs w:val="22"/>
              </w:rPr>
              <w:t>ắ</w:t>
            </w:r>
            <w:r w:rsidRPr="000E1872">
              <w:rPr>
                <w:sz w:val="22"/>
                <w:szCs w:val="22"/>
              </w:rPr>
              <w:t>ng Nà Hai, xã Đồng Phúc</w:t>
            </w:r>
          </w:p>
        </w:tc>
        <w:tc>
          <w:tcPr>
            <w:tcW w:w="2009" w:type="dxa"/>
            <w:tcBorders>
              <w:top w:val="nil"/>
              <w:left w:val="nil"/>
              <w:bottom w:val="single" w:sz="4" w:space="0" w:color="auto"/>
              <w:right w:val="single" w:sz="4" w:space="0" w:color="auto"/>
            </w:tcBorders>
            <w:shd w:val="clear" w:color="000000" w:fill="FFFFFF"/>
            <w:noWrap/>
            <w:vAlign w:val="center"/>
          </w:tcPr>
          <w:p w14:paraId="60E89809" w14:textId="7C7D8830" w:rsidR="008E1C48" w:rsidRPr="00E14001" w:rsidRDefault="008E1C48" w:rsidP="008E1C48">
            <w:pPr>
              <w:jc w:val="center"/>
              <w:rPr>
                <w:sz w:val="20"/>
                <w:szCs w:val="20"/>
              </w:rPr>
            </w:pPr>
            <w:r w:rsidRPr="00E14001">
              <w:rPr>
                <w:sz w:val="20"/>
                <w:szCs w:val="20"/>
              </w:rPr>
              <w:t>0,5</w:t>
            </w:r>
          </w:p>
        </w:tc>
        <w:tc>
          <w:tcPr>
            <w:tcW w:w="2102" w:type="dxa"/>
            <w:tcBorders>
              <w:top w:val="nil"/>
              <w:left w:val="nil"/>
              <w:bottom w:val="single" w:sz="4" w:space="0" w:color="auto"/>
              <w:right w:val="single" w:sz="4" w:space="0" w:color="auto"/>
            </w:tcBorders>
            <w:shd w:val="clear" w:color="000000" w:fill="FFFFFF"/>
            <w:noWrap/>
            <w:vAlign w:val="center"/>
          </w:tcPr>
          <w:p w14:paraId="561D7500" w14:textId="76DE845B" w:rsidR="008E1C48" w:rsidRPr="002C3495" w:rsidRDefault="008E1C48" w:rsidP="008E1C48">
            <w:pPr>
              <w:jc w:val="center"/>
              <w:rPr>
                <w:sz w:val="20"/>
                <w:szCs w:val="20"/>
              </w:rPr>
            </w:pPr>
            <w:r w:rsidRPr="002C3495">
              <w:rPr>
                <w:sz w:val="20"/>
                <w:szCs w:val="20"/>
              </w:rPr>
              <w:t>5 -:- 6</w:t>
            </w:r>
          </w:p>
        </w:tc>
        <w:tc>
          <w:tcPr>
            <w:tcW w:w="1701" w:type="dxa"/>
            <w:tcBorders>
              <w:top w:val="nil"/>
              <w:left w:val="nil"/>
              <w:bottom w:val="single" w:sz="4" w:space="0" w:color="auto"/>
              <w:right w:val="single" w:sz="4" w:space="0" w:color="auto"/>
            </w:tcBorders>
            <w:shd w:val="clear" w:color="000000" w:fill="FFFFFF"/>
            <w:noWrap/>
            <w:vAlign w:val="center"/>
          </w:tcPr>
          <w:p w14:paraId="431E51C6" w14:textId="51889F0D" w:rsidR="008E1C48" w:rsidRPr="00196683" w:rsidRDefault="008E1C48" w:rsidP="008E1C48">
            <w:pPr>
              <w:jc w:val="center"/>
              <w:rPr>
                <w:sz w:val="20"/>
                <w:szCs w:val="20"/>
              </w:rPr>
            </w:pPr>
            <w:r w:rsidRPr="00196683">
              <w:rPr>
                <w:sz w:val="20"/>
                <w:szCs w:val="20"/>
              </w:rPr>
              <w:t>0,21-:- 0,37</w:t>
            </w:r>
          </w:p>
        </w:tc>
        <w:tc>
          <w:tcPr>
            <w:tcW w:w="1701" w:type="dxa"/>
            <w:tcBorders>
              <w:top w:val="nil"/>
              <w:left w:val="nil"/>
              <w:bottom w:val="single" w:sz="4" w:space="0" w:color="auto"/>
              <w:right w:val="single" w:sz="4" w:space="0" w:color="auto"/>
            </w:tcBorders>
            <w:shd w:val="clear" w:color="000000" w:fill="FFFFFF"/>
            <w:noWrap/>
            <w:vAlign w:val="center"/>
          </w:tcPr>
          <w:p w14:paraId="7D33EB6C" w14:textId="77777777" w:rsidR="008E1C48" w:rsidRPr="00E14001" w:rsidRDefault="008E1C48" w:rsidP="008E1C48">
            <w:pPr>
              <w:jc w:val="center"/>
              <w:rPr>
                <w:sz w:val="20"/>
                <w:szCs w:val="20"/>
              </w:rPr>
            </w:pPr>
          </w:p>
        </w:tc>
      </w:tr>
    </w:tbl>
    <w:p w14:paraId="7D8FD573" w14:textId="77777777" w:rsidR="008E1C48" w:rsidRDefault="008E1C48" w:rsidP="008E1C48">
      <w:pPr>
        <w:spacing w:after="120"/>
        <w:jc w:val="both"/>
        <w:rPr>
          <w:bCs/>
          <w:i/>
        </w:rPr>
      </w:pPr>
    </w:p>
    <w:sectPr w:rsidR="008E1C48" w:rsidSect="00ED555F">
      <w:pgSz w:w="16840" w:h="11907" w:orient="landscape" w:code="9"/>
      <w:pgMar w:top="1134" w:right="851" w:bottom="170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F4965" w14:textId="77777777" w:rsidR="00051ABD" w:rsidRDefault="00051ABD" w:rsidP="00140ED6">
      <w:r>
        <w:separator/>
      </w:r>
    </w:p>
  </w:endnote>
  <w:endnote w:type="continuationSeparator" w:id="0">
    <w:p w14:paraId="513B692B" w14:textId="77777777" w:rsidR="00051ABD" w:rsidRDefault="00051ABD" w:rsidP="0014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64FD0" w14:textId="77777777" w:rsidR="00051ABD" w:rsidRDefault="00051ABD" w:rsidP="00140ED6">
      <w:r>
        <w:separator/>
      </w:r>
    </w:p>
  </w:footnote>
  <w:footnote w:type="continuationSeparator" w:id="0">
    <w:p w14:paraId="5FB529D9" w14:textId="77777777" w:rsidR="00051ABD" w:rsidRDefault="00051ABD" w:rsidP="00140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086176"/>
      <w:docPartObj>
        <w:docPartGallery w:val="Page Numbers (Top of Page)"/>
        <w:docPartUnique/>
      </w:docPartObj>
    </w:sdtPr>
    <w:sdtEndPr>
      <w:rPr>
        <w:noProof/>
      </w:rPr>
    </w:sdtEndPr>
    <w:sdtContent>
      <w:p w14:paraId="0FCA852C" w14:textId="15128E54" w:rsidR="00EF6945" w:rsidRDefault="00EF6945">
        <w:pPr>
          <w:pStyle w:val="utrang"/>
          <w:jc w:val="center"/>
        </w:pPr>
        <w:r>
          <w:fldChar w:fldCharType="begin"/>
        </w:r>
        <w:r>
          <w:instrText xml:space="preserve"> PAGE   \* MERGEFORMAT </w:instrText>
        </w:r>
        <w:r>
          <w:fldChar w:fldCharType="separate"/>
        </w:r>
        <w:r>
          <w:rPr>
            <w:noProof/>
          </w:rPr>
          <w:t>4</w:t>
        </w:r>
        <w:r>
          <w:rPr>
            <w:noProof/>
          </w:rPr>
          <w:fldChar w:fldCharType="end"/>
        </w:r>
      </w:p>
    </w:sdtContent>
  </w:sdt>
  <w:p w14:paraId="3641FA37" w14:textId="77777777" w:rsidR="00EF6945" w:rsidRDefault="00EF6945">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1A4"/>
    <w:multiLevelType w:val="hybridMultilevel"/>
    <w:tmpl w:val="DDF0C156"/>
    <w:lvl w:ilvl="0" w:tplc="55D2BDE0">
      <w:start w:val="1"/>
      <w:numFmt w:val="upperRoman"/>
      <w:lvlText w:val="%1."/>
      <w:lvlJc w:val="left"/>
      <w:pPr>
        <w:ind w:left="3556" w:hanging="720"/>
      </w:pPr>
      <w:rPr>
        <w:rFonts w:hint="default"/>
      </w:rPr>
    </w:lvl>
    <w:lvl w:ilvl="1" w:tplc="04090019" w:tentative="1">
      <w:start w:val="1"/>
      <w:numFmt w:val="lowerLetter"/>
      <w:lvlText w:val="%2."/>
      <w:lvlJc w:val="left"/>
      <w:pPr>
        <w:ind w:left="3916" w:hanging="360"/>
      </w:pPr>
    </w:lvl>
    <w:lvl w:ilvl="2" w:tplc="0409001B" w:tentative="1">
      <w:start w:val="1"/>
      <w:numFmt w:val="lowerRoman"/>
      <w:lvlText w:val="%3."/>
      <w:lvlJc w:val="right"/>
      <w:pPr>
        <w:ind w:left="4636" w:hanging="180"/>
      </w:pPr>
    </w:lvl>
    <w:lvl w:ilvl="3" w:tplc="0409000F" w:tentative="1">
      <w:start w:val="1"/>
      <w:numFmt w:val="decimal"/>
      <w:lvlText w:val="%4."/>
      <w:lvlJc w:val="left"/>
      <w:pPr>
        <w:ind w:left="5356" w:hanging="360"/>
      </w:pPr>
    </w:lvl>
    <w:lvl w:ilvl="4" w:tplc="04090019" w:tentative="1">
      <w:start w:val="1"/>
      <w:numFmt w:val="lowerLetter"/>
      <w:lvlText w:val="%5."/>
      <w:lvlJc w:val="left"/>
      <w:pPr>
        <w:ind w:left="6076" w:hanging="360"/>
      </w:pPr>
    </w:lvl>
    <w:lvl w:ilvl="5" w:tplc="0409001B" w:tentative="1">
      <w:start w:val="1"/>
      <w:numFmt w:val="lowerRoman"/>
      <w:lvlText w:val="%6."/>
      <w:lvlJc w:val="right"/>
      <w:pPr>
        <w:ind w:left="6796" w:hanging="180"/>
      </w:pPr>
    </w:lvl>
    <w:lvl w:ilvl="6" w:tplc="0409000F" w:tentative="1">
      <w:start w:val="1"/>
      <w:numFmt w:val="decimal"/>
      <w:lvlText w:val="%7."/>
      <w:lvlJc w:val="left"/>
      <w:pPr>
        <w:ind w:left="7516" w:hanging="360"/>
      </w:pPr>
    </w:lvl>
    <w:lvl w:ilvl="7" w:tplc="04090019" w:tentative="1">
      <w:start w:val="1"/>
      <w:numFmt w:val="lowerLetter"/>
      <w:lvlText w:val="%8."/>
      <w:lvlJc w:val="left"/>
      <w:pPr>
        <w:ind w:left="8236" w:hanging="360"/>
      </w:pPr>
    </w:lvl>
    <w:lvl w:ilvl="8" w:tplc="0409001B" w:tentative="1">
      <w:start w:val="1"/>
      <w:numFmt w:val="lowerRoman"/>
      <w:lvlText w:val="%9."/>
      <w:lvlJc w:val="right"/>
      <w:pPr>
        <w:ind w:left="8956" w:hanging="180"/>
      </w:pPr>
    </w:lvl>
  </w:abstractNum>
  <w:abstractNum w:abstractNumId="1" w15:restartNumberingAfterBreak="0">
    <w:nsid w:val="02B50F69"/>
    <w:multiLevelType w:val="hybridMultilevel"/>
    <w:tmpl w:val="3C5E3768"/>
    <w:lvl w:ilvl="0" w:tplc="F63AC892">
      <w:start w:val="2"/>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050665D2"/>
    <w:multiLevelType w:val="hybridMultilevel"/>
    <w:tmpl w:val="19FE8970"/>
    <w:lvl w:ilvl="0" w:tplc="A3265B72">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A644462"/>
    <w:multiLevelType w:val="hybridMultilevel"/>
    <w:tmpl w:val="27949AFE"/>
    <w:lvl w:ilvl="0" w:tplc="7054C822">
      <w:numFmt w:val="bullet"/>
      <w:lvlText w:val="-"/>
      <w:lvlJc w:val="left"/>
      <w:pPr>
        <w:ind w:left="101" w:hanging="144"/>
      </w:pPr>
      <w:rPr>
        <w:rFonts w:ascii="Times New Roman" w:eastAsia="Times New Roman" w:hAnsi="Times New Roman" w:cs="Times New Roman" w:hint="default"/>
        <w:b w:val="0"/>
        <w:bCs w:val="0"/>
        <w:i w:val="0"/>
        <w:iCs w:val="0"/>
        <w:spacing w:val="0"/>
        <w:w w:val="99"/>
        <w:sz w:val="26"/>
        <w:szCs w:val="26"/>
        <w:lang w:val="vi" w:eastAsia="en-US" w:bidi="ar-SA"/>
      </w:rPr>
    </w:lvl>
    <w:lvl w:ilvl="1" w:tplc="368E5AFC">
      <w:numFmt w:val="bullet"/>
      <w:lvlText w:val="•"/>
      <w:lvlJc w:val="left"/>
      <w:pPr>
        <w:ind w:left="1020" w:hanging="144"/>
      </w:pPr>
      <w:rPr>
        <w:rFonts w:hint="default"/>
        <w:lang w:val="vi" w:eastAsia="en-US" w:bidi="ar-SA"/>
      </w:rPr>
    </w:lvl>
    <w:lvl w:ilvl="2" w:tplc="DD4E9784">
      <w:numFmt w:val="bullet"/>
      <w:lvlText w:val="•"/>
      <w:lvlJc w:val="left"/>
      <w:pPr>
        <w:ind w:left="1940" w:hanging="144"/>
      </w:pPr>
      <w:rPr>
        <w:rFonts w:hint="default"/>
        <w:lang w:val="vi" w:eastAsia="en-US" w:bidi="ar-SA"/>
      </w:rPr>
    </w:lvl>
    <w:lvl w:ilvl="3" w:tplc="19E614C0">
      <w:numFmt w:val="bullet"/>
      <w:lvlText w:val="•"/>
      <w:lvlJc w:val="left"/>
      <w:pPr>
        <w:ind w:left="2860" w:hanging="144"/>
      </w:pPr>
      <w:rPr>
        <w:rFonts w:hint="default"/>
        <w:lang w:val="vi" w:eastAsia="en-US" w:bidi="ar-SA"/>
      </w:rPr>
    </w:lvl>
    <w:lvl w:ilvl="4" w:tplc="66961392">
      <w:numFmt w:val="bullet"/>
      <w:lvlText w:val="•"/>
      <w:lvlJc w:val="left"/>
      <w:pPr>
        <w:ind w:left="3780" w:hanging="144"/>
      </w:pPr>
      <w:rPr>
        <w:rFonts w:hint="default"/>
        <w:lang w:val="vi" w:eastAsia="en-US" w:bidi="ar-SA"/>
      </w:rPr>
    </w:lvl>
    <w:lvl w:ilvl="5" w:tplc="21ECDFFC">
      <w:numFmt w:val="bullet"/>
      <w:lvlText w:val="•"/>
      <w:lvlJc w:val="left"/>
      <w:pPr>
        <w:ind w:left="4700" w:hanging="144"/>
      </w:pPr>
      <w:rPr>
        <w:rFonts w:hint="default"/>
        <w:lang w:val="vi" w:eastAsia="en-US" w:bidi="ar-SA"/>
      </w:rPr>
    </w:lvl>
    <w:lvl w:ilvl="6" w:tplc="84B812BC">
      <w:numFmt w:val="bullet"/>
      <w:lvlText w:val="•"/>
      <w:lvlJc w:val="left"/>
      <w:pPr>
        <w:ind w:left="5620" w:hanging="144"/>
      </w:pPr>
      <w:rPr>
        <w:rFonts w:hint="default"/>
        <w:lang w:val="vi" w:eastAsia="en-US" w:bidi="ar-SA"/>
      </w:rPr>
    </w:lvl>
    <w:lvl w:ilvl="7" w:tplc="27B0DDC4">
      <w:numFmt w:val="bullet"/>
      <w:lvlText w:val="•"/>
      <w:lvlJc w:val="left"/>
      <w:pPr>
        <w:ind w:left="6540" w:hanging="144"/>
      </w:pPr>
      <w:rPr>
        <w:rFonts w:hint="default"/>
        <w:lang w:val="vi" w:eastAsia="en-US" w:bidi="ar-SA"/>
      </w:rPr>
    </w:lvl>
    <w:lvl w:ilvl="8" w:tplc="3F342CBC">
      <w:numFmt w:val="bullet"/>
      <w:lvlText w:val="•"/>
      <w:lvlJc w:val="left"/>
      <w:pPr>
        <w:ind w:left="7460" w:hanging="144"/>
      </w:pPr>
      <w:rPr>
        <w:rFonts w:hint="default"/>
        <w:lang w:val="vi" w:eastAsia="en-US" w:bidi="ar-SA"/>
      </w:rPr>
    </w:lvl>
  </w:abstractNum>
  <w:abstractNum w:abstractNumId="4" w15:restartNumberingAfterBreak="0">
    <w:nsid w:val="0BCB1248"/>
    <w:multiLevelType w:val="hybridMultilevel"/>
    <w:tmpl w:val="6BDA2864"/>
    <w:lvl w:ilvl="0" w:tplc="0422CDDE">
      <w:numFmt w:val="bullet"/>
      <w:lvlText w:val="-"/>
      <w:lvlJc w:val="left"/>
      <w:pPr>
        <w:ind w:left="3195" w:hanging="360"/>
      </w:pPr>
      <w:rPr>
        <w:rFonts w:ascii="Times New Roman" w:eastAsia="Times New Roman" w:hAnsi="Times New Roman" w:cs="Times New Roman" w:hint="default"/>
      </w:rPr>
    </w:lvl>
    <w:lvl w:ilvl="1" w:tplc="04090003" w:tentative="1">
      <w:start w:val="1"/>
      <w:numFmt w:val="bullet"/>
      <w:lvlText w:val="o"/>
      <w:lvlJc w:val="left"/>
      <w:pPr>
        <w:ind w:left="3915" w:hanging="360"/>
      </w:pPr>
      <w:rPr>
        <w:rFonts w:ascii="Courier New" w:hAnsi="Courier New" w:cs="Courier New" w:hint="default"/>
      </w:rPr>
    </w:lvl>
    <w:lvl w:ilvl="2" w:tplc="04090005" w:tentative="1">
      <w:start w:val="1"/>
      <w:numFmt w:val="bullet"/>
      <w:lvlText w:val=""/>
      <w:lvlJc w:val="left"/>
      <w:pPr>
        <w:ind w:left="4635" w:hanging="360"/>
      </w:pPr>
      <w:rPr>
        <w:rFonts w:ascii="Wingdings" w:hAnsi="Wingdings" w:hint="default"/>
      </w:rPr>
    </w:lvl>
    <w:lvl w:ilvl="3" w:tplc="04090001" w:tentative="1">
      <w:start w:val="1"/>
      <w:numFmt w:val="bullet"/>
      <w:lvlText w:val=""/>
      <w:lvlJc w:val="left"/>
      <w:pPr>
        <w:ind w:left="5355" w:hanging="360"/>
      </w:pPr>
      <w:rPr>
        <w:rFonts w:ascii="Symbol" w:hAnsi="Symbol" w:hint="default"/>
      </w:rPr>
    </w:lvl>
    <w:lvl w:ilvl="4" w:tplc="04090003" w:tentative="1">
      <w:start w:val="1"/>
      <w:numFmt w:val="bullet"/>
      <w:lvlText w:val="o"/>
      <w:lvlJc w:val="left"/>
      <w:pPr>
        <w:ind w:left="6075" w:hanging="360"/>
      </w:pPr>
      <w:rPr>
        <w:rFonts w:ascii="Courier New" w:hAnsi="Courier New" w:cs="Courier New" w:hint="default"/>
      </w:rPr>
    </w:lvl>
    <w:lvl w:ilvl="5" w:tplc="04090005" w:tentative="1">
      <w:start w:val="1"/>
      <w:numFmt w:val="bullet"/>
      <w:lvlText w:val=""/>
      <w:lvlJc w:val="left"/>
      <w:pPr>
        <w:ind w:left="6795" w:hanging="360"/>
      </w:pPr>
      <w:rPr>
        <w:rFonts w:ascii="Wingdings" w:hAnsi="Wingdings" w:hint="default"/>
      </w:rPr>
    </w:lvl>
    <w:lvl w:ilvl="6" w:tplc="04090001" w:tentative="1">
      <w:start w:val="1"/>
      <w:numFmt w:val="bullet"/>
      <w:lvlText w:val=""/>
      <w:lvlJc w:val="left"/>
      <w:pPr>
        <w:ind w:left="7515" w:hanging="360"/>
      </w:pPr>
      <w:rPr>
        <w:rFonts w:ascii="Symbol" w:hAnsi="Symbol" w:hint="default"/>
      </w:rPr>
    </w:lvl>
    <w:lvl w:ilvl="7" w:tplc="04090003" w:tentative="1">
      <w:start w:val="1"/>
      <w:numFmt w:val="bullet"/>
      <w:lvlText w:val="o"/>
      <w:lvlJc w:val="left"/>
      <w:pPr>
        <w:ind w:left="8235" w:hanging="360"/>
      </w:pPr>
      <w:rPr>
        <w:rFonts w:ascii="Courier New" w:hAnsi="Courier New" w:cs="Courier New" w:hint="default"/>
      </w:rPr>
    </w:lvl>
    <w:lvl w:ilvl="8" w:tplc="04090005" w:tentative="1">
      <w:start w:val="1"/>
      <w:numFmt w:val="bullet"/>
      <w:lvlText w:val=""/>
      <w:lvlJc w:val="left"/>
      <w:pPr>
        <w:ind w:left="8955" w:hanging="360"/>
      </w:pPr>
      <w:rPr>
        <w:rFonts w:ascii="Wingdings" w:hAnsi="Wingdings" w:hint="default"/>
      </w:rPr>
    </w:lvl>
  </w:abstractNum>
  <w:abstractNum w:abstractNumId="5" w15:restartNumberingAfterBreak="0">
    <w:nsid w:val="0C4B5A85"/>
    <w:multiLevelType w:val="hybridMultilevel"/>
    <w:tmpl w:val="F078CBF4"/>
    <w:lvl w:ilvl="0" w:tplc="E6AAA144">
      <w:start w:val="1"/>
      <w:numFmt w:val="decimal"/>
      <w:lvlText w:val="%1-"/>
      <w:lvlJc w:val="left"/>
      <w:pPr>
        <w:ind w:left="821"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17E0490A">
      <w:numFmt w:val="bullet"/>
      <w:lvlText w:val="•"/>
      <w:lvlJc w:val="left"/>
      <w:pPr>
        <w:ind w:left="1666" w:hanging="360"/>
      </w:pPr>
      <w:rPr>
        <w:rFonts w:hint="default"/>
        <w:lang w:val="vi" w:eastAsia="en-US" w:bidi="ar-SA"/>
      </w:rPr>
    </w:lvl>
    <w:lvl w:ilvl="2" w:tplc="60109976">
      <w:numFmt w:val="bullet"/>
      <w:lvlText w:val="•"/>
      <w:lvlJc w:val="left"/>
      <w:pPr>
        <w:ind w:left="2512" w:hanging="360"/>
      </w:pPr>
      <w:rPr>
        <w:rFonts w:hint="default"/>
        <w:lang w:val="vi" w:eastAsia="en-US" w:bidi="ar-SA"/>
      </w:rPr>
    </w:lvl>
    <w:lvl w:ilvl="3" w:tplc="E4CAB89E">
      <w:numFmt w:val="bullet"/>
      <w:lvlText w:val="•"/>
      <w:lvlJc w:val="left"/>
      <w:pPr>
        <w:ind w:left="3358" w:hanging="360"/>
      </w:pPr>
      <w:rPr>
        <w:rFonts w:hint="default"/>
        <w:lang w:val="vi" w:eastAsia="en-US" w:bidi="ar-SA"/>
      </w:rPr>
    </w:lvl>
    <w:lvl w:ilvl="4" w:tplc="3EFA5E06">
      <w:numFmt w:val="bullet"/>
      <w:lvlText w:val="•"/>
      <w:lvlJc w:val="left"/>
      <w:pPr>
        <w:ind w:left="4204" w:hanging="360"/>
      </w:pPr>
      <w:rPr>
        <w:rFonts w:hint="default"/>
        <w:lang w:val="vi" w:eastAsia="en-US" w:bidi="ar-SA"/>
      </w:rPr>
    </w:lvl>
    <w:lvl w:ilvl="5" w:tplc="5E846064">
      <w:numFmt w:val="bullet"/>
      <w:lvlText w:val="•"/>
      <w:lvlJc w:val="left"/>
      <w:pPr>
        <w:ind w:left="5050" w:hanging="360"/>
      </w:pPr>
      <w:rPr>
        <w:rFonts w:hint="default"/>
        <w:lang w:val="vi" w:eastAsia="en-US" w:bidi="ar-SA"/>
      </w:rPr>
    </w:lvl>
    <w:lvl w:ilvl="6" w:tplc="4C9E97D2">
      <w:numFmt w:val="bullet"/>
      <w:lvlText w:val="•"/>
      <w:lvlJc w:val="left"/>
      <w:pPr>
        <w:ind w:left="5896" w:hanging="360"/>
      </w:pPr>
      <w:rPr>
        <w:rFonts w:hint="default"/>
        <w:lang w:val="vi" w:eastAsia="en-US" w:bidi="ar-SA"/>
      </w:rPr>
    </w:lvl>
    <w:lvl w:ilvl="7" w:tplc="CACA6336">
      <w:numFmt w:val="bullet"/>
      <w:lvlText w:val="•"/>
      <w:lvlJc w:val="left"/>
      <w:pPr>
        <w:ind w:left="6742" w:hanging="360"/>
      </w:pPr>
      <w:rPr>
        <w:rFonts w:hint="default"/>
        <w:lang w:val="vi" w:eastAsia="en-US" w:bidi="ar-SA"/>
      </w:rPr>
    </w:lvl>
    <w:lvl w:ilvl="8" w:tplc="951854EC">
      <w:numFmt w:val="bullet"/>
      <w:lvlText w:val="•"/>
      <w:lvlJc w:val="left"/>
      <w:pPr>
        <w:ind w:left="7588" w:hanging="360"/>
      </w:pPr>
      <w:rPr>
        <w:rFonts w:hint="default"/>
        <w:lang w:val="vi" w:eastAsia="en-US" w:bidi="ar-SA"/>
      </w:rPr>
    </w:lvl>
  </w:abstractNum>
  <w:abstractNum w:abstractNumId="6" w15:restartNumberingAfterBreak="0">
    <w:nsid w:val="0C7F07D8"/>
    <w:multiLevelType w:val="hybridMultilevel"/>
    <w:tmpl w:val="50D68358"/>
    <w:lvl w:ilvl="0" w:tplc="5BFC695E">
      <w:numFmt w:val="bullet"/>
      <w:lvlText w:val="-"/>
      <w:lvlJc w:val="left"/>
      <w:pPr>
        <w:ind w:left="101"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9CFA8D40">
      <w:numFmt w:val="bullet"/>
      <w:lvlText w:val="•"/>
      <w:lvlJc w:val="left"/>
      <w:pPr>
        <w:ind w:left="1018" w:hanging="152"/>
      </w:pPr>
      <w:rPr>
        <w:rFonts w:hint="default"/>
        <w:lang w:val="vi" w:eastAsia="en-US" w:bidi="ar-SA"/>
      </w:rPr>
    </w:lvl>
    <w:lvl w:ilvl="2" w:tplc="56207778">
      <w:numFmt w:val="bullet"/>
      <w:lvlText w:val="•"/>
      <w:lvlJc w:val="left"/>
      <w:pPr>
        <w:ind w:left="1936" w:hanging="152"/>
      </w:pPr>
      <w:rPr>
        <w:rFonts w:hint="default"/>
        <w:lang w:val="vi" w:eastAsia="en-US" w:bidi="ar-SA"/>
      </w:rPr>
    </w:lvl>
    <w:lvl w:ilvl="3" w:tplc="B7281624">
      <w:numFmt w:val="bullet"/>
      <w:lvlText w:val="•"/>
      <w:lvlJc w:val="left"/>
      <w:pPr>
        <w:ind w:left="2854" w:hanging="152"/>
      </w:pPr>
      <w:rPr>
        <w:rFonts w:hint="default"/>
        <w:lang w:val="vi" w:eastAsia="en-US" w:bidi="ar-SA"/>
      </w:rPr>
    </w:lvl>
    <w:lvl w:ilvl="4" w:tplc="B3AEB86C">
      <w:numFmt w:val="bullet"/>
      <w:lvlText w:val="•"/>
      <w:lvlJc w:val="left"/>
      <w:pPr>
        <w:ind w:left="3772" w:hanging="152"/>
      </w:pPr>
      <w:rPr>
        <w:rFonts w:hint="default"/>
        <w:lang w:val="vi" w:eastAsia="en-US" w:bidi="ar-SA"/>
      </w:rPr>
    </w:lvl>
    <w:lvl w:ilvl="5" w:tplc="85CEC55E">
      <w:numFmt w:val="bullet"/>
      <w:lvlText w:val="•"/>
      <w:lvlJc w:val="left"/>
      <w:pPr>
        <w:ind w:left="4690" w:hanging="152"/>
      </w:pPr>
      <w:rPr>
        <w:rFonts w:hint="default"/>
        <w:lang w:val="vi" w:eastAsia="en-US" w:bidi="ar-SA"/>
      </w:rPr>
    </w:lvl>
    <w:lvl w:ilvl="6" w:tplc="343644CE">
      <w:numFmt w:val="bullet"/>
      <w:lvlText w:val="•"/>
      <w:lvlJc w:val="left"/>
      <w:pPr>
        <w:ind w:left="5608" w:hanging="152"/>
      </w:pPr>
      <w:rPr>
        <w:rFonts w:hint="default"/>
        <w:lang w:val="vi" w:eastAsia="en-US" w:bidi="ar-SA"/>
      </w:rPr>
    </w:lvl>
    <w:lvl w:ilvl="7" w:tplc="0C6AB6D6">
      <w:numFmt w:val="bullet"/>
      <w:lvlText w:val="•"/>
      <w:lvlJc w:val="left"/>
      <w:pPr>
        <w:ind w:left="6526" w:hanging="152"/>
      </w:pPr>
      <w:rPr>
        <w:rFonts w:hint="default"/>
        <w:lang w:val="vi" w:eastAsia="en-US" w:bidi="ar-SA"/>
      </w:rPr>
    </w:lvl>
    <w:lvl w:ilvl="8" w:tplc="C2026866">
      <w:numFmt w:val="bullet"/>
      <w:lvlText w:val="•"/>
      <w:lvlJc w:val="left"/>
      <w:pPr>
        <w:ind w:left="7444" w:hanging="152"/>
      </w:pPr>
      <w:rPr>
        <w:rFonts w:hint="default"/>
        <w:lang w:val="vi" w:eastAsia="en-US" w:bidi="ar-SA"/>
      </w:rPr>
    </w:lvl>
  </w:abstractNum>
  <w:abstractNum w:abstractNumId="7" w15:restartNumberingAfterBreak="0">
    <w:nsid w:val="26B771D1"/>
    <w:multiLevelType w:val="hybridMultilevel"/>
    <w:tmpl w:val="F82A08D8"/>
    <w:lvl w:ilvl="0" w:tplc="038C8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EFD59C6"/>
    <w:multiLevelType w:val="hybridMultilevel"/>
    <w:tmpl w:val="4762026A"/>
    <w:lvl w:ilvl="0" w:tplc="8C227E8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3F4176"/>
    <w:multiLevelType w:val="multilevel"/>
    <w:tmpl w:val="C56C5EBC"/>
    <w:lvl w:ilvl="0">
      <w:start w:val="3"/>
      <w:numFmt w:val="decimal"/>
      <w:lvlText w:val="%1"/>
      <w:lvlJc w:val="left"/>
      <w:pPr>
        <w:ind w:left="528" w:hanging="428"/>
      </w:pPr>
      <w:rPr>
        <w:rFonts w:hint="default"/>
        <w:lang w:val="vi" w:eastAsia="en-US" w:bidi="ar-SA"/>
      </w:rPr>
    </w:lvl>
    <w:lvl w:ilvl="1">
      <w:start w:val="1"/>
      <w:numFmt w:val="decimal"/>
      <w:lvlText w:val="%1.%2"/>
      <w:lvlJc w:val="left"/>
      <w:pPr>
        <w:ind w:left="528" w:hanging="428"/>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809" w:hanging="708"/>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decimal"/>
      <w:lvlText w:val="%1.%2.%3.%4"/>
      <w:lvlJc w:val="left"/>
      <w:pPr>
        <w:ind w:left="953" w:hanging="852"/>
      </w:pPr>
      <w:rPr>
        <w:rFonts w:hint="default"/>
        <w:spacing w:val="-3"/>
        <w:w w:val="100"/>
        <w:lang w:val="vi" w:eastAsia="en-US" w:bidi="ar-SA"/>
      </w:rPr>
    </w:lvl>
    <w:lvl w:ilvl="4">
      <w:numFmt w:val="bullet"/>
      <w:lvlText w:val="•"/>
      <w:lvlJc w:val="left"/>
      <w:pPr>
        <w:ind w:left="2151" w:hanging="852"/>
      </w:pPr>
      <w:rPr>
        <w:rFonts w:hint="default"/>
        <w:lang w:val="vi" w:eastAsia="en-US" w:bidi="ar-SA"/>
      </w:rPr>
    </w:lvl>
    <w:lvl w:ilvl="5">
      <w:numFmt w:val="bullet"/>
      <w:lvlText w:val="•"/>
      <w:lvlJc w:val="left"/>
      <w:pPr>
        <w:ind w:left="3342" w:hanging="852"/>
      </w:pPr>
      <w:rPr>
        <w:rFonts w:hint="default"/>
        <w:lang w:val="vi" w:eastAsia="en-US" w:bidi="ar-SA"/>
      </w:rPr>
    </w:lvl>
    <w:lvl w:ilvl="6">
      <w:numFmt w:val="bullet"/>
      <w:lvlText w:val="•"/>
      <w:lvlJc w:val="left"/>
      <w:pPr>
        <w:ind w:left="4534" w:hanging="852"/>
      </w:pPr>
      <w:rPr>
        <w:rFonts w:hint="default"/>
        <w:lang w:val="vi" w:eastAsia="en-US" w:bidi="ar-SA"/>
      </w:rPr>
    </w:lvl>
    <w:lvl w:ilvl="7">
      <w:numFmt w:val="bullet"/>
      <w:lvlText w:val="•"/>
      <w:lvlJc w:val="left"/>
      <w:pPr>
        <w:ind w:left="5725" w:hanging="852"/>
      </w:pPr>
      <w:rPr>
        <w:rFonts w:hint="default"/>
        <w:lang w:val="vi" w:eastAsia="en-US" w:bidi="ar-SA"/>
      </w:rPr>
    </w:lvl>
    <w:lvl w:ilvl="8">
      <w:numFmt w:val="bullet"/>
      <w:lvlText w:val="•"/>
      <w:lvlJc w:val="left"/>
      <w:pPr>
        <w:ind w:left="6917" w:hanging="852"/>
      </w:pPr>
      <w:rPr>
        <w:rFonts w:hint="default"/>
        <w:lang w:val="vi" w:eastAsia="en-US" w:bidi="ar-SA"/>
      </w:rPr>
    </w:lvl>
  </w:abstractNum>
  <w:abstractNum w:abstractNumId="10" w15:restartNumberingAfterBreak="0">
    <w:nsid w:val="3027752F"/>
    <w:multiLevelType w:val="hybridMultilevel"/>
    <w:tmpl w:val="B45830C4"/>
    <w:lvl w:ilvl="0" w:tplc="51B890E2">
      <w:start w:val="1"/>
      <w:numFmt w:val="lowerLetter"/>
      <w:lvlText w:val="%1."/>
      <w:lvlJc w:val="left"/>
      <w:pPr>
        <w:ind w:left="348" w:hanging="248"/>
      </w:pPr>
      <w:rPr>
        <w:rFonts w:ascii="Times New Roman" w:eastAsia="Times New Roman" w:hAnsi="Times New Roman" w:cs="Times New Roman" w:hint="default"/>
        <w:b w:val="0"/>
        <w:bCs w:val="0"/>
        <w:i/>
        <w:iCs/>
        <w:spacing w:val="-5"/>
        <w:w w:val="93"/>
        <w:sz w:val="26"/>
        <w:szCs w:val="26"/>
        <w:lang w:val="vi" w:eastAsia="en-US" w:bidi="ar-SA"/>
      </w:rPr>
    </w:lvl>
    <w:lvl w:ilvl="1" w:tplc="9C5AAC9A">
      <w:numFmt w:val="bullet"/>
      <w:lvlText w:val="•"/>
      <w:lvlJc w:val="left"/>
      <w:pPr>
        <w:ind w:left="1236" w:hanging="248"/>
      </w:pPr>
      <w:rPr>
        <w:rFonts w:hint="default"/>
        <w:lang w:val="vi" w:eastAsia="en-US" w:bidi="ar-SA"/>
      </w:rPr>
    </w:lvl>
    <w:lvl w:ilvl="2" w:tplc="13784D28">
      <w:numFmt w:val="bullet"/>
      <w:lvlText w:val="•"/>
      <w:lvlJc w:val="left"/>
      <w:pPr>
        <w:ind w:left="2132" w:hanging="248"/>
      </w:pPr>
      <w:rPr>
        <w:rFonts w:hint="default"/>
        <w:lang w:val="vi" w:eastAsia="en-US" w:bidi="ar-SA"/>
      </w:rPr>
    </w:lvl>
    <w:lvl w:ilvl="3" w:tplc="4FB40BC0">
      <w:numFmt w:val="bullet"/>
      <w:lvlText w:val="•"/>
      <w:lvlJc w:val="left"/>
      <w:pPr>
        <w:ind w:left="3028" w:hanging="248"/>
      </w:pPr>
      <w:rPr>
        <w:rFonts w:hint="default"/>
        <w:lang w:val="vi" w:eastAsia="en-US" w:bidi="ar-SA"/>
      </w:rPr>
    </w:lvl>
    <w:lvl w:ilvl="4" w:tplc="471E9FE8">
      <w:numFmt w:val="bullet"/>
      <w:lvlText w:val="•"/>
      <w:lvlJc w:val="left"/>
      <w:pPr>
        <w:ind w:left="3924" w:hanging="248"/>
      </w:pPr>
      <w:rPr>
        <w:rFonts w:hint="default"/>
        <w:lang w:val="vi" w:eastAsia="en-US" w:bidi="ar-SA"/>
      </w:rPr>
    </w:lvl>
    <w:lvl w:ilvl="5" w:tplc="FEE07AC4">
      <w:numFmt w:val="bullet"/>
      <w:lvlText w:val="•"/>
      <w:lvlJc w:val="left"/>
      <w:pPr>
        <w:ind w:left="4820" w:hanging="248"/>
      </w:pPr>
      <w:rPr>
        <w:rFonts w:hint="default"/>
        <w:lang w:val="vi" w:eastAsia="en-US" w:bidi="ar-SA"/>
      </w:rPr>
    </w:lvl>
    <w:lvl w:ilvl="6" w:tplc="34D425C0">
      <w:numFmt w:val="bullet"/>
      <w:lvlText w:val="•"/>
      <w:lvlJc w:val="left"/>
      <w:pPr>
        <w:ind w:left="5716" w:hanging="248"/>
      </w:pPr>
      <w:rPr>
        <w:rFonts w:hint="default"/>
        <w:lang w:val="vi" w:eastAsia="en-US" w:bidi="ar-SA"/>
      </w:rPr>
    </w:lvl>
    <w:lvl w:ilvl="7" w:tplc="91168B14">
      <w:numFmt w:val="bullet"/>
      <w:lvlText w:val="•"/>
      <w:lvlJc w:val="left"/>
      <w:pPr>
        <w:ind w:left="6612" w:hanging="248"/>
      </w:pPr>
      <w:rPr>
        <w:rFonts w:hint="default"/>
        <w:lang w:val="vi" w:eastAsia="en-US" w:bidi="ar-SA"/>
      </w:rPr>
    </w:lvl>
    <w:lvl w:ilvl="8" w:tplc="E47C1506">
      <w:numFmt w:val="bullet"/>
      <w:lvlText w:val="•"/>
      <w:lvlJc w:val="left"/>
      <w:pPr>
        <w:ind w:left="7508" w:hanging="248"/>
      </w:pPr>
      <w:rPr>
        <w:rFonts w:hint="default"/>
        <w:lang w:val="vi" w:eastAsia="en-US" w:bidi="ar-SA"/>
      </w:rPr>
    </w:lvl>
  </w:abstractNum>
  <w:abstractNum w:abstractNumId="11" w15:restartNumberingAfterBreak="0">
    <w:nsid w:val="368D05A3"/>
    <w:multiLevelType w:val="hybridMultilevel"/>
    <w:tmpl w:val="C8501C48"/>
    <w:lvl w:ilvl="0" w:tplc="61CE9DAC">
      <w:numFmt w:val="bullet"/>
      <w:lvlText w:val=""/>
      <w:lvlJc w:val="left"/>
      <w:pPr>
        <w:ind w:left="283" w:hanging="207"/>
      </w:pPr>
      <w:rPr>
        <w:rFonts w:ascii="Symbol" w:eastAsia="Symbol" w:hAnsi="Symbol" w:cs="Symbol" w:hint="default"/>
        <w:b w:val="0"/>
        <w:bCs w:val="0"/>
        <w:i w:val="0"/>
        <w:iCs w:val="0"/>
        <w:spacing w:val="0"/>
        <w:w w:val="99"/>
        <w:sz w:val="25"/>
        <w:szCs w:val="25"/>
        <w:lang w:val="vi" w:eastAsia="en-US" w:bidi="ar-SA"/>
      </w:rPr>
    </w:lvl>
    <w:lvl w:ilvl="1" w:tplc="6A409FE0">
      <w:numFmt w:val="bullet"/>
      <w:lvlText w:val="•"/>
      <w:lvlJc w:val="left"/>
      <w:pPr>
        <w:ind w:left="320" w:hanging="207"/>
      </w:pPr>
      <w:rPr>
        <w:rFonts w:hint="default"/>
        <w:lang w:val="vi" w:eastAsia="en-US" w:bidi="ar-SA"/>
      </w:rPr>
    </w:lvl>
    <w:lvl w:ilvl="2" w:tplc="FBC2E92C">
      <w:numFmt w:val="bullet"/>
      <w:lvlText w:val="•"/>
      <w:lvlJc w:val="left"/>
      <w:pPr>
        <w:ind w:left="360" w:hanging="207"/>
      </w:pPr>
      <w:rPr>
        <w:rFonts w:hint="default"/>
        <w:lang w:val="vi" w:eastAsia="en-US" w:bidi="ar-SA"/>
      </w:rPr>
    </w:lvl>
    <w:lvl w:ilvl="3" w:tplc="BFD4A44C">
      <w:numFmt w:val="bullet"/>
      <w:lvlText w:val="•"/>
      <w:lvlJc w:val="left"/>
      <w:pPr>
        <w:ind w:left="400" w:hanging="207"/>
      </w:pPr>
      <w:rPr>
        <w:rFonts w:hint="default"/>
        <w:lang w:val="vi" w:eastAsia="en-US" w:bidi="ar-SA"/>
      </w:rPr>
    </w:lvl>
    <w:lvl w:ilvl="4" w:tplc="80BE85BC">
      <w:numFmt w:val="bullet"/>
      <w:lvlText w:val="•"/>
      <w:lvlJc w:val="left"/>
      <w:pPr>
        <w:ind w:left="440" w:hanging="207"/>
      </w:pPr>
      <w:rPr>
        <w:rFonts w:hint="default"/>
        <w:lang w:val="vi" w:eastAsia="en-US" w:bidi="ar-SA"/>
      </w:rPr>
    </w:lvl>
    <w:lvl w:ilvl="5" w:tplc="1FAA1C8A">
      <w:numFmt w:val="bullet"/>
      <w:lvlText w:val="•"/>
      <w:lvlJc w:val="left"/>
      <w:pPr>
        <w:ind w:left="480" w:hanging="207"/>
      </w:pPr>
      <w:rPr>
        <w:rFonts w:hint="default"/>
        <w:lang w:val="vi" w:eastAsia="en-US" w:bidi="ar-SA"/>
      </w:rPr>
    </w:lvl>
    <w:lvl w:ilvl="6" w:tplc="2020CD7A">
      <w:numFmt w:val="bullet"/>
      <w:lvlText w:val="•"/>
      <w:lvlJc w:val="left"/>
      <w:pPr>
        <w:ind w:left="520" w:hanging="207"/>
      </w:pPr>
      <w:rPr>
        <w:rFonts w:hint="default"/>
        <w:lang w:val="vi" w:eastAsia="en-US" w:bidi="ar-SA"/>
      </w:rPr>
    </w:lvl>
    <w:lvl w:ilvl="7" w:tplc="4A365074">
      <w:numFmt w:val="bullet"/>
      <w:lvlText w:val="•"/>
      <w:lvlJc w:val="left"/>
      <w:pPr>
        <w:ind w:left="560" w:hanging="207"/>
      </w:pPr>
      <w:rPr>
        <w:rFonts w:hint="default"/>
        <w:lang w:val="vi" w:eastAsia="en-US" w:bidi="ar-SA"/>
      </w:rPr>
    </w:lvl>
    <w:lvl w:ilvl="8" w:tplc="C552608A">
      <w:numFmt w:val="bullet"/>
      <w:lvlText w:val="•"/>
      <w:lvlJc w:val="left"/>
      <w:pPr>
        <w:ind w:left="600" w:hanging="207"/>
      </w:pPr>
      <w:rPr>
        <w:rFonts w:hint="default"/>
        <w:lang w:val="vi" w:eastAsia="en-US" w:bidi="ar-SA"/>
      </w:rPr>
    </w:lvl>
  </w:abstractNum>
  <w:abstractNum w:abstractNumId="12" w15:restartNumberingAfterBreak="0">
    <w:nsid w:val="3A866828"/>
    <w:multiLevelType w:val="hybridMultilevel"/>
    <w:tmpl w:val="E2789B18"/>
    <w:lvl w:ilvl="0" w:tplc="F69C7B2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3DB86BFD"/>
    <w:multiLevelType w:val="hybridMultilevel"/>
    <w:tmpl w:val="537C0CE4"/>
    <w:lvl w:ilvl="0" w:tplc="F314E112">
      <w:start w:val="1"/>
      <w:numFmt w:val="lowerLetter"/>
      <w:lvlText w:val="%1."/>
      <w:lvlJc w:val="left"/>
      <w:pPr>
        <w:ind w:left="101" w:hanging="264"/>
      </w:pPr>
      <w:rPr>
        <w:rFonts w:ascii="Times New Roman" w:eastAsia="Times New Roman" w:hAnsi="Times New Roman" w:cs="Times New Roman" w:hint="default"/>
        <w:b/>
        <w:bCs/>
        <w:i w:val="0"/>
        <w:iCs w:val="0"/>
        <w:spacing w:val="0"/>
        <w:w w:val="99"/>
        <w:sz w:val="26"/>
        <w:szCs w:val="26"/>
        <w:lang w:val="vi" w:eastAsia="en-US" w:bidi="ar-SA"/>
      </w:rPr>
    </w:lvl>
    <w:lvl w:ilvl="1" w:tplc="F9F00CB4">
      <w:numFmt w:val="bullet"/>
      <w:lvlText w:val="•"/>
      <w:lvlJc w:val="left"/>
      <w:pPr>
        <w:ind w:left="1020" w:hanging="264"/>
      </w:pPr>
      <w:rPr>
        <w:rFonts w:hint="default"/>
        <w:lang w:val="vi" w:eastAsia="en-US" w:bidi="ar-SA"/>
      </w:rPr>
    </w:lvl>
    <w:lvl w:ilvl="2" w:tplc="D6A8656A">
      <w:numFmt w:val="bullet"/>
      <w:lvlText w:val="•"/>
      <w:lvlJc w:val="left"/>
      <w:pPr>
        <w:ind w:left="1940" w:hanging="264"/>
      </w:pPr>
      <w:rPr>
        <w:rFonts w:hint="default"/>
        <w:lang w:val="vi" w:eastAsia="en-US" w:bidi="ar-SA"/>
      </w:rPr>
    </w:lvl>
    <w:lvl w:ilvl="3" w:tplc="F1F270FC">
      <w:numFmt w:val="bullet"/>
      <w:lvlText w:val="•"/>
      <w:lvlJc w:val="left"/>
      <w:pPr>
        <w:ind w:left="2860" w:hanging="264"/>
      </w:pPr>
      <w:rPr>
        <w:rFonts w:hint="default"/>
        <w:lang w:val="vi" w:eastAsia="en-US" w:bidi="ar-SA"/>
      </w:rPr>
    </w:lvl>
    <w:lvl w:ilvl="4" w:tplc="EFDA14DC">
      <w:numFmt w:val="bullet"/>
      <w:lvlText w:val="•"/>
      <w:lvlJc w:val="left"/>
      <w:pPr>
        <w:ind w:left="3780" w:hanging="264"/>
      </w:pPr>
      <w:rPr>
        <w:rFonts w:hint="default"/>
        <w:lang w:val="vi" w:eastAsia="en-US" w:bidi="ar-SA"/>
      </w:rPr>
    </w:lvl>
    <w:lvl w:ilvl="5" w:tplc="7D46774C">
      <w:numFmt w:val="bullet"/>
      <w:lvlText w:val="•"/>
      <w:lvlJc w:val="left"/>
      <w:pPr>
        <w:ind w:left="4700" w:hanging="264"/>
      </w:pPr>
      <w:rPr>
        <w:rFonts w:hint="default"/>
        <w:lang w:val="vi" w:eastAsia="en-US" w:bidi="ar-SA"/>
      </w:rPr>
    </w:lvl>
    <w:lvl w:ilvl="6" w:tplc="2BFE1812">
      <w:numFmt w:val="bullet"/>
      <w:lvlText w:val="•"/>
      <w:lvlJc w:val="left"/>
      <w:pPr>
        <w:ind w:left="5620" w:hanging="264"/>
      </w:pPr>
      <w:rPr>
        <w:rFonts w:hint="default"/>
        <w:lang w:val="vi" w:eastAsia="en-US" w:bidi="ar-SA"/>
      </w:rPr>
    </w:lvl>
    <w:lvl w:ilvl="7" w:tplc="BF885EF2">
      <w:numFmt w:val="bullet"/>
      <w:lvlText w:val="•"/>
      <w:lvlJc w:val="left"/>
      <w:pPr>
        <w:ind w:left="6540" w:hanging="264"/>
      </w:pPr>
      <w:rPr>
        <w:rFonts w:hint="default"/>
        <w:lang w:val="vi" w:eastAsia="en-US" w:bidi="ar-SA"/>
      </w:rPr>
    </w:lvl>
    <w:lvl w:ilvl="8" w:tplc="014AB5C8">
      <w:numFmt w:val="bullet"/>
      <w:lvlText w:val="•"/>
      <w:lvlJc w:val="left"/>
      <w:pPr>
        <w:ind w:left="7460" w:hanging="264"/>
      </w:pPr>
      <w:rPr>
        <w:rFonts w:hint="default"/>
        <w:lang w:val="vi" w:eastAsia="en-US" w:bidi="ar-SA"/>
      </w:rPr>
    </w:lvl>
  </w:abstractNum>
  <w:abstractNum w:abstractNumId="14" w15:restartNumberingAfterBreak="0">
    <w:nsid w:val="3FA309D3"/>
    <w:multiLevelType w:val="hybridMultilevel"/>
    <w:tmpl w:val="B08C8568"/>
    <w:lvl w:ilvl="0" w:tplc="72EC234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3FD340A7"/>
    <w:multiLevelType w:val="hybridMultilevel"/>
    <w:tmpl w:val="5498E306"/>
    <w:lvl w:ilvl="0" w:tplc="EB0022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FB6DAB"/>
    <w:multiLevelType w:val="hybridMultilevel"/>
    <w:tmpl w:val="4A24B0AA"/>
    <w:lvl w:ilvl="0" w:tplc="819A988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DEA5684"/>
    <w:multiLevelType w:val="hybridMultilevel"/>
    <w:tmpl w:val="BBC06190"/>
    <w:lvl w:ilvl="0" w:tplc="4B1A9B16">
      <w:start w:val="1"/>
      <w:numFmt w:val="decimal"/>
      <w:lvlText w:val="%1-"/>
      <w:lvlJc w:val="left"/>
      <w:pPr>
        <w:ind w:left="821"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1EC6E81A">
      <w:numFmt w:val="bullet"/>
      <w:lvlText w:val="•"/>
      <w:lvlJc w:val="left"/>
      <w:pPr>
        <w:ind w:left="1666" w:hanging="360"/>
      </w:pPr>
      <w:rPr>
        <w:rFonts w:hint="default"/>
        <w:lang w:val="vi" w:eastAsia="en-US" w:bidi="ar-SA"/>
      </w:rPr>
    </w:lvl>
    <w:lvl w:ilvl="2" w:tplc="AC0859BA">
      <w:numFmt w:val="bullet"/>
      <w:lvlText w:val="•"/>
      <w:lvlJc w:val="left"/>
      <w:pPr>
        <w:ind w:left="2512" w:hanging="360"/>
      </w:pPr>
      <w:rPr>
        <w:rFonts w:hint="default"/>
        <w:lang w:val="vi" w:eastAsia="en-US" w:bidi="ar-SA"/>
      </w:rPr>
    </w:lvl>
    <w:lvl w:ilvl="3" w:tplc="96FCB0DE">
      <w:numFmt w:val="bullet"/>
      <w:lvlText w:val="•"/>
      <w:lvlJc w:val="left"/>
      <w:pPr>
        <w:ind w:left="3358" w:hanging="360"/>
      </w:pPr>
      <w:rPr>
        <w:rFonts w:hint="default"/>
        <w:lang w:val="vi" w:eastAsia="en-US" w:bidi="ar-SA"/>
      </w:rPr>
    </w:lvl>
    <w:lvl w:ilvl="4" w:tplc="E5E4D732">
      <w:numFmt w:val="bullet"/>
      <w:lvlText w:val="•"/>
      <w:lvlJc w:val="left"/>
      <w:pPr>
        <w:ind w:left="4204" w:hanging="360"/>
      </w:pPr>
      <w:rPr>
        <w:rFonts w:hint="default"/>
        <w:lang w:val="vi" w:eastAsia="en-US" w:bidi="ar-SA"/>
      </w:rPr>
    </w:lvl>
    <w:lvl w:ilvl="5" w:tplc="58B21BC0">
      <w:numFmt w:val="bullet"/>
      <w:lvlText w:val="•"/>
      <w:lvlJc w:val="left"/>
      <w:pPr>
        <w:ind w:left="5050" w:hanging="360"/>
      </w:pPr>
      <w:rPr>
        <w:rFonts w:hint="default"/>
        <w:lang w:val="vi" w:eastAsia="en-US" w:bidi="ar-SA"/>
      </w:rPr>
    </w:lvl>
    <w:lvl w:ilvl="6" w:tplc="FE105F18">
      <w:numFmt w:val="bullet"/>
      <w:lvlText w:val="•"/>
      <w:lvlJc w:val="left"/>
      <w:pPr>
        <w:ind w:left="5896" w:hanging="360"/>
      </w:pPr>
      <w:rPr>
        <w:rFonts w:hint="default"/>
        <w:lang w:val="vi" w:eastAsia="en-US" w:bidi="ar-SA"/>
      </w:rPr>
    </w:lvl>
    <w:lvl w:ilvl="7" w:tplc="79E82FB4">
      <w:numFmt w:val="bullet"/>
      <w:lvlText w:val="•"/>
      <w:lvlJc w:val="left"/>
      <w:pPr>
        <w:ind w:left="6742" w:hanging="360"/>
      </w:pPr>
      <w:rPr>
        <w:rFonts w:hint="default"/>
        <w:lang w:val="vi" w:eastAsia="en-US" w:bidi="ar-SA"/>
      </w:rPr>
    </w:lvl>
    <w:lvl w:ilvl="8" w:tplc="5C1C110A">
      <w:numFmt w:val="bullet"/>
      <w:lvlText w:val="•"/>
      <w:lvlJc w:val="left"/>
      <w:pPr>
        <w:ind w:left="7588" w:hanging="360"/>
      </w:pPr>
      <w:rPr>
        <w:rFonts w:hint="default"/>
        <w:lang w:val="vi" w:eastAsia="en-US" w:bidi="ar-SA"/>
      </w:rPr>
    </w:lvl>
  </w:abstractNum>
  <w:abstractNum w:abstractNumId="18" w15:restartNumberingAfterBreak="0">
    <w:nsid w:val="51C77552"/>
    <w:multiLevelType w:val="hybridMultilevel"/>
    <w:tmpl w:val="624090C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494CDA"/>
    <w:multiLevelType w:val="hybridMultilevel"/>
    <w:tmpl w:val="53BE0A38"/>
    <w:lvl w:ilvl="0" w:tplc="E3A0054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575362BE"/>
    <w:multiLevelType w:val="hybridMultilevel"/>
    <w:tmpl w:val="A6209A64"/>
    <w:lvl w:ilvl="0" w:tplc="531E0078">
      <w:start w:val="1"/>
      <w:numFmt w:val="decimal"/>
      <w:lvlText w:val="%1."/>
      <w:lvlJc w:val="left"/>
      <w:pPr>
        <w:ind w:left="101" w:hanging="257"/>
      </w:pPr>
      <w:rPr>
        <w:rFonts w:hint="default"/>
        <w:spacing w:val="0"/>
        <w:w w:val="99"/>
        <w:lang w:val="vi" w:eastAsia="en-US" w:bidi="ar-SA"/>
      </w:rPr>
    </w:lvl>
    <w:lvl w:ilvl="1" w:tplc="3ADC635A">
      <w:numFmt w:val="bullet"/>
      <w:lvlText w:val="•"/>
      <w:lvlJc w:val="left"/>
      <w:pPr>
        <w:ind w:left="1018" w:hanging="257"/>
      </w:pPr>
      <w:rPr>
        <w:rFonts w:hint="default"/>
        <w:lang w:val="vi" w:eastAsia="en-US" w:bidi="ar-SA"/>
      </w:rPr>
    </w:lvl>
    <w:lvl w:ilvl="2" w:tplc="EB0CAE34">
      <w:numFmt w:val="bullet"/>
      <w:lvlText w:val="•"/>
      <w:lvlJc w:val="left"/>
      <w:pPr>
        <w:ind w:left="1936" w:hanging="257"/>
      </w:pPr>
      <w:rPr>
        <w:rFonts w:hint="default"/>
        <w:lang w:val="vi" w:eastAsia="en-US" w:bidi="ar-SA"/>
      </w:rPr>
    </w:lvl>
    <w:lvl w:ilvl="3" w:tplc="706A31A8">
      <w:numFmt w:val="bullet"/>
      <w:lvlText w:val="•"/>
      <w:lvlJc w:val="left"/>
      <w:pPr>
        <w:ind w:left="2854" w:hanging="257"/>
      </w:pPr>
      <w:rPr>
        <w:rFonts w:hint="default"/>
        <w:lang w:val="vi" w:eastAsia="en-US" w:bidi="ar-SA"/>
      </w:rPr>
    </w:lvl>
    <w:lvl w:ilvl="4" w:tplc="8AF8F24C">
      <w:numFmt w:val="bullet"/>
      <w:lvlText w:val="•"/>
      <w:lvlJc w:val="left"/>
      <w:pPr>
        <w:ind w:left="3772" w:hanging="257"/>
      </w:pPr>
      <w:rPr>
        <w:rFonts w:hint="default"/>
        <w:lang w:val="vi" w:eastAsia="en-US" w:bidi="ar-SA"/>
      </w:rPr>
    </w:lvl>
    <w:lvl w:ilvl="5" w:tplc="05A03B6A">
      <w:numFmt w:val="bullet"/>
      <w:lvlText w:val="•"/>
      <w:lvlJc w:val="left"/>
      <w:pPr>
        <w:ind w:left="4690" w:hanging="257"/>
      </w:pPr>
      <w:rPr>
        <w:rFonts w:hint="default"/>
        <w:lang w:val="vi" w:eastAsia="en-US" w:bidi="ar-SA"/>
      </w:rPr>
    </w:lvl>
    <w:lvl w:ilvl="6" w:tplc="E5D0F4E6">
      <w:numFmt w:val="bullet"/>
      <w:lvlText w:val="•"/>
      <w:lvlJc w:val="left"/>
      <w:pPr>
        <w:ind w:left="5608" w:hanging="257"/>
      </w:pPr>
      <w:rPr>
        <w:rFonts w:hint="default"/>
        <w:lang w:val="vi" w:eastAsia="en-US" w:bidi="ar-SA"/>
      </w:rPr>
    </w:lvl>
    <w:lvl w:ilvl="7" w:tplc="A37440FC">
      <w:numFmt w:val="bullet"/>
      <w:lvlText w:val="•"/>
      <w:lvlJc w:val="left"/>
      <w:pPr>
        <w:ind w:left="6526" w:hanging="257"/>
      </w:pPr>
      <w:rPr>
        <w:rFonts w:hint="default"/>
        <w:lang w:val="vi" w:eastAsia="en-US" w:bidi="ar-SA"/>
      </w:rPr>
    </w:lvl>
    <w:lvl w:ilvl="8" w:tplc="571091D8">
      <w:numFmt w:val="bullet"/>
      <w:lvlText w:val="•"/>
      <w:lvlJc w:val="left"/>
      <w:pPr>
        <w:ind w:left="7444" w:hanging="257"/>
      </w:pPr>
      <w:rPr>
        <w:rFonts w:hint="default"/>
        <w:lang w:val="vi" w:eastAsia="en-US" w:bidi="ar-SA"/>
      </w:rPr>
    </w:lvl>
  </w:abstractNum>
  <w:abstractNum w:abstractNumId="21" w15:restartNumberingAfterBreak="0">
    <w:nsid w:val="58B44618"/>
    <w:multiLevelType w:val="hybridMultilevel"/>
    <w:tmpl w:val="B24A62E2"/>
    <w:lvl w:ilvl="0" w:tplc="15D86088">
      <w:numFmt w:val="bullet"/>
      <w:lvlText w:val=""/>
      <w:lvlJc w:val="left"/>
      <w:pPr>
        <w:ind w:left="277" w:hanging="209"/>
      </w:pPr>
      <w:rPr>
        <w:rFonts w:ascii="Symbol" w:eastAsia="Symbol" w:hAnsi="Symbol" w:cs="Symbol" w:hint="default"/>
        <w:b w:val="0"/>
        <w:bCs w:val="0"/>
        <w:i w:val="0"/>
        <w:iCs w:val="0"/>
        <w:spacing w:val="0"/>
        <w:w w:val="102"/>
        <w:sz w:val="24"/>
        <w:szCs w:val="24"/>
        <w:lang w:val="vi" w:eastAsia="en-US" w:bidi="ar-SA"/>
      </w:rPr>
    </w:lvl>
    <w:lvl w:ilvl="1" w:tplc="D4E84C22">
      <w:numFmt w:val="bullet"/>
      <w:lvlText w:val="•"/>
      <w:lvlJc w:val="left"/>
      <w:pPr>
        <w:ind w:left="392" w:hanging="209"/>
      </w:pPr>
      <w:rPr>
        <w:rFonts w:hint="default"/>
        <w:lang w:val="vi" w:eastAsia="en-US" w:bidi="ar-SA"/>
      </w:rPr>
    </w:lvl>
    <w:lvl w:ilvl="2" w:tplc="34782FF6">
      <w:numFmt w:val="bullet"/>
      <w:lvlText w:val="•"/>
      <w:lvlJc w:val="left"/>
      <w:pPr>
        <w:ind w:left="505" w:hanging="209"/>
      </w:pPr>
      <w:rPr>
        <w:rFonts w:hint="default"/>
        <w:lang w:val="vi" w:eastAsia="en-US" w:bidi="ar-SA"/>
      </w:rPr>
    </w:lvl>
    <w:lvl w:ilvl="3" w:tplc="78585C06">
      <w:numFmt w:val="bullet"/>
      <w:lvlText w:val="•"/>
      <w:lvlJc w:val="left"/>
      <w:pPr>
        <w:ind w:left="617" w:hanging="209"/>
      </w:pPr>
      <w:rPr>
        <w:rFonts w:hint="default"/>
        <w:lang w:val="vi" w:eastAsia="en-US" w:bidi="ar-SA"/>
      </w:rPr>
    </w:lvl>
    <w:lvl w:ilvl="4" w:tplc="D0A6FFCA">
      <w:numFmt w:val="bullet"/>
      <w:lvlText w:val="•"/>
      <w:lvlJc w:val="left"/>
      <w:pPr>
        <w:ind w:left="730" w:hanging="209"/>
      </w:pPr>
      <w:rPr>
        <w:rFonts w:hint="default"/>
        <w:lang w:val="vi" w:eastAsia="en-US" w:bidi="ar-SA"/>
      </w:rPr>
    </w:lvl>
    <w:lvl w:ilvl="5" w:tplc="84B46C72">
      <w:numFmt w:val="bullet"/>
      <w:lvlText w:val="•"/>
      <w:lvlJc w:val="left"/>
      <w:pPr>
        <w:ind w:left="843" w:hanging="209"/>
      </w:pPr>
      <w:rPr>
        <w:rFonts w:hint="default"/>
        <w:lang w:val="vi" w:eastAsia="en-US" w:bidi="ar-SA"/>
      </w:rPr>
    </w:lvl>
    <w:lvl w:ilvl="6" w:tplc="A80A0D48">
      <w:numFmt w:val="bullet"/>
      <w:lvlText w:val="•"/>
      <w:lvlJc w:val="left"/>
      <w:pPr>
        <w:ind w:left="955" w:hanging="209"/>
      </w:pPr>
      <w:rPr>
        <w:rFonts w:hint="default"/>
        <w:lang w:val="vi" w:eastAsia="en-US" w:bidi="ar-SA"/>
      </w:rPr>
    </w:lvl>
    <w:lvl w:ilvl="7" w:tplc="E9923DEA">
      <w:numFmt w:val="bullet"/>
      <w:lvlText w:val="•"/>
      <w:lvlJc w:val="left"/>
      <w:pPr>
        <w:ind w:left="1068" w:hanging="209"/>
      </w:pPr>
      <w:rPr>
        <w:rFonts w:hint="default"/>
        <w:lang w:val="vi" w:eastAsia="en-US" w:bidi="ar-SA"/>
      </w:rPr>
    </w:lvl>
    <w:lvl w:ilvl="8" w:tplc="BDDAF252">
      <w:numFmt w:val="bullet"/>
      <w:lvlText w:val="•"/>
      <w:lvlJc w:val="left"/>
      <w:pPr>
        <w:ind w:left="1181" w:hanging="209"/>
      </w:pPr>
      <w:rPr>
        <w:rFonts w:hint="default"/>
        <w:lang w:val="vi" w:eastAsia="en-US" w:bidi="ar-SA"/>
      </w:rPr>
    </w:lvl>
  </w:abstractNum>
  <w:abstractNum w:abstractNumId="22" w15:restartNumberingAfterBreak="0">
    <w:nsid w:val="5C85133D"/>
    <w:multiLevelType w:val="hybridMultilevel"/>
    <w:tmpl w:val="593CC376"/>
    <w:lvl w:ilvl="0" w:tplc="0204CADA">
      <w:numFmt w:val="bullet"/>
      <w:lvlText w:val="-"/>
      <w:lvlJc w:val="left"/>
      <w:pPr>
        <w:ind w:left="101"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86085994">
      <w:numFmt w:val="bullet"/>
      <w:lvlText w:val="•"/>
      <w:lvlJc w:val="left"/>
      <w:pPr>
        <w:ind w:left="1020" w:hanging="171"/>
      </w:pPr>
      <w:rPr>
        <w:rFonts w:hint="default"/>
        <w:lang w:val="vi" w:eastAsia="en-US" w:bidi="ar-SA"/>
      </w:rPr>
    </w:lvl>
    <w:lvl w:ilvl="2" w:tplc="DC02B146">
      <w:numFmt w:val="bullet"/>
      <w:lvlText w:val="•"/>
      <w:lvlJc w:val="left"/>
      <w:pPr>
        <w:ind w:left="1940" w:hanging="171"/>
      </w:pPr>
      <w:rPr>
        <w:rFonts w:hint="default"/>
        <w:lang w:val="vi" w:eastAsia="en-US" w:bidi="ar-SA"/>
      </w:rPr>
    </w:lvl>
    <w:lvl w:ilvl="3" w:tplc="7102B5A0">
      <w:numFmt w:val="bullet"/>
      <w:lvlText w:val="•"/>
      <w:lvlJc w:val="left"/>
      <w:pPr>
        <w:ind w:left="2860" w:hanging="171"/>
      </w:pPr>
      <w:rPr>
        <w:rFonts w:hint="default"/>
        <w:lang w:val="vi" w:eastAsia="en-US" w:bidi="ar-SA"/>
      </w:rPr>
    </w:lvl>
    <w:lvl w:ilvl="4" w:tplc="463A787C">
      <w:numFmt w:val="bullet"/>
      <w:lvlText w:val="•"/>
      <w:lvlJc w:val="left"/>
      <w:pPr>
        <w:ind w:left="3780" w:hanging="171"/>
      </w:pPr>
      <w:rPr>
        <w:rFonts w:hint="default"/>
        <w:lang w:val="vi" w:eastAsia="en-US" w:bidi="ar-SA"/>
      </w:rPr>
    </w:lvl>
    <w:lvl w:ilvl="5" w:tplc="C23AA264">
      <w:numFmt w:val="bullet"/>
      <w:lvlText w:val="•"/>
      <w:lvlJc w:val="left"/>
      <w:pPr>
        <w:ind w:left="4700" w:hanging="171"/>
      </w:pPr>
      <w:rPr>
        <w:rFonts w:hint="default"/>
        <w:lang w:val="vi" w:eastAsia="en-US" w:bidi="ar-SA"/>
      </w:rPr>
    </w:lvl>
    <w:lvl w:ilvl="6" w:tplc="4878BBC2">
      <w:numFmt w:val="bullet"/>
      <w:lvlText w:val="•"/>
      <w:lvlJc w:val="left"/>
      <w:pPr>
        <w:ind w:left="5620" w:hanging="171"/>
      </w:pPr>
      <w:rPr>
        <w:rFonts w:hint="default"/>
        <w:lang w:val="vi" w:eastAsia="en-US" w:bidi="ar-SA"/>
      </w:rPr>
    </w:lvl>
    <w:lvl w:ilvl="7" w:tplc="7B4ED096">
      <w:numFmt w:val="bullet"/>
      <w:lvlText w:val="•"/>
      <w:lvlJc w:val="left"/>
      <w:pPr>
        <w:ind w:left="6540" w:hanging="171"/>
      </w:pPr>
      <w:rPr>
        <w:rFonts w:hint="default"/>
        <w:lang w:val="vi" w:eastAsia="en-US" w:bidi="ar-SA"/>
      </w:rPr>
    </w:lvl>
    <w:lvl w:ilvl="8" w:tplc="9730A4AE">
      <w:numFmt w:val="bullet"/>
      <w:lvlText w:val="•"/>
      <w:lvlJc w:val="left"/>
      <w:pPr>
        <w:ind w:left="7460" w:hanging="171"/>
      </w:pPr>
      <w:rPr>
        <w:rFonts w:hint="default"/>
        <w:lang w:val="vi" w:eastAsia="en-US" w:bidi="ar-SA"/>
      </w:rPr>
    </w:lvl>
  </w:abstractNum>
  <w:abstractNum w:abstractNumId="23" w15:restartNumberingAfterBreak="0">
    <w:nsid w:val="6A633472"/>
    <w:multiLevelType w:val="hybridMultilevel"/>
    <w:tmpl w:val="553A10A6"/>
    <w:lvl w:ilvl="0" w:tplc="305C8D7E">
      <w:numFmt w:val="bullet"/>
      <w:lvlText w:val="-"/>
      <w:lvlJc w:val="left"/>
      <w:pPr>
        <w:ind w:left="102" w:hanging="152"/>
      </w:pPr>
      <w:rPr>
        <w:rFonts w:ascii="Times New Roman" w:eastAsia="Times New Roman" w:hAnsi="Times New Roman" w:cs="Times New Roman" w:hint="default"/>
        <w:spacing w:val="0"/>
        <w:w w:val="99"/>
        <w:lang w:val="vi" w:eastAsia="en-US" w:bidi="ar-SA"/>
      </w:rPr>
    </w:lvl>
    <w:lvl w:ilvl="1" w:tplc="8DA2E24A">
      <w:numFmt w:val="bullet"/>
      <w:lvlText w:val="•"/>
      <w:lvlJc w:val="left"/>
      <w:pPr>
        <w:ind w:left="1020" w:hanging="152"/>
      </w:pPr>
      <w:rPr>
        <w:rFonts w:hint="default"/>
        <w:lang w:val="vi" w:eastAsia="en-US" w:bidi="ar-SA"/>
      </w:rPr>
    </w:lvl>
    <w:lvl w:ilvl="2" w:tplc="D44AA7B6">
      <w:numFmt w:val="bullet"/>
      <w:lvlText w:val="•"/>
      <w:lvlJc w:val="left"/>
      <w:pPr>
        <w:ind w:left="1940" w:hanging="152"/>
      </w:pPr>
      <w:rPr>
        <w:rFonts w:hint="default"/>
        <w:lang w:val="vi" w:eastAsia="en-US" w:bidi="ar-SA"/>
      </w:rPr>
    </w:lvl>
    <w:lvl w:ilvl="3" w:tplc="6B425D70">
      <w:numFmt w:val="bullet"/>
      <w:lvlText w:val="•"/>
      <w:lvlJc w:val="left"/>
      <w:pPr>
        <w:ind w:left="2860" w:hanging="152"/>
      </w:pPr>
      <w:rPr>
        <w:rFonts w:hint="default"/>
        <w:lang w:val="vi" w:eastAsia="en-US" w:bidi="ar-SA"/>
      </w:rPr>
    </w:lvl>
    <w:lvl w:ilvl="4" w:tplc="042A11A8">
      <w:numFmt w:val="bullet"/>
      <w:lvlText w:val="•"/>
      <w:lvlJc w:val="left"/>
      <w:pPr>
        <w:ind w:left="3780" w:hanging="152"/>
      </w:pPr>
      <w:rPr>
        <w:rFonts w:hint="default"/>
        <w:lang w:val="vi" w:eastAsia="en-US" w:bidi="ar-SA"/>
      </w:rPr>
    </w:lvl>
    <w:lvl w:ilvl="5" w:tplc="ABB4BCC6">
      <w:numFmt w:val="bullet"/>
      <w:lvlText w:val="•"/>
      <w:lvlJc w:val="left"/>
      <w:pPr>
        <w:ind w:left="4700" w:hanging="152"/>
      </w:pPr>
      <w:rPr>
        <w:rFonts w:hint="default"/>
        <w:lang w:val="vi" w:eastAsia="en-US" w:bidi="ar-SA"/>
      </w:rPr>
    </w:lvl>
    <w:lvl w:ilvl="6" w:tplc="6C1E43FC">
      <w:numFmt w:val="bullet"/>
      <w:lvlText w:val="•"/>
      <w:lvlJc w:val="left"/>
      <w:pPr>
        <w:ind w:left="5620" w:hanging="152"/>
      </w:pPr>
      <w:rPr>
        <w:rFonts w:hint="default"/>
        <w:lang w:val="vi" w:eastAsia="en-US" w:bidi="ar-SA"/>
      </w:rPr>
    </w:lvl>
    <w:lvl w:ilvl="7" w:tplc="B166423A">
      <w:numFmt w:val="bullet"/>
      <w:lvlText w:val="•"/>
      <w:lvlJc w:val="left"/>
      <w:pPr>
        <w:ind w:left="6540" w:hanging="152"/>
      </w:pPr>
      <w:rPr>
        <w:rFonts w:hint="default"/>
        <w:lang w:val="vi" w:eastAsia="en-US" w:bidi="ar-SA"/>
      </w:rPr>
    </w:lvl>
    <w:lvl w:ilvl="8" w:tplc="2C6A2DC6">
      <w:numFmt w:val="bullet"/>
      <w:lvlText w:val="•"/>
      <w:lvlJc w:val="left"/>
      <w:pPr>
        <w:ind w:left="7460" w:hanging="152"/>
      </w:pPr>
      <w:rPr>
        <w:rFonts w:hint="default"/>
        <w:lang w:val="vi" w:eastAsia="en-US" w:bidi="ar-SA"/>
      </w:rPr>
    </w:lvl>
  </w:abstractNum>
  <w:abstractNum w:abstractNumId="24" w15:restartNumberingAfterBreak="0">
    <w:nsid w:val="73F71DD9"/>
    <w:multiLevelType w:val="hybridMultilevel"/>
    <w:tmpl w:val="6F10318C"/>
    <w:lvl w:ilvl="0" w:tplc="2E668C28">
      <w:numFmt w:val="bullet"/>
      <w:lvlText w:val="-"/>
      <w:lvlJc w:val="left"/>
      <w:pPr>
        <w:ind w:left="101" w:hanging="152"/>
      </w:pPr>
      <w:rPr>
        <w:rFonts w:ascii="Times New Roman" w:eastAsia="Times New Roman" w:hAnsi="Times New Roman" w:cs="Times New Roman" w:hint="default"/>
        <w:spacing w:val="0"/>
        <w:w w:val="99"/>
        <w:lang w:val="vi" w:eastAsia="en-US" w:bidi="ar-SA"/>
      </w:rPr>
    </w:lvl>
    <w:lvl w:ilvl="1" w:tplc="6F5A5FCC">
      <w:numFmt w:val="bullet"/>
      <w:lvlText w:val="•"/>
      <w:lvlJc w:val="left"/>
      <w:pPr>
        <w:ind w:left="1020" w:hanging="152"/>
      </w:pPr>
      <w:rPr>
        <w:rFonts w:hint="default"/>
        <w:lang w:val="vi" w:eastAsia="en-US" w:bidi="ar-SA"/>
      </w:rPr>
    </w:lvl>
    <w:lvl w:ilvl="2" w:tplc="A134E494">
      <w:numFmt w:val="bullet"/>
      <w:lvlText w:val="•"/>
      <w:lvlJc w:val="left"/>
      <w:pPr>
        <w:ind w:left="1940" w:hanging="152"/>
      </w:pPr>
      <w:rPr>
        <w:rFonts w:hint="default"/>
        <w:lang w:val="vi" w:eastAsia="en-US" w:bidi="ar-SA"/>
      </w:rPr>
    </w:lvl>
    <w:lvl w:ilvl="3" w:tplc="ACD4B56C">
      <w:numFmt w:val="bullet"/>
      <w:lvlText w:val="•"/>
      <w:lvlJc w:val="left"/>
      <w:pPr>
        <w:ind w:left="2860" w:hanging="152"/>
      </w:pPr>
      <w:rPr>
        <w:rFonts w:hint="default"/>
        <w:lang w:val="vi" w:eastAsia="en-US" w:bidi="ar-SA"/>
      </w:rPr>
    </w:lvl>
    <w:lvl w:ilvl="4" w:tplc="8CCCF08E">
      <w:numFmt w:val="bullet"/>
      <w:lvlText w:val="•"/>
      <w:lvlJc w:val="left"/>
      <w:pPr>
        <w:ind w:left="3780" w:hanging="152"/>
      </w:pPr>
      <w:rPr>
        <w:rFonts w:hint="default"/>
        <w:lang w:val="vi" w:eastAsia="en-US" w:bidi="ar-SA"/>
      </w:rPr>
    </w:lvl>
    <w:lvl w:ilvl="5" w:tplc="27CE74D4">
      <w:numFmt w:val="bullet"/>
      <w:lvlText w:val="•"/>
      <w:lvlJc w:val="left"/>
      <w:pPr>
        <w:ind w:left="4700" w:hanging="152"/>
      </w:pPr>
      <w:rPr>
        <w:rFonts w:hint="default"/>
        <w:lang w:val="vi" w:eastAsia="en-US" w:bidi="ar-SA"/>
      </w:rPr>
    </w:lvl>
    <w:lvl w:ilvl="6" w:tplc="802CBCA4">
      <w:numFmt w:val="bullet"/>
      <w:lvlText w:val="•"/>
      <w:lvlJc w:val="left"/>
      <w:pPr>
        <w:ind w:left="5620" w:hanging="152"/>
      </w:pPr>
      <w:rPr>
        <w:rFonts w:hint="default"/>
        <w:lang w:val="vi" w:eastAsia="en-US" w:bidi="ar-SA"/>
      </w:rPr>
    </w:lvl>
    <w:lvl w:ilvl="7" w:tplc="98F0A686">
      <w:numFmt w:val="bullet"/>
      <w:lvlText w:val="•"/>
      <w:lvlJc w:val="left"/>
      <w:pPr>
        <w:ind w:left="6540" w:hanging="152"/>
      </w:pPr>
      <w:rPr>
        <w:rFonts w:hint="default"/>
        <w:lang w:val="vi" w:eastAsia="en-US" w:bidi="ar-SA"/>
      </w:rPr>
    </w:lvl>
    <w:lvl w:ilvl="8" w:tplc="EB1889E6">
      <w:numFmt w:val="bullet"/>
      <w:lvlText w:val="•"/>
      <w:lvlJc w:val="left"/>
      <w:pPr>
        <w:ind w:left="7460" w:hanging="152"/>
      </w:pPr>
      <w:rPr>
        <w:rFonts w:hint="default"/>
        <w:lang w:val="vi" w:eastAsia="en-US" w:bidi="ar-SA"/>
      </w:rPr>
    </w:lvl>
  </w:abstractNum>
  <w:abstractNum w:abstractNumId="25" w15:restartNumberingAfterBreak="0">
    <w:nsid w:val="78147BCE"/>
    <w:multiLevelType w:val="multilevel"/>
    <w:tmpl w:val="87CE7B5E"/>
    <w:lvl w:ilvl="0">
      <w:start w:val="3"/>
      <w:numFmt w:val="decimal"/>
      <w:lvlText w:val="%1"/>
      <w:lvlJc w:val="left"/>
      <w:pPr>
        <w:ind w:left="528" w:hanging="428"/>
      </w:pPr>
      <w:rPr>
        <w:rFonts w:hint="default"/>
        <w:lang w:val="vi" w:eastAsia="en-US" w:bidi="ar-SA"/>
      </w:rPr>
    </w:lvl>
    <w:lvl w:ilvl="1">
      <w:start w:val="1"/>
      <w:numFmt w:val="decimal"/>
      <w:lvlText w:val="%1.%2"/>
      <w:lvlJc w:val="left"/>
      <w:pPr>
        <w:ind w:left="528" w:hanging="428"/>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809" w:hanging="708"/>
      </w:pPr>
      <w:rPr>
        <w:rFonts w:ascii="Times New Roman" w:eastAsia="Times New Roman" w:hAnsi="Times New Roman" w:cs="Times New Roman" w:hint="default"/>
        <w:b/>
        <w:bCs/>
        <w:i w:val="0"/>
        <w:iCs w:val="0"/>
        <w:spacing w:val="0"/>
        <w:w w:val="99"/>
        <w:sz w:val="26"/>
        <w:szCs w:val="26"/>
        <w:lang w:val="vi" w:eastAsia="en-US" w:bidi="ar-SA"/>
      </w:rPr>
    </w:lvl>
    <w:lvl w:ilvl="3">
      <w:start w:val="1"/>
      <w:numFmt w:val="decimal"/>
      <w:lvlText w:val="%1.%2.%3.%4"/>
      <w:lvlJc w:val="left"/>
      <w:pPr>
        <w:ind w:left="953" w:hanging="852"/>
      </w:pPr>
      <w:rPr>
        <w:rFonts w:hint="default"/>
        <w:spacing w:val="-3"/>
        <w:w w:val="100"/>
        <w:lang w:val="vi" w:eastAsia="en-US" w:bidi="ar-SA"/>
      </w:rPr>
    </w:lvl>
    <w:lvl w:ilvl="4">
      <w:numFmt w:val="bullet"/>
      <w:lvlText w:val="•"/>
      <w:lvlJc w:val="left"/>
      <w:pPr>
        <w:ind w:left="2151" w:hanging="852"/>
      </w:pPr>
      <w:rPr>
        <w:rFonts w:hint="default"/>
        <w:lang w:val="vi" w:eastAsia="en-US" w:bidi="ar-SA"/>
      </w:rPr>
    </w:lvl>
    <w:lvl w:ilvl="5">
      <w:numFmt w:val="bullet"/>
      <w:lvlText w:val="•"/>
      <w:lvlJc w:val="left"/>
      <w:pPr>
        <w:ind w:left="3342" w:hanging="852"/>
      </w:pPr>
      <w:rPr>
        <w:rFonts w:hint="default"/>
        <w:lang w:val="vi" w:eastAsia="en-US" w:bidi="ar-SA"/>
      </w:rPr>
    </w:lvl>
    <w:lvl w:ilvl="6">
      <w:numFmt w:val="bullet"/>
      <w:lvlText w:val="•"/>
      <w:lvlJc w:val="left"/>
      <w:pPr>
        <w:ind w:left="4534" w:hanging="852"/>
      </w:pPr>
      <w:rPr>
        <w:rFonts w:hint="default"/>
        <w:lang w:val="vi" w:eastAsia="en-US" w:bidi="ar-SA"/>
      </w:rPr>
    </w:lvl>
    <w:lvl w:ilvl="7">
      <w:numFmt w:val="bullet"/>
      <w:lvlText w:val="•"/>
      <w:lvlJc w:val="left"/>
      <w:pPr>
        <w:ind w:left="5725" w:hanging="852"/>
      </w:pPr>
      <w:rPr>
        <w:rFonts w:hint="default"/>
        <w:lang w:val="vi" w:eastAsia="en-US" w:bidi="ar-SA"/>
      </w:rPr>
    </w:lvl>
    <w:lvl w:ilvl="8">
      <w:numFmt w:val="bullet"/>
      <w:lvlText w:val="•"/>
      <w:lvlJc w:val="left"/>
      <w:pPr>
        <w:ind w:left="6917" w:hanging="852"/>
      </w:pPr>
      <w:rPr>
        <w:rFonts w:hint="default"/>
        <w:lang w:val="vi" w:eastAsia="en-US" w:bidi="ar-SA"/>
      </w:rPr>
    </w:lvl>
  </w:abstractNum>
  <w:abstractNum w:abstractNumId="26" w15:restartNumberingAfterBreak="0">
    <w:nsid w:val="7DB97BE8"/>
    <w:multiLevelType w:val="hybridMultilevel"/>
    <w:tmpl w:val="B86EF65A"/>
    <w:lvl w:ilvl="0" w:tplc="B54E20E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E723F8F"/>
    <w:multiLevelType w:val="hybridMultilevel"/>
    <w:tmpl w:val="C4382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FA64A6"/>
    <w:multiLevelType w:val="multilevel"/>
    <w:tmpl w:val="217A8E8E"/>
    <w:lvl w:ilvl="0">
      <w:start w:val="2"/>
      <w:numFmt w:val="decimal"/>
      <w:lvlText w:val="%1."/>
      <w:lvlJc w:val="left"/>
      <w:pPr>
        <w:ind w:left="1080" w:hanging="360"/>
      </w:pPr>
      <w:rPr>
        <w:rFonts w:hint="default"/>
      </w:rPr>
    </w:lvl>
    <w:lvl w:ilvl="1">
      <w:start w:val="4"/>
      <w:numFmt w:val="decimal"/>
      <w:isLgl/>
      <w:lvlText w:val="%1.%2"/>
      <w:lvlJc w:val="left"/>
      <w:pPr>
        <w:ind w:left="1325" w:hanging="375"/>
      </w:pPr>
      <w:rPr>
        <w:rFonts w:hint="default"/>
      </w:rPr>
    </w:lvl>
    <w:lvl w:ilvl="2">
      <w:start w:val="1"/>
      <w:numFmt w:val="decimal"/>
      <w:isLgl/>
      <w:lvlText w:val="%1.%2.%3"/>
      <w:lvlJc w:val="left"/>
      <w:pPr>
        <w:ind w:left="1900" w:hanging="720"/>
      </w:pPr>
      <w:rPr>
        <w:rFonts w:hint="default"/>
      </w:rPr>
    </w:lvl>
    <w:lvl w:ilvl="3">
      <w:start w:val="1"/>
      <w:numFmt w:val="decimal"/>
      <w:isLgl/>
      <w:lvlText w:val="%1.%2.%3.%4"/>
      <w:lvlJc w:val="left"/>
      <w:pPr>
        <w:ind w:left="249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310" w:hanging="1440"/>
      </w:pPr>
      <w:rPr>
        <w:rFonts w:hint="default"/>
      </w:rPr>
    </w:lvl>
    <w:lvl w:ilvl="6">
      <w:start w:val="1"/>
      <w:numFmt w:val="decimal"/>
      <w:isLgl/>
      <w:lvlText w:val="%1.%2.%3.%4.%5.%6.%7"/>
      <w:lvlJc w:val="left"/>
      <w:pPr>
        <w:ind w:left="3540" w:hanging="1440"/>
      </w:pPr>
      <w:rPr>
        <w:rFonts w:hint="default"/>
      </w:rPr>
    </w:lvl>
    <w:lvl w:ilvl="7">
      <w:start w:val="1"/>
      <w:numFmt w:val="decimal"/>
      <w:isLgl/>
      <w:lvlText w:val="%1.%2.%3.%4.%5.%6.%7.%8"/>
      <w:lvlJc w:val="left"/>
      <w:pPr>
        <w:ind w:left="4130" w:hanging="1800"/>
      </w:pPr>
      <w:rPr>
        <w:rFonts w:hint="default"/>
      </w:rPr>
    </w:lvl>
    <w:lvl w:ilvl="8">
      <w:start w:val="1"/>
      <w:numFmt w:val="decimal"/>
      <w:isLgl/>
      <w:lvlText w:val="%1.%2.%3.%4.%5.%6.%7.%8.%9"/>
      <w:lvlJc w:val="left"/>
      <w:pPr>
        <w:ind w:left="4720" w:hanging="2160"/>
      </w:pPr>
      <w:rPr>
        <w:rFonts w:hint="default"/>
      </w:rPr>
    </w:lvl>
  </w:abstractNum>
  <w:num w:numId="1" w16cid:durableId="391346420">
    <w:abstractNumId w:val="4"/>
  </w:num>
  <w:num w:numId="2" w16cid:durableId="169882078">
    <w:abstractNumId w:val="12"/>
  </w:num>
  <w:num w:numId="3" w16cid:durableId="1620994438">
    <w:abstractNumId w:val="16"/>
  </w:num>
  <w:num w:numId="4" w16cid:durableId="533661931">
    <w:abstractNumId w:val="19"/>
  </w:num>
  <w:num w:numId="5" w16cid:durableId="867180656">
    <w:abstractNumId w:val="8"/>
  </w:num>
  <w:num w:numId="6" w16cid:durableId="1982616188">
    <w:abstractNumId w:val="15"/>
  </w:num>
  <w:num w:numId="7" w16cid:durableId="1745910424">
    <w:abstractNumId w:val="0"/>
  </w:num>
  <w:num w:numId="8" w16cid:durableId="290718798">
    <w:abstractNumId w:val="7"/>
  </w:num>
  <w:num w:numId="9" w16cid:durableId="1772317244">
    <w:abstractNumId w:val="26"/>
  </w:num>
  <w:num w:numId="10" w16cid:durableId="515189367">
    <w:abstractNumId w:val="27"/>
  </w:num>
  <w:num w:numId="11" w16cid:durableId="1526795613">
    <w:abstractNumId w:val="28"/>
  </w:num>
  <w:num w:numId="12" w16cid:durableId="89207215">
    <w:abstractNumId w:val="18"/>
  </w:num>
  <w:num w:numId="13" w16cid:durableId="1157764588">
    <w:abstractNumId w:val="11"/>
  </w:num>
  <w:num w:numId="14" w16cid:durableId="957377000">
    <w:abstractNumId w:val="1"/>
  </w:num>
  <w:num w:numId="15" w16cid:durableId="159121505">
    <w:abstractNumId w:val="22"/>
  </w:num>
  <w:num w:numId="16" w16cid:durableId="1499421290">
    <w:abstractNumId w:val="3"/>
  </w:num>
  <w:num w:numId="17" w16cid:durableId="962272336">
    <w:abstractNumId w:val="21"/>
  </w:num>
  <w:num w:numId="18" w16cid:durableId="1024600858">
    <w:abstractNumId w:val="23"/>
  </w:num>
  <w:num w:numId="19" w16cid:durableId="1802066681">
    <w:abstractNumId w:val="10"/>
  </w:num>
  <w:num w:numId="20" w16cid:durableId="1568568760">
    <w:abstractNumId w:val="24"/>
  </w:num>
  <w:num w:numId="21" w16cid:durableId="1331325266">
    <w:abstractNumId w:val="5"/>
  </w:num>
  <w:num w:numId="22" w16cid:durableId="1447239568">
    <w:abstractNumId w:val="9"/>
  </w:num>
  <w:num w:numId="23" w16cid:durableId="1702588851">
    <w:abstractNumId w:val="14"/>
  </w:num>
  <w:num w:numId="24" w16cid:durableId="777136689">
    <w:abstractNumId w:val="20"/>
  </w:num>
  <w:num w:numId="25" w16cid:durableId="1396969752">
    <w:abstractNumId w:val="13"/>
  </w:num>
  <w:num w:numId="26" w16cid:durableId="1097211060">
    <w:abstractNumId w:val="25"/>
  </w:num>
  <w:num w:numId="27" w16cid:durableId="1656912614">
    <w:abstractNumId w:val="17"/>
  </w:num>
  <w:num w:numId="28" w16cid:durableId="1291281738">
    <w:abstractNumId w:val="6"/>
  </w:num>
  <w:num w:numId="29" w16cid:durableId="1067530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52F"/>
    <w:rsid w:val="00000B01"/>
    <w:rsid w:val="00007500"/>
    <w:rsid w:val="00010EB0"/>
    <w:rsid w:val="00012F6E"/>
    <w:rsid w:val="000166BF"/>
    <w:rsid w:val="000204C3"/>
    <w:rsid w:val="00020CB9"/>
    <w:rsid w:val="00024242"/>
    <w:rsid w:val="00030622"/>
    <w:rsid w:val="00040C46"/>
    <w:rsid w:val="00045100"/>
    <w:rsid w:val="00045FD4"/>
    <w:rsid w:val="00051ABD"/>
    <w:rsid w:val="000521CD"/>
    <w:rsid w:val="00052E5A"/>
    <w:rsid w:val="00057899"/>
    <w:rsid w:val="0006308C"/>
    <w:rsid w:val="000776FD"/>
    <w:rsid w:val="00077A1C"/>
    <w:rsid w:val="00077F1A"/>
    <w:rsid w:val="00084127"/>
    <w:rsid w:val="000875FB"/>
    <w:rsid w:val="00093638"/>
    <w:rsid w:val="00093F48"/>
    <w:rsid w:val="000A04F4"/>
    <w:rsid w:val="000A11DA"/>
    <w:rsid w:val="000A2FA7"/>
    <w:rsid w:val="000B25FC"/>
    <w:rsid w:val="000B4AA9"/>
    <w:rsid w:val="000B5090"/>
    <w:rsid w:val="000B601C"/>
    <w:rsid w:val="000B66B5"/>
    <w:rsid w:val="000B6F03"/>
    <w:rsid w:val="000C2F3D"/>
    <w:rsid w:val="000C350A"/>
    <w:rsid w:val="000D08A6"/>
    <w:rsid w:val="000D3DB9"/>
    <w:rsid w:val="000D47EC"/>
    <w:rsid w:val="000D4DBF"/>
    <w:rsid w:val="000D6876"/>
    <w:rsid w:val="000D7D64"/>
    <w:rsid w:val="000E1872"/>
    <w:rsid w:val="000E3216"/>
    <w:rsid w:val="000E709F"/>
    <w:rsid w:val="000E71B6"/>
    <w:rsid w:val="000F2849"/>
    <w:rsid w:val="001012B7"/>
    <w:rsid w:val="00101325"/>
    <w:rsid w:val="0010231B"/>
    <w:rsid w:val="00111569"/>
    <w:rsid w:val="001123BE"/>
    <w:rsid w:val="00113357"/>
    <w:rsid w:val="00113F7B"/>
    <w:rsid w:val="00125DCA"/>
    <w:rsid w:val="00132959"/>
    <w:rsid w:val="001405B0"/>
    <w:rsid w:val="00140ED6"/>
    <w:rsid w:val="00141E6C"/>
    <w:rsid w:val="00143EA6"/>
    <w:rsid w:val="00146AF6"/>
    <w:rsid w:val="001510BC"/>
    <w:rsid w:val="00152A9B"/>
    <w:rsid w:val="00152CF4"/>
    <w:rsid w:val="00154A7E"/>
    <w:rsid w:val="00160EC3"/>
    <w:rsid w:val="0017455E"/>
    <w:rsid w:val="0017583B"/>
    <w:rsid w:val="001837D4"/>
    <w:rsid w:val="0018699A"/>
    <w:rsid w:val="0019028A"/>
    <w:rsid w:val="001925A1"/>
    <w:rsid w:val="0019472D"/>
    <w:rsid w:val="00196F70"/>
    <w:rsid w:val="00197DCE"/>
    <w:rsid w:val="001A10EB"/>
    <w:rsid w:val="001A181A"/>
    <w:rsid w:val="001A2532"/>
    <w:rsid w:val="001A2C08"/>
    <w:rsid w:val="001A3140"/>
    <w:rsid w:val="001A3978"/>
    <w:rsid w:val="001A43CA"/>
    <w:rsid w:val="001B18CC"/>
    <w:rsid w:val="001B3B2A"/>
    <w:rsid w:val="001C0224"/>
    <w:rsid w:val="001C06F9"/>
    <w:rsid w:val="001C23A2"/>
    <w:rsid w:val="001C33F4"/>
    <w:rsid w:val="001D00A0"/>
    <w:rsid w:val="001D02E7"/>
    <w:rsid w:val="001D0625"/>
    <w:rsid w:val="001D1E1C"/>
    <w:rsid w:val="001D25C4"/>
    <w:rsid w:val="001D2DDD"/>
    <w:rsid w:val="001E03D2"/>
    <w:rsid w:val="001E12E3"/>
    <w:rsid w:val="001E1F8B"/>
    <w:rsid w:val="001E21B1"/>
    <w:rsid w:val="001E4594"/>
    <w:rsid w:val="001E4ACA"/>
    <w:rsid w:val="001E7666"/>
    <w:rsid w:val="001F4BBF"/>
    <w:rsid w:val="001F4EEE"/>
    <w:rsid w:val="001F6922"/>
    <w:rsid w:val="002007E5"/>
    <w:rsid w:val="00201977"/>
    <w:rsid w:val="00202533"/>
    <w:rsid w:val="00205AF9"/>
    <w:rsid w:val="002133B0"/>
    <w:rsid w:val="002140C0"/>
    <w:rsid w:val="00216381"/>
    <w:rsid w:val="00222438"/>
    <w:rsid w:val="00246FC0"/>
    <w:rsid w:val="00250BAD"/>
    <w:rsid w:val="00252B53"/>
    <w:rsid w:val="002542AD"/>
    <w:rsid w:val="00254AF4"/>
    <w:rsid w:val="00254F2E"/>
    <w:rsid w:val="002574FA"/>
    <w:rsid w:val="00263A1D"/>
    <w:rsid w:val="00264098"/>
    <w:rsid w:val="00266379"/>
    <w:rsid w:val="0027341A"/>
    <w:rsid w:val="002753BB"/>
    <w:rsid w:val="00276685"/>
    <w:rsid w:val="002801FA"/>
    <w:rsid w:val="00281804"/>
    <w:rsid w:val="00283408"/>
    <w:rsid w:val="00286430"/>
    <w:rsid w:val="00292208"/>
    <w:rsid w:val="00292805"/>
    <w:rsid w:val="00293AD2"/>
    <w:rsid w:val="00293DDD"/>
    <w:rsid w:val="00297BA4"/>
    <w:rsid w:val="002A3BED"/>
    <w:rsid w:val="002A6985"/>
    <w:rsid w:val="002A7A23"/>
    <w:rsid w:val="002B3FF6"/>
    <w:rsid w:val="002C55F6"/>
    <w:rsid w:val="002C7215"/>
    <w:rsid w:val="002D01F9"/>
    <w:rsid w:val="002D21F9"/>
    <w:rsid w:val="002D279A"/>
    <w:rsid w:val="002D7A40"/>
    <w:rsid w:val="002E2361"/>
    <w:rsid w:val="002E473D"/>
    <w:rsid w:val="002E5369"/>
    <w:rsid w:val="002E5937"/>
    <w:rsid w:val="002F1716"/>
    <w:rsid w:val="002F1A15"/>
    <w:rsid w:val="002F2D26"/>
    <w:rsid w:val="002F39C9"/>
    <w:rsid w:val="00301621"/>
    <w:rsid w:val="003051CD"/>
    <w:rsid w:val="003060AB"/>
    <w:rsid w:val="00306F90"/>
    <w:rsid w:val="00307775"/>
    <w:rsid w:val="00310284"/>
    <w:rsid w:val="0031028C"/>
    <w:rsid w:val="003102BB"/>
    <w:rsid w:val="003120C7"/>
    <w:rsid w:val="00312BB7"/>
    <w:rsid w:val="003139E4"/>
    <w:rsid w:val="00313DB4"/>
    <w:rsid w:val="003145B5"/>
    <w:rsid w:val="0032058B"/>
    <w:rsid w:val="00321290"/>
    <w:rsid w:val="003224E6"/>
    <w:rsid w:val="00323A4F"/>
    <w:rsid w:val="00326F34"/>
    <w:rsid w:val="003272F3"/>
    <w:rsid w:val="00327D0E"/>
    <w:rsid w:val="00331DD3"/>
    <w:rsid w:val="0033421B"/>
    <w:rsid w:val="00336684"/>
    <w:rsid w:val="0034386E"/>
    <w:rsid w:val="00344848"/>
    <w:rsid w:val="00346047"/>
    <w:rsid w:val="00353F46"/>
    <w:rsid w:val="003562DD"/>
    <w:rsid w:val="00357343"/>
    <w:rsid w:val="00365F11"/>
    <w:rsid w:val="003760F9"/>
    <w:rsid w:val="00380885"/>
    <w:rsid w:val="00383A9F"/>
    <w:rsid w:val="003853B8"/>
    <w:rsid w:val="003933FC"/>
    <w:rsid w:val="00395898"/>
    <w:rsid w:val="00396C4A"/>
    <w:rsid w:val="00397A64"/>
    <w:rsid w:val="003B60A4"/>
    <w:rsid w:val="003C0F1E"/>
    <w:rsid w:val="003C368C"/>
    <w:rsid w:val="003D0E6F"/>
    <w:rsid w:val="003D1DC1"/>
    <w:rsid w:val="003D6C8B"/>
    <w:rsid w:val="003E2F08"/>
    <w:rsid w:val="003E44FA"/>
    <w:rsid w:val="003F2185"/>
    <w:rsid w:val="003F3184"/>
    <w:rsid w:val="003F3626"/>
    <w:rsid w:val="003F469A"/>
    <w:rsid w:val="00402AE9"/>
    <w:rsid w:val="004046B2"/>
    <w:rsid w:val="004059E7"/>
    <w:rsid w:val="004060B8"/>
    <w:rsid w:val="004151D8"/>
    <w:rsid w:val="004211A6"/>
    <w:rsid w:val="00422F4D"/>
    <w:rsid w:val="0042300D"/>
    <w:rsid w:val="00425ED7"/>
    <w:rsid w:val="004324EA"/>
    <w:rsid w:val="00434C86"/>
    <w:rsid w:val="0043568E"/>
    <w:rsid w:val="00442C8B"/>
    <w:rsid w:val="00444A23"/>
    <w:rsid w:val="0045016F"/>
    <w:rsid w:val="00450652"/>
    <w:rsid w:val="00453A9E"/>
    <w:rsid w:val="00453D75"/>
    <w:rsid w:val="00454650"/>
    <w:rsid w:val="00457F13"/>
    <w:rsid w:val="0046061C"/>
    <w:rsid w:val="004641CE"/>
    <w:rsid w:val="004713C2"/>
    <w:rsid w:val="00472E42"/>
    <w:rsid w:val="004769CA"/>
    <w:rsid w:val="00480CE8"/>
    <w:rsid w:val="00481E2E"/>
    <w:rsid w:val="00482508"/>
    <w:rsid w:val="004842B7"/>
    <w:rsid w:val="0048445C"/>
    <w:rsid w:val="00485405"/>
    <w:rsid w:val="004862DB"/>
    <w:rsid w:val="00495D19"/>
    <w:rsid w:val="004B1CE6"/>
    <w:rsid w:val="004B6B4F"/>
    <w:rsid w:val="004C403D"/>
    <w:rsid w:val="004C5E3B"/>
    <w:rsid w:val="004C71D1"/>
    <w:rsid w:val="004C7201"/>
    <w:rsid w:val="004C750F"/>
    <w:rsid w:val="004D16FC"/>
    <w:rsid w:val="004D3A71"/>
    <w:rsid w:val="004D3F88"/>
    <w:rsid w:val="004E2B71"/>
    <w:rsid w:val="004E6180"/>
    <w:rsid w:val="004F44B1"/>
    <w:rsid w:val="00503972"/>
    <w:rsid w:val="00514FAC"/>
    <w:rsid w:val="005227EE"/>
    <w:rsid w:val="00524B4E"/>
    <w:rsid w:val="00526621"/>
    <w:rsid w:val="00530627"/>
    <w:rsid w:val="0053083B"/>
    <w:rsid w:val="00533B96"/>
    <w:rsid w:val="00537924"/>
    <w:rsid w:val="005401AA"/>
    <w:rsid w:val="005408B8"/>
    <w:rsid w:val="005605AC"/>
    <w:rsid w:val="00566D89"/>
    <w:rsid w:val="005728D7"/>
    <w:rsid w:val="00574B81"/>
    <w:rsid w:val="00575425"/>
    <w:rsid w:val="005771CC"/>
    <w:rsid w:val="005802CF"/>
    <w:rsid w:val="005805DC"/>
    <w:rsid w:val="00580BDD"/>
    <w:rsid w:val="00581200"/>
    <w:rsid w:val="00582C20"/>
    <w:rsid w:val="0059270C"/>
    <w:rsid w:val="00592A21"/>
    <w:rsid w:val="00592C7A"/>
    <w:rsid w:val="005934F8"/>
    <w:rsid w:val="0059576C"/>
    <w:rsid w:val="005A14D6"/>
    <w:rsid w:val="005A189A"/>
    <w:rsid w:val="005A5CB0"/>
    <w:rsid w:val="005B0D95"/>
    <w:rsid w:val="005B17C6"/>
    <w:rsid w:val="005C00F1"/>
    <w:rsid w:val="005C3625"/>
    <w:rsid w:val="005C6D5A"/>
    <w:rsid w:val="005C6E0D"/>
    <w:rsid w:val="005D09C0"/>
    <w:rsid w:val="005D12AC"/>
    <w:rsid w:val="005D2D67"/>
    <w:rsid w:val="005D31FE"/>
    <w:rsid w:val="005D40DA"/>
    <w:rsid w:val="005D564B"/>
    <w:rsid w:val="005D6E98"/>
    <w:rsid w:val="005E7703"/>
    <w:rsid w:val="005F1FDB"/>
    <w:rsid w:val="005F26EC"/>
    <w:rsid w:val="0060052C"/>
    <w:rsid w:val="00603BE9"/>
    <w:rsid w:val="006041BB"/>
    <w:rsid w:val="0060543A"/>
    <w:rsid w:val="006112A8"/>
    <w:rsid w:val="00611E22"/>
    <w:rsid w:val="00612084"/>
    <w:rsid w:val="0061411D"/>
    <w:rsid w:val="00615476"/>
    <w:rsid w:val="006176DE"/>
    <w:rsid w:val="00620B44"/>
    <w:rsid w:val="00622B2A"/>
    <w:rsid w:val="00624AE3"/>
    <w:rsid w:val="00626FB8"/>
    <w:rsid w:val="0062711E"/>
    <w:rsid w:val="00627900"/>
    <w:rsid w:val="00627920"/>
    <w:rsid w:val="00633AAC"/>
    <w:rsid w:val="0063755E"/>
    <w:rsid w:val="00642773"/>
    <w:rsid w:val="00643351"/>
    <w:rsid w:val="00643B71"/>
    <w:rsid w:val="00644201"/>
    <w:rsid w:val="00644AAE"/>
    <w:rsid w:val="00653E72"/>
    <w:rsid w:val="0065460C"/>
    <w:rsid w:val="00660949"/>
    <w:rsid w:val="00663332"/>
    <w:rsid w:val="00663B00"/>
    <w:rsid w:val="00664148"/>
    <w:rsid w:val="0066516A"/>
    <w:rsid w:val="006664A8"/>
    <w:rsid w:val="00666B7B"/>
    <w:rsid w:val="00666F1C"/>
    <w:rsid w:val="006670CF"/>
    <w:rsid w:val="006742A0"/>
    <w:rsid w:val="00676AEC"/>
    <w:rsid w:val="0067714F"/>
    <w:rsid w:val="006811A1"/>
    <w:rsid w:val="00684F6C"/>
    <w:rsid w:val="00687F29"/>
    <w:rsid w:val="00697BED"/>
    <w:rsid w:val="006A0C80"/>
    <w:rsid w:val="006A531E"/>
    <w:rsid w:val="006B75ED"/>
    <w:rsid w:val="006B79F0"/>
    <w:rsid w:val="006C3E12"/>
    <w:rsid w:val="006C4167"/>
    <w:rsid w:val="006C445F"/>
    <w:rsid w:val="006C5B74"/>
    <w:rsid w:val="006C691D"/>
    <w:rsid w:val="006D0BCF"/>
    <w:rsid w:val="006D52E9"/>
    <w:rsid w:val="006D600A"/>
    <w:rsid w:val="006D7FBE"/>
    <w:rsid w:val="006E4DCF"/>
    <w:rsid w:val="006E51D7"/>
    <w:rsid w:val="006F3EC3"/>
    <w:rsid w:val="006F47BE"/>
    <w:rsid w:val="006F4F7D"/>
    <w:rsid w:val="00700548"/>
    <w:rsid w:val="00701F23"/>
    <w:rsid w:val="00702BAE"/>
    <w:rsid w:val="00702DDB"/>
    <w:rsid w:val="007033FB"/>
    <w:rsid w:val="00704598"/>
    <w:rsid w:val="00710B59"/>
    <w:rsid w:val="00713521"/>
    <w:rsid w:val="00714E45"/>
    <w:rsid w:val="007157A8"/>
    <w:rsid w:val="0073151A"/>
    <w:rsid w:val="007323D5"/>
    <w:rsid w:val="00733499"/>
    <w:rsid w:val="0073404A"/>
    <w:rsid w:val="00735D2B"/>
    <w:rsid w:val="0073661E"/>
    <w:rsid w:val="00742150"/>
    <w:rsid w:val="00743853"/>
    <w:rsid w:val="00746828"/>
    <w:rsid w:val="007470F4"/>
    <w:rsid w:val="00752983"/>
    <w:rsid w:val="0075644A"/>
    <w:rsid w:val="007627C7"/>
    <w:rsid w:val="00766387"/>
    <w:rsid w:val="00774BC9"/>
    <w:rsid w:val="0077629E"/>
    <w:rsid w:val="00780251"/>
    <w:rsid w:val="00784E06"/>
    <w:rsid w:val="007851B7"/>
    <w:rsid w:val="007923F9"/>
    <w:rsid w:val="0079518A"/>
    <w:rsid w:val="007951F8"/>
    <w:rsid w:val="007A2BA8"/>
    <w:rsid w:val="007A32E7"/>
    <w:rsid w:val="007A5E0F"/>
    <w:rsid w:val="007B09A4"/>
    <w:rsid w:val="007B30A6"/>
    <w:rsid w:val="007B57AE"/>
    <w:rsid w:val="007B5A54"/>
    <w:rsid w:val="007C1D9D"/>
    <w:rsid w:val="007C2CBE"/>
    <w:rsid w:val="007D08B6"/>
    <w:rsid w:val="007D4E29"/>
    <w:rsid w:val="007E39BB"/>
    <w:rsid w:val="007E3F18"/>
    <w:rsid w:val="007E57CF"/>
    <w:rsid w:val="007F216B"/>
    <w:rsid w:val="007F36B8"/>
    <w:rsid w:val="007F6ECB"/>
    <w:rsid w:val="007F7CE3"/>
    <w:rsid w:val="008042C9"/>
    <w:rsid w:val="00805343"/>
    <w:rsid w:val="008071B2"/>
    <w:rsid w:val="00811AA6"/>
    <w:rsid w:val="0081258B"/>
    <w:rsid w:val="0081268B"/>
    <w:rsid w:val="008176E4"/>
    <w:rsid w:val="00822F78"/>
    <w:rsid w:val="00835F3B"/>
    <w:rsid w:val="00836455"/>
    <w:rsid w:val="00836E46"/>
    <w:rsid w:val="00841520"/>
    <w:rsid w:val="008420F6"/>
    <w:rsid w:val="00843E50"/>
    <w:rsid w:val="00844DAF"/>
    <w:rsid w:val="00850EAC"/>
    <w:rsid w:val="00854245"/>
    <w:rsid w:val="0085445D"/>
    <w:rsid w:val="00856439"/>
    <w:rsid w:val="00857505"/>
    <w:rsid w:val="0086320D"/>
    <w:rsid w:val="00872EB8"/>
    <w:rsid w:val="008744AC"/>
    <w:rsid w:val="008744BF"/>
    <w:rsid w:val="008806D3"/>
    <w:rsid w:val="0088080D"/>
    <w:rsid w:val="00880810"/>
    <w:rsid w:val="008828A3"/>
    <w:rsid w:val="00882908"/>
    <w:rsid w:val="00883EAD"/>
    <w:rsid w:val="008843A1"/>
    <w:rsid w:val="008A0E51"/>
    <w:rsid w:val="008A3C2C"/>
    <w:rsid w:val="008A50C0"/>
    <w:rsid w:val="008A7F0F"/>
    <w:rsid w:val="008B0F1C"/>
    <w:rsid w:val="008B1BFB"/>
    <w:rsid w:val="008C0F34"/>
    <w:rsid w:val="008C3365"/>
    <w:rsid w:val="008C3370"/>
    <w:rsid w:val="008C5F43"/>
    <w:rsid w:val="008C6F4F"/>
    <w:rsid w:val="008C7DAD"/>
    <w:rsid w:val="008C7E7C"/>
    <w:rsid w:val="008D24C5"/>
    <w:rsid w:val="008D2D97"/>
    <w:rsid w:val="008D7303"/>
    <w:rsid w:val="008E1310"/>
    <w:rsid w:val="008E1C48"/>
    <w:rsid w:val="008E3FAD"/>
    <w:rsid w:val="008F735B"/>
    <w:rsid w:val="00906D26"/>
    <w:rsid w:val="00910A4E"/>
    <w:rsid w:val="00911204"/>
    <w:rsid w:val="00912272"/>
    <w:rsid w:val="00913E81"/>
    <w:rsid w:val="00920B40"/>
    <w:rsid w:val="00921E07"/>
    <w:rsid w:val="009227CC"/>
    <w:rsid w:val="00926550"/>
    <w:rsid w:val="0092657D"/>
    <w:rsid w:val="00927FCB"/>
    <w:rsid w:val="0093254F"/>
    <w:rsid w:val="00933CDB"/>
    <w:rsid w:val="009354BB"/>
    <w:rsid w:val="0093688A"/>
    <w:rsid w:val="009446CB"/>
    <w:rsid w:val="009446D0"/>
    <w:rsid w:val="00945837"/>
    <w:rsid w:val="00960208"/>
    <w:rsid w:val="00960245"/>
    <w:rsid w:val="00963BF7"/>
    <w:rsid w:val="009726D9"/>
    <w:rsid w:val="00973553"/>
    <w:rsid w:val="00980FF2"/>
    <w:rsid w:val="00981AD1"/>
    <w:rsid w:val="00987EBB"/>
    <w:rsid w:val="0099143B"/>
    <w:rsid w:val="00992046"/>
    <w:rsid w:val="0099431D"/>
    <w:rsid w:val="00995CAA"/>
    <w:rsid w:val="0099796F"/>
    <w:rsid w:val="009A013B"/>
    <w:rsid w:val="009A0575"/>
    <w:rsid w:val="009A069E"/>
    <w:rsid w:val="009A28E0"/>
    <w:rsid w:val="009A36BA"/>
    <w:rsid w:val="009A5A31"/>
    <w:rsid w:val="009A6534"/>
    <w:rsid w:val="009A78F1"/>
    <w:rsid w:val="009B2561"/>
    <w:rsid w:val="009B30D9"/>
    <w:rsid w:val="009B4D5A"/>
    <w:rsid w:val="009B759E"/>
    <w:rsid w:val="009C1723"/>
    <w:rsid w:val="009C1F69"/>
    <w:rsid w:val="009C33E4"/>
    <w:rsid w:val="009C3ED9"/>
    <w:rsid w:val="009C5017"/>
    <w:rsid w:val="009D2DAD"/>
    <w:rsid w:val="009D3D22"/>
    <w:rsid w:val="009E10DC"/>
    <w:rsid w:val="009E1E4F"/>
    <w:rsid w:val="009E24A9"/>
    <w:rsid w:val="009E3AFE"/>
    <w:rsid w:val="009E4BF3"/>
    <w:rsid w:val="009F1DE6"/>
    <w:rsid w:val="009F7E18"/>
    <w:rsid w:val="00A01346"/>
    <w:rsid w:val="00A05B9D"/>
    <w:rsid w:val="00A13117"/>
    <w:rsid w:val="00A15877"/>
    <w:rsid w:val="00A15EEA"/>
    <w:rsid w:val="00A16A4D"/>
    <w:rsid w:val="00A17DBB"/>
    <w:rsid w:val="00A20347"/>
    <w:rsid w:val="00A20E8E"/>
    <w:rsid w:val="00A246FD"/>
    <w:rsid w:val="00A26A41"/>
    <w:rsid w:val="00A30A43"/>
    <w:rsid w:val="00A32087"/>
    <w:rsid w:val="00A32E41"/>
    <w:rsid w:val="00A340E0"/>
    <w:rsid w:val="00A375DD"/>
    <w:rsid w:val="00A40500"/>
    <w:rsid w:val="00A45D6F"/>
    <w:rsid w:val="00A5059A"/>
    <w:rsid w:val="00A52BC4"/>
    <w:rsid w:val="00A5516F"/>
    <w:rsid w:val="00A556E3"/>
    <w:rsid w:val="00A5630F"/>
    <w:rsid w:val="00A56B84"/>
    <w:rsid w:val="00A57F92"/>
    <w:rsid w:val="00A63343"/>
    <w:rsid w:val="00A63737"/>
    <w:rsid w:val="00A64C55"/>
    <w:rsid w:val="00A74315"/>
    <w:rsid w:val="00A74DEA"/>
    <w:rsid w:val="00A7551D"/>
    <w:rsid w:val="00A808F7"/>
    <w:rsid w:val="00A827AA"/>
    <w:rsid w:val="00A82B08"/>
    <w:rsid w:val="00A86479"/>
    <w:rsid w:val="00A90687"/>
    <w:rsid w:val="00A90881"/>
    <w:rsid w:val="00A93B93"/>
    <w:rsid w:val="00A9502B"/>
    <w:rsid w:val="00A95AF0"/>
    <w:rsid w:val="00AA152F"/>
    <w:rsid w:val="00AA4118"/>
    <w:rsid w:val="00AA5577"/>
    <w:rsid w:val="00AA721A"/>
    <w:rsid w:val="00AB281A"/>
    <w:rsid w:val="00AC1372"/>
    <w:rsid w:val="00AC27C9"/>
    <w:rsid w:val="00AC72EF"/>
    <w:rsid w:val="00AD0B04"/>
    <w:rsid w:val="00AD3B82"/>
    <w:rsid w:val="00AD4559"/>
    <w:rsid w:val="00B03101"/>
    <w:rsid w:val="00B04A55"/>
    <w:rsid w:val="00B156A0"/>
    <w:rsid w:val="00B16F48"/>
    <w:rsid w:val="00B17042"/>
    <w:rsid w:val="00B2297D"/>
    <w:rsid w:val="00B40F6D"/>
    <w:rsid w:val="00B44D08"/>
    <w:rsid w:val="00B4672E"/>
    <w:rsid w:val="00B4697C"/>
    <w:rsid w:val="00B46F15"/>
    <w:rsid w:val="00B46F52"/>
    <w:rsid w:val="00B50821"/>
    <w:rsid w:val="00B51BD8"/>
    <w:rsid w:val="00B52700"/>
    <w:rsid w:val="00B56BB1"/>
    <w:rsid w:val="00B573E5"/>
    <w:rsid w:val="00B61096"/>
    <w:rsid w:val="00B61C98"/>
    <w:rsid w:val="00B6226F"/>
    <w:rsid w:val="00B63480"/>
    <w:rsid w:val="00B65AE7"/>
    <w:rsid w:val="00B663E2"/>
    <w:rsid w:val="00B71D14"/>
    <w:rsid w:val="00B8072C"/>
    <w:rsid w:val="00B829D2"/>
    <w:rsid w:val="00B90F1E"/>
    <w:rsid w:val="00B91AE8"/>
    <w:rsid w:val="00B91B7A"/>
    <w:rsid w:val="00B94479"/>
    <w:rsid w:val="00BA2314"/>
    <w:rsid w:val="00BA321F"/>
    <w:rsid w:val="00BA7AE5"/>
    <w:rsid w:val="00BA7EDB"/>
    <w:rsid w:val="00BB2871"/>
    <w:rsid w:val="00BB40BB"/>
    <w:rsid w:val="00BC3B49"/>
    <w:rsid w:val="00BC64A2"/>
    <w:rsid w:val="00BD198F"/>
    <w:rsid w:val="00BE2E96"/>
    <w:rsid w:val="00BE3E15"/>
    <w:rsid w:val="00BE6FEF"/>
    <w:rsid w:val="00BF0D59"/>
    <w:rsid w:val="00BF0FA5"/>
    <w:rsid w:val="00BF53BF"/>
    <w:rsid w:val="00BF57D3"/>
    <w:rsid w:val="00BF5F11"/>
    <w:rsid w:val="00BF7199"/>
    <w:rsid w:val="00C032A0"/>
    <w:rsid w:val="00C033F6"/>
    <w:rsid w:val="00C0469C"/>
    <w:rsid w:val="00C048FD"/>
    <w:rsid w:val="00C05E87"/>
    <w:rsid w:val="00C06673"/>
    <w:rsid w:val="00C12520"/>
    <w:rsid w:val="00C15027"/>
    <w:rsid w:val="00C1658E"/>
    <w:rsid w:val="00C16600"/>
    <w:rsid w:val="00C171EB"/>
    <w:rsid w:val="00C17681"/>
    <w:rsid w:val="00C17CA2"/>
    <w:rsid w:val="00C21276"/>
    <w:rsid w:val="00C21634"/>
    <w:rsid w:val="00C21BD5"/>
    <w:rsid w:val="00C22A36"/>
    <w:rsid w:val="00C23847"/>
    <w:rsid w:val="00C25AF7"/>
    <w:rsid w:val="00C26431"/>
    <w:rsid w:val="00C3520A"/>
    <w:rsid w:val="00C45CCC"/>
    <w:rsid w:val="00C47CE9"/>
    <w:rsid w:val="00C56CCA"/>
    <w:rsid w:val="00C637EC"/>
    <w:rsid w:val="00C63B49"/>
    <w:rsid w:val="00C65A45"/>
    <w:rsid w:val="00C70106"/>
    <w:rsid w:val="00C7038F"/>
    <w:rsid w:val="00C712ED"/>
    <w:rsid w:val="00C762C2"/>
    <w:rsid w:val="00C776BF"/>
    <w:rsid w:val="00C82ABA"/>
    <w:rsid w:val="00C84E7D"/>
    <w:rsid w:val="00C84F48"/>
    <w:rsid w:val="00C87FA3"/>
    <w:rsid w:val="00C91E36"/>
    <w:rsid w:val="00C92209"/>
    <w:rsid w:val="00C92EFE"/>
    <w:rsid w:val="00C97D08"/>
    <w:rsid w:val="00CA7967"/>
    <w:rsid w:val="00CA7D51"/>
    <w:rsid w:val="00CB1739"/>
    <w:rsid w:val="00CB6FDC"/>
    <w:rsid w:val="00CC0F12"/>
    <w:rsid w:val="00CC1F2B"/>
    <w:rsid w:val="00CC20E3"/>
    <w:rsid w:val="00CC3E02"/>
    <w:rsid w:val="00CD03BB"/>
    <w:rsid w:val="00CD0D39"/>
    <w:rsid w:val="00CD364E"/>
    <w:rsid w:val="00CD4836"/>
    <w:rsid w:val="00CD4A97"/>
    <w:rsid w:val="00CD4ED1"/>
    <w:rsid w:val="00CD791E"/>
    <w:rsid w:val="00CE2F3D"/>
    <w:rsid w:val="00CE3364"/>
    <w:rsid w:val="00CE72A4"/>
    <w:rsid w:val="00CE7DBF"/>
    <w:rsid w:val="00CF7B35"/>
    <w:rsid w:val="00D05B88"/>
    <w:rsid w:val="00D115AA"/>
    <w:rsid w:val="00D12125"/>
    <w:rsid w:val="00D12890"/>
    <w:rsid w:val="00D13A2B"/>
    <w:rsid w:val="00D17578"/>
    <w:rsid w:val="00D17806"/>
    <w:rsid w:val="00D2187D"/>
    <w:rsid w:val="00D230CF"/>
    <w:rsid w:val="00D277E8"/>
    <w:rsid w:val="00D30A16"/>
    <w:rsid w:val="00D37466"/>
    <w:rsid w:val="00D430C2"/>
    <w:rsid w:val="00D44D2D"/>
    <w:rsid w:val="00D46804"/>
    <w:rsid w:val="00D47288"/>
    <w:rsid w:val="00D51C1F"/>
    <w:rsid w:val="00D54005"/>
    <w:rsid w:val="00D55FAC"/>
    <w:rsid w:val="00D56505"/>
    <w:rsid w:val="00D57740"/>
    <w:rsid w:val="00D64C3B"/>
    <w:rsid w:val="00D67109"/>
    <w:rsid w:val="00D70378"/>
    <w:rsid w:val="00D72F40"/>
    <w:rsid w:val="00D73D56"/>
    <w:rsid w:val="00D74423"/>
    <w:rsid w:val="00D74DDF"/>
    <w:rsid w:val="00D7540F"/>
    <w:rsid w:val="00D816A0"/>
    <w:rsid w:val="00D831B1"/>
    <w:rsid w:val="00D86DC9"/>
    <w:rsid w:val="00D8720B"/>
    <w:rsid w:val="00D914D0"/>
    <w:rsid w:val="00D96D00"/>
    <w:rsid w:val="00D97395"/>
    <w:rsid w:val="00DA1584"/>
    <w:rsid w:val="00DA6453"/>
    <w:rsid w:val="00DB036A"/>
    <w:rsid w:val="00DC25AE"/>
    <w:rsid w:val="00DC71CF"/>
    <w:rsid w:val="00DD0291"/>
    <w:rsid w:val="00DD3FD9"/>
    <w:rsid w:val="00DD4BC8"/>
    <w:rsid w:val="00DD5898"/>
    <w:rsid w:val="00DD5AFE"/>
    <w:rsid w:val="00DD7A84"/>
    <w:rsid w:val="00DE2E3D"/>
    <w:rsid w:val="00DE36B1"/>
    <w:rsid w:val="00DE3C8E"/>
    <w:rsid w:val="00DE7B02"/>
    <w:rsid w:val="00DF067D"/>
    <w:rsid w:val="00DF1C65"/>
    <w:rsid w:val="00DF5181"/>
    <w:rsid w:val="00E00123"/>
    <w:rsid w:val="00E0024D"/>
    <w:rsid w:val="00E026DE"/>
    <w:rsid w:val="00E04D82"/>
    <w:rsid w:val="00E057ED"/>
    <w:rsid w:val="00E07C61"/>
    <w:rsid w:val="00E07D50"/>
    <w:rsid w:val="00E12F66"/>
    <w:rsid w:val="00E13133"/>
    <w:rsid w:val="00E25CCC"/>
    <w:rsid w:val="00E30DCE"/>
    <w:rsid w:val="00E31E0F"/>
    <w:rsid w:val="00E373E3"/>
    <w:rsid w:val="00E42567"/>
    <w:rsid w:val="00E43698"/>
    <w:rsid w:val="00E44D7B"/>
    <w:rsid w:val="00E528F0"/>
    <w:rsid w:val="00E534D7"/>
    <w:rsid w:val="00E61182"/>
    <w:rsid w:val="00E65C0C"/>
    <w:rsid w:val="00E67AFA"/>
    <w:rsid w:val="00E70914"/>
    <w:rsid w:val="00E826BF"/>
    <w:rsid w:val="00E90028"/>
    <w:rsid w:val="00E922D4"/>
    <w:rsid w:val="00E95B92"/>
    <w:rsid w:val="00E96FAC"/>
    <w:rsid w:val="00E97003"/>
    <w:rsid w:val="00EA18ED"/>
    <w:rsid w:val="00EA6FAE"/>
    <w:rsid w:val="00EB0D29"/>
    <w:rsid w:val="00EB330A"/>
    <w:rsid w:val="00EB4BAE"/>
    <w:rsid w:val="00EB4F52"/>
    <w:rsid w:val="00EB64A1"/>
    <w:rsid w:val="00EC43EE"/>
    <w:rsid w:val="00ED555F"/>
    <w:rsid w:val="00ED5CB0"/>
    <w:rsid w:val="00ED7BA4"/>
    <w:rsid w:val="00EE232E"/>
    <w:rsid w:val="00EE5663"/>
    <w:rsid w:val="00EF059E"/>
    <w:rsid w:val="00EF0AD1"/>
    <w:rsid w:val="00EF3E31"/>
    <w:rsid w:val="00EF4183"/>
    <w:rsid w:val="00EF4F0A"/>
    <w:rsid w:val="00EF6945"/>
    <w:rsid w:val="00F00B34"/>
    <w:rsid w:val="00F00D26"/>
    <w:rsid w:val="00F028B2"/>
    <w:rsid w:val="00F032E1"/>
    <w:rsid w:val="00F03994"/>
    <w:rsid w:val="00F041BE"/>
    <w:rsid w:val="00F07744"/>
    <w:rsid w:val="00F1154D"/>
    <w:rsid w:val="00F203D9"/>
    <w:rsid w:val="00F221D1"/>
    <w:rsid w:val="00F25BE5"/>
    <w:rsid w:val="00F309AB"/>
    <w:rsid w:val="00F3111D"/>
    <w:rsid w:val="00F31F20"/>
    <w:rsid w:val="00F32248"/>
    <w:rsid w:val="00F34B02"/>
    <w:rsid w:val="00F36096"/>
    <w:rsid w:val="00F401A6"/>
    <w:rsid w:val="00F4140F"/>
    <w:rsid w:val="00F42140"/>
    <w:rsid w:val="00F44ACC"/>
    <w:rsid w:val="00F44D49"/>
    <w:rsid w:val="00F53ED1"/>
    <w:rsid w:val="00F602AD"/>
    <w:rsid w:val="00F637DC"/>
    <w:rsid w:val="00F71A1F"/>
    <w:rsid w:val="00F81E0B"/>
    <w:rsid w:val="00F83098"/>
    <w:rsid w:val="00F8486D"/>
    <w:rsid w:val="00F84A92"/>
    <w:rsid w:val="00F862A1"/>
    <w:rsid w:val="00F9076D"/>
    <w:rsid w:val="00F9199A"/>
    <w:rsid w:val="00F91C33"/>
    <w:rsid w:val="00F92640"/>
    <w:rsid w:val="00F953F5"/>
    <w:rsid w:val="00F958BC"/>
    <w:rsid w:val="00F97CB1"/>
    <w:rsid w:val="00FA1B1A"/>
    <w:rsid w:val="00FA6FA2"/>
    <w:rsid w:val="00FB0A30"/>
    <w:rsid w:val="00FB3C2F"/>
    <w:rsid w:val="00FB5C1E"/>
    <w:rsid w:val="00FB7725"/>
    <w:rsid w:val="00FB783A"/>
    <w:rsid w:val="00FB7A14"/>
    <w:rsid w:val="00FB7BAA"/>
    <w:rsid w:val="00FC121D"/>
    <w:rsid w:val="00FC2843"/>
    <w:rsid w:val="00FC338F"/>
    <w:rsid w:val="00FC42A6"/>
    <w:rsid w:val="00FC4822"/>
    <w:rsid w:val="00FD072E"/>
    <w:rsid w:val="00FD0789"/>
    <w:rsid w:val="00FD1700"/>
    <w:rsid w:val="00FD26E1"/>
    <w:rsid w:val="00FD5FC9"/>
    <w:rsid w:val="00FD6C79"/>
    <w:rsid w:val="00FD79D1"/>
    <w:rsid w:val="00FE17D5"/>
    <w:rsid w:val="00FE6752"/>
    <w:rsid w:val="00FF305E"/>
    <w:rsid w:val="00FF4E4C"/>
    <w:rsid w:val="00FF565B"/>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53AF"/>
  <w15:docId w15:val="{2B081D9A-FF17-4FA9-A113-FC3CFE90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A152F"/>
    <w:pPr>
      <w:jc w:val="left"/>
    </w:pPr>
    <w:rPr>
      <w:rFonts w:eastAsia="Times New Roman"/>
    </w:rPr>
  </w:style>
  <w:style w:type="paragraph" w:styleId="u1">
    <w:name w:val="heading 1"/>
    <w:basedOn w:val="Binhthng"/>
    <w:next w:val="Binhthng"/>
    <w:link w:val="u1Char"/>
    <w:uiPriority w:val="9"/>
    <w:qFormat/>
    <w:rsid w:val="00FD072E"/>
    <w:pPr>
      <w:keepNext/>
      <w:spacing w:before="120" w:line="340" w:lineRule="exact"/>
      <w:jc w:val="center"/>
      <w:outlineLvl w:val="0"/>
    </w:pPr>
    <w:rPr>
      <w:rFonts w:ascii=".VnTime" w:hAnsi=".VnTime"/>
      <w:b/>
      <w:szCs w:val="30"/>
    </w:rPr>
  </w:style>
  <w:style w:type="paragraph" w:styleId="u2">
    <w:name w:val="heading 2"/>
    <w:basedOn w:val="Binhthng"/>
    <w:next w:val="Binhthng"/>
    <w:link w:val="u2Char"/>
    <w:uiPriority w:val="9"/>
    <w:unhideWhenUsed/>
    <w:qFormat/>
    <w:rsid w:val="0020253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u3">
    <w:name w:val="heading 3"/>
    <w:basedOn w:val="Binhthng"/>
    <w:link w:val="u3Char"/>
    <w:uiPriority w:val="9"/>
    <w:unhideWhenUsed/>
    <w:qFormat/>
    <w:rsid w:val="00202533"/>
    <w:pPr>
      <w:widowControl w:val="0"/>
      <w:autoSpaceDE w:val="0"/>
      <w:autoSpaceDN w:val="0"/>
      <w:ind w:left="181"/>
      <w:outlineLvl w:val="2"/>
    </w:pPr>
    <w:rPr>
      <w:lang w:val="vi"/>
    </w:rPr>
  </w:style>
  <w:style w:type="paragraph" w:styleId="u4">
    <w:name w:val="heading 4"/>
    <w:basedOn w:val="Binhthng"/>
    <w:next w:val="Binhthng"/>
    <w:link w:val="u4Char"/>
    <w:uiPriority w:val="9"/>
    <w:unhideWhenUsed/>
    <w:qFormat/>
    <w:rsid w:val="00202533"/>
    <w:pPr>
      <w:keepNext/>
      <w:keepLines/>
      <w:spacing w:before="40"/>
      <w:outlineLvl w:val="3"/>
    </w:pPr>
    <w:rPr>
      <w:rFonts w:asciiTheme="majorHAnsi" w:eastAsiaTheme="majorEastAsia" w:hAnsiTheme="majorHAnsi" w:cstheme="majorBidi"/>
      <w:i/>
      <w:iCs/>
      <w:color w:val="365F91" w:themeColor="accent1" w:themeShade="BF"/>
    </w:rPr>
  </w:style>
  <w:style w:type="paragraph" w:styleId="u5">
    <w:name w:val="heading 5"/>
    <w:basedOn w:val="Binhthng"/>
    <w:link w:val="u5Char"/>
    <w:uiPriority w:val="9"/>
    <w:unhideWhenUsed/>
    <w:qFormat/>
    <w:rsid w:val="00202533"/>
    <w:pPr>
      <w:widowControl w:val="0"/>
      <w:autoSpaceDE w:val="0"/>
      <w:autoSpaceDN w:val="0"/>
      <w:spacing w:before="72"/>
      <w:ind w:left="182"/>
      <w:jc w:val="center"/>
      <w:outlineLvl w:val="4"/>
    </w:pPr>
    <w:rPr>
      <w:b/>
      <w:bCs/>
      <w:sz w:val="26"/>
      <w:szCs w:val="26"/>
      <w:lang w:val="vi"/>
    </w:rPr>
  </w:style>
  <w:style w:type="paragraph" w:styleId="u6">
    <w:name w:val="heading 6"/>
    <w:basedOn w:val="Binhthng"/>
    <w:next w:val="Binhthng"/>
    <w:link w:val="u6Char"/>
    <w:uiPriority w:val="9"/>
    <w:unhideWhenUsed/>
    <w:qFormat/>
    <w:rsid w:val="00202533"/>
    <w:pPr>
      <w:keepNext/>
      <w:keepLines/>
      <w:spacing w:before="40"/>
      <w:outlineLvl w:val="5"/>
    </w:pPr>
    <w:rPr>
      <w:rFonts w:asciiTheme="majorHAnsi" w:eastAsiaTheme="majorEastAsia" w:hAnsiTheme="majorHAnsi" w:cstheme="majorBidi"/>
      <w:color w:val="243F60" w:themeColor="accent1" w:themeShade="7F"/>
    </w:rPr>
  </w:style>
  <w:style w:type="paragraph" w:styleId="u7">
    <w:name w:val="heading 7"/>
    <w:basedOn w:val="Binhthng"/>
    <w:next w:val="Binhthng"/>
    <w:link w:val="u7Char"/>
    <w:uiPriority w:val="1"/>
    <w:unhideWhenUsed/>
    <w:qFormat/>
    <w:rsid w:val="0020253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rsid w:val="00AA152F"/>
    <w:rPr>
      <w:color w:val="0000FF"/>
      <w:u w:val="single"/>
    </w:rPr>
  </w:style>
  <w:style w:type="paragraph" w:styleId="oancuaDanhsach">
    <w:name w:val="List Paragraph"/>
    <w:basedOn w:val="Binhthng"/>
    <w:uiPriority w:val="1"/>
    <w:qFormat/>
    <w:rsid w:val="00C17CA2"/>
    <w:pPr>
      <w:ind w:left="720"/>
      <w:contextualSpacing/>
    </w:pPr>
  </w:style>
  <w:style w:type="paragraph" w:styleId="utrang">
    <w:name w:val="header"/>
    <w:basedOn w:val="Binhthng"/>
    <w:link w:val="utrangChar"/>
    <w:uiPriority w:val="99"/>
    <w:unhideWhenUsed/>
    <w:rsid w:val="00140ED6"/>
    <w:pPr>
      <w:tabs>
        <w:tab w:val="center" w:pos="4680"/>
        <w:tab w:val="right" w:pos="9360"/>
      </w:tabs>
    </w:pPr>
  </w:style>
  <w:style w:type="character" w:customStyle="1" w:styleId="utrangChar">
    <w:name w:val="Đầu trang Char"/>
    <w:basedOn w:val="Phngmcinhcuaoanvn"/>
    <w:link w:val="utrang"/>
    <w:uiPriority w:val="99"/>
    <w:rsid w:val="00140ED6"/>
    <w:rPr>
      <w:rFonts w:eastAsia="Times New Roman"/>
    </w:rPr>
  </w:style>
  <w:style w:type="paragraph" w:styleId="Chntrang">
    <w:name w:val="footer"/>
    <w:basedOn w:val="Binhthng"/>
    <w:link w:val="ChntrangChar"/>
    <w:uiPriority w:val="99"/>
    <w:unhideWhenUsed/>
    <w:rsid w:val="00140ED6"/>
    <w:pPr>
      <w:tabs>
        <w:tab w:val="center" w:pos="4680"/>
        <w:tab w:val="right" w:pos="9360"/>
      </w:tabs>
    </w:pPr>
  </w:style>
  <w:style w:type="character" w:customStyle="1" w:styleId="ChntrangChar">
    <w:name w:val="Chân trang Char"/>
    <w:basedOn w:val="Phngmcinhcuaoanvn"/>
    <w:link w:val="Chntrang"/>
    <w:uiPriority w:val="99"/>
    <w:rsid w:val="00140ED6"/>
    <w:rPr>
      <w:rFonts w:eastAsia="Times New Roman"/>
    </w:rPr>
  </w:style>
  <w:style w:type="character" w:styleId="VnbanChdanhsn">
    <w:name w:val="Placeholder Text"/>
    <w:basedOn w:val="Phngmcinhcuaoanvn"/>
    <w:uiPriority w:val="99"/>
    <w:semiHidden/>
    <w:rsid w:val="0019472D"/>
    <w:rPr>
      <w:color w:val="808080"/>
    </w:rPr>
  </w:style>
  <w:style w:type="paragraph" w:styleId="Bongchuthich">
    <w:name w:val="Balloon Text"/>
    <w:basedOn w:val="Binhthng"/>
    <w:link w:val="BongchuthichChar"/>
    <w:uiPriority w:val="99"/>
    <w:semiHidden/>
    <w:unhideWhenUsed/>
    <w:rsid w:val="0019472D"/>
    <w:rPr>
      <w:rFonts w:ascii="Tahoma" w:hAnsi="Tahoma" w:cs="Tahoma"/>
      <w:sz w:val="16"/>
      <w:szCs w:val="16"/>
    </w:rPr>
  </w:style>
  <w:style w:type="character" w:customStyle="1" w:styleId="BongchuthichChar">
    <w:name w:val="Bóng chú thích Char"/>
    <w:basedOn w:val="Phngmcinhcuaoanvn"/>
    <w:link w:val="Bongchuthich"/>
    <w:uiPriority w:val="99"/>
    <w:semiHidden/>
    <w:rsid w:val="0019472D"/>
    <w:rPr>
      <w:rFonts w:ascii="Tahoma" w:eastAsia="Times New Roman" w:hAnsi="Tahoma" w:cs="Tahoma"/>
      <w:sz w:val="16"/>
      <w:szCs w:val="16"/>
    </w:rPr>
  </w:style>
  <w:style w:type="table" w:styleId="LiBang">
    <w:name w:val="Table Grid"/>
    <w:basedOn w:val="BangThngthng"/>
    <w:uiPriority w:val="59"/>
    <w:rsid w:val="0028340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Binhthng"/>
    <w:uiPriority w:val="1"/>
    <w:qFormat/>
    <w:rsid w:val="00444A23"/>
    <w:pPr>
      <w:widowControl w:val="0"/>
      <w:autoSpaceDE w:val="0"/>
      <w:autoSpaceDN w:val="0"/>
    </w:pPr>
    <w:rPr>
      <w:sz w:val="22"/>
      <w:szCs w:val="22"/>
      <w:lang w:val="vi"/>
    </w:rPr>
  </w:style>
  <w:style w:type="character" w:customStyle="1" w:styleId="u1Char">
    <w:name w:val="Đầu đề 1 Char"/>
    <w:basedOn w:val="Phngmcinhcuaoanvn"/>
    <w:link w:val="u1"/>
    <w:uiPriority w:val="9"/>
    <w:rsid w:val="00FD072E"/>
    <w:rPr>
      <w:rFonts w:ascii=".VnTime" w:eastAsia="Times New Roman" w:hAnsi=".VnTime"/>
      <w:b/>
      <w:szCs w:val="30"/>
    </w:rPr>
  </w:style>
  <w:style w:type="paragraph" w:styleId="ThnVnban">
    <w:name w:val="Body Text"/>
    <w:basedOn w:val="Binhthng"/>
    <w:link w:val="ThnVnbanChar"/>
    <w:uiPriority w:val="1"/>
    <w:qFormat/>
    <w:rsid w:val="00202533"/>
    <w:pPr>
      <w:widowControl w:val="0"/>
      <w:autoSpaceDE w:val="0"/>
      <w:autoSpaceDN w:val="0"/>
    </w:pPr>
    <w:rPr>
      <w:sz w:val="26"/>
      <w:szCs w:val="26"/>
      <w:lang w:val="vi"/>
    </w:rPr>
  </w:style>
  <w:style w:type="character" w:customStyle="1" w:styleId="ThnVnbanChar">
    <w:name w:val="Thân Văn bản Char"/>
    <w:basedOn w:val="Phngmcinhcuaoanvn"/>
    <w:link w:val="ThnVnban"/>
    <w:uiPriority w:val="1"/>
    <w:rsid w:val="00202533"/>
    <w:rPr>
      <w:rFonts w:eastAsia="Times New Roman"/>
      <w:sz w:val="26"/>
      <w:szCs w:val="26"/>
      <w:lang w:val="vi"/>
    </w:rPr>
  </w:style>
  <w:style w:type="character" w:customStyle="1" w:styleId="u2Char">
    <w:name w:val="Đầu đề 2 Char"/>
    <w:basedOn w:val="Phngmcinhcuaoanvn"/>
    <w:link w:val="u2"/>
    <w:uiPriority w:val="9"/>
    <w:rsid w:val="00202533"/>
    <w:rPr>
      <w:rFonts w:asciiTheme="majorHAnsi" w:eastAsiaTheme="majorEastAsia" w:hAnsiTheme="majorHAnsi" w:cstheme="majorBidi"/>
      <w:color w:val="365F91" w:themeColor="accent1" w:themeShade="BF"/>
      <w:sz w:val="26"/>
      <w:szCs w:val="26"/>
    </w:rPr>
  </w:style>
  <w:style w:type="character" w:customStyle="1" w:styleId="u7Char">
    <w:name w:val="Đầu đề 7 Char"/>
    <w:basedOn w:val="Phngmcinhcuaoanvn"/>
    <w:link w:val="u7"/>
    <w:uiPriority w:val="1"/>
    <w:rsid w:val="00202533"/>
    <w:rPr>
      <w:rFonts w:asciiTheme="majorHAnsi" w:eastAsiaTheme="majorEastAsia" w:hAnsiTheme="majorHAnsi" w:cstheme="majorBidi"/>
      <w:i/>
      <w:iCs/>
      <w:color w:val="243F60" w:themeColor="accent1" w:themeShade="7F"/>
    </w:rPr>
  </w:style>
  <w:style w:type="character" w:customStyle="1" w:styleId="u3Char">
    <w:name w:val="Đầu đề 3 Char"/>
    <w:basedOn w:val="Phngmcinhcuaoanvn"/>
    <w:link w:val="u3"/>
    <w:uiPriority w:val="9"/>
    <w:rsid w:val="00202533"/>
    <w:rPr>
      <w:rFonts w:eastAsia="Times New Roman"/>
      <w:lang w:val="vi"/>
    </w:rPr>
  </w:style>
  <w:style w:type="character" w:customStyle="1" w:styleId="u4Char">
    <w:name w:val="Đầu đề 4 Char"/>
    <w:basedOn w:val="Phngmcinhcuaoanvn"/>
    <w:link w:val="u4"/>
    <w:uiPriority w:val="9"/>
    <w:rsid w:val="00202533"/>
    <w:rPr>
      <w:rFonts w:asciiTheme="majorHAnsi" w:eastAsiaTheme="majorEastAsia" w:hAnsiTheme="majorHAnsi" w:cstheme="majorBidi"/>
      <w:i/>
      <w:iCs/>
      <w:color w:val="365F91" w:themeColor="accent1" w:themeShade="BF"/>
    </w:rPr>
  </w:style>
  <w:style w:type="character" w:customStyle="1" w:styleId="u5Char">
    <w:name w:val="Đầu đề 5 Char"/>
    <w:basedOn w:val="Phngmcinhcuaoanvn"/>
    <w:link w:val="u5"/>
    <w:uiPriority w:val="9"/>
    <w:rsid w:val="00202533"/>
    <w:rPr>
      <w:rFonts w:eastAsia="Times New Roman"/>
      <w:b/>
      <w:bCs/>
      <w:sz w:val="26"/>
      <w:szCs w:val="26"/>
      <w:lang w:val="vi"/>
    </w:rPr>
  </w:style>
  <w:style w:type="character" w:customStyle="1" w:styleId="u6Char">
    <w:name w:val="Đầu đề 6 Char"/>
    <w:basedOn w:val="Phngmcinhcuaoanvn"/>
    <w:link w:val="u6"/>
    <w:uiPriority w:val="9"/>
    <w:rsid w:val="00202533"/>
    <w:rPr>
      <w:rFonts w:asciiTheme="majorHAnsi" w:eastAsiaTheme="majorEastAsia" w:hAnsiTheme="majorHAnsi" w:cstheme="majorBidi"/>
      <w:color w:val="243F60" w:themeColor="accent1" w:themeShade="7F"/>
    </w:rPr>
  </w:style>
  <w:style w:type="paragraph" w:styleId="Mucluc1">
    <w:name w:val="toc 1"/>
    <w:basedOn w:val="Binhthng"/>
    <w:uiPriority w:val="1"/>
    <w:qFormat/>
    <w:rsid w:val="00202533"/>
    <w:pPr>
      <w:widowControl w:val="0"/>
      <w:autoSpaceDE w:val="0"/>
      <w:autoSpaceDN w:val="0"/>
      <w:spacing w:before="115"/>
      <w:ind w:left="115"/>
    </w:pPr>
    <w:rPr>
      <w:b/>
      <w:bCs/>
      <w:sz w:val="20"/>
      <w:szCs w:val="20"/>
      <w:lang w:val="vi"/>
    </w:rPr>
  </w:style>
  <w:style w:type="paragraph" w:styleId="Mucluc2">
    <w:name w:val="toc 2"/>
    <w:basedOn w:val="Binhthng"/>
    <w:uiPriority w:val="1"/>
    <w:qFormat/>
    <w:rsid w:val="00202533"/>
    <w:pPr>
      <w:widowControl w:val="0"/>
      <w:autoSpaceDE w:val="0"/>
      <w:autoSpaceDN w:val="0"/>
      <w:spacing w:before="116"/>
      <w:ind w:left="1154" w:hanging="780"/>
    </w:pPr>
    <w:rPr>
      <w:sz w:val="20"/>
      <w:szCs w:val="20"/>
      <w:lang w:val="vi"/>
    </w:rPr>
  </w:style>
  <w:style w:type="paragraph" w:styleId="Mucluc3">
    <w:name w:val="toc 3"/>
    <w:basedOn w:val="Binhthng"/>
    <w:uiPriority w:val="1"/>
    <w:qFormat/>
    <w:rsid w:val="00202533"/>
    <w:pPr>
      <w:widowControl w:val="0"/>
      <w:autoSpaceDE w:val="0"/>
      <w:autoSpaceDN w:val="0"/>
      <w:spacing w:before="115"/>
      <w:ind w:left="1154" w:hanging="780"/>
    </w:pPr>
    <w:rPr>
      <w:sz w:val="16"/>
      <w:szCs w:val="16"/>
      <w:lang w:val="vi"/>
    </w:rPr>
  </w:style>
  <w:style w:type="paragraph" w:styleId="Mucluc4">
    <w:name w:val="toc 4"/>
    <w:basedOn w:val="Binhthng"/>
    <w:uiPriority w:val="1"/>
    <w:qFormat/>
    <w:rsid w:val="00202533"/>
    <w:pPr>
      <w:widowControl w:val="0"/>
      <w:autoSpaceDE w:val="0"/>
      <w:autoSpaceDN w:val="0"/>
      <w:spacing w:before="115"/>
      <w:ind w:left="1154" w:hanging="780"/>
    </w:pPr>
    <w:rPr>
      <w:b/>
      <w:bCs/>
      <w:i/>
      <w:iCs/>
      <w:sz w:val="22"/>
      <w:szCs w:val="22"/>
      <w:lang w:val="vi"/>
    </w:rPr>
  </w:style>
  <w:style w:type="paragraph" w:styleId="Tiu">
    <w:name w:val="Title"/>
    <w:basedOn w:val="Binhthng"/>
    <w:link w:val="TiuChar"/>
    <w:uiPriority w:val="10"/>
    <w:qFormat/>
    <w:rsid w:val="00202533"/>
    <w:pPr>
      <w:widowControl w:val="0"/>
      <w:autoSpaceDE w:val="0"/>
      <w:autoSpaceDN w:val="0"/>
      <w:ind w:left="182" w:right="455"/>
      <w:jc w:val="center"/>
    </w:pPr>
    <w:rPr>
      <w:b/>
      <w:bCs/>
      <w:sz w:val="56"/>
      <w:szCs w:val="56"/>
      <w:lang w:val="vi"/>
    </w:rPr>
  </w:style>
  <w:style w:type="character" w:customStyle="1" w:styleId="TiuChar">
    <w:name w:val="Tiêu đề Char"/>
    <w:basedOn w:val="Phngmcinhcuaoanvn"/>
    <w:link w:val="Tiu"/>
    <w:uiPriority w:val="10"/>
    <w:rsid w:val="00202533"/>
    <w:rPr>
      <w:rFonts w:eastAsia="Times New Roman"/>
      <w:b/>
      <w:bCs/>
      <w:sz w:val="56"/>
      <w:szCs w:val="5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6423">
      <w:bodyDiv w:val="1"/>
      <w:marLeft w:val="0"/>
      <w:marRight w:val="0"/>
      <w:marTop w:val="0"/>
      <w:marBottom w:val="0"/>
      <w:divBdr>
        <w:top w:val="none" w:sz="0" w:space="0" w:color="auto"/>
        <w:left w:val="none" w:sz="0" w:space="0" w:color="auto"/>
        <w:bottom w:val="none" w:sz="0" w:space="0" w:color="auto"/>
        <w:right w:val="none" w:sz="0" w:space="0" w:color="auto"/>
      </w:divBdr>
    </w:div>
    <w:div w:id="120389859">
      <w:bodyDiv w:val="1"/>
      <w:marLeft w:val="0"/>
      <w:marRight w:val="0"/>
      <w:marTop w:val="0"/>
      <w:marBottom w:val="0"/>
      <w:divBdr>
        <w:top w:val="none" w:sz="0" w:space="0" w:color="auto"/>
        <w:left w:val="none" w:sz="0" w:space="0" w:color="auto"/>
        <w:bottom w:val="none" w:sz="0" w:space="0" w:color="auto"/>
        <w:right w:val="none" w:sz="0" w:space="0" w:color="auto"/>
      </w:divBdr>
    </w:div>
    <w:div w:id="444465603">
      <w:bodyDiv w:val="1"/>
      <w:marLeft w:val="0"/>
      <w:marRight w:val="0"/>
      <w:marTop w:val="0"/>
      <w:marBottom w:val="0"/>
      <w:divBdr>
        <w:top w:val="none" w:sz="0" w:space="0" w:color="auto"/>
        <w:left w:val="none" w:sz="0" w:space="0" w:color="auto"/>
        <w:bottom w:val="none" w:sz="0" w:space="0" w:color="auto"/>
        <w:right w:val="none" w:sz="0" w:space="0" w:color="auto"/>
      </w:divBdr>
    </w:div>
    <w:div w:id="528836120">
      <w:bodyDiv w:val="1"/>
      <w:marLeft w:val="0"/>
      <w:marRight w:val="0"/>
      <w:marTop w:val="0"/>
      <w:marBottom w:val="0"/>
      <w:divBdr>
        <w:top w:val="none" w:sz="0" w:space="0" w:color="auto"/>
        <w:left w:val="none" w:sz="0" w:space="0" w:color="auto"/>
        <w:bottom w:val="none" w:sz="0" w:space="0" w:color="auto"/>
        <w:right w:val="none" w:sz="0" w:space="0" w:color="auto"/>
      </w:divBdr>
    </w:div>
    <w:div w:id="713818222">
      <w:bodyDiv w:val="1"/>
      <w:marLeft w:val="0"/>
      <w:marRight w:val="0"/>
      <w:marTop w:val="0"/>
      <w:marBottom w:val="0"/>
      <w:divBdr>
        <w:top w:val="none" w:sz="0" w:space="0" w:color="auto"/>
        <w:left w:val="none" w:sz="0" w:space="0" w:color="auto"/>
        <w:bottom w:val="none" w:sz="0" w:space="0" w:color="auto"/>
        <w:right w:val="none" w:sz="0" w:space="0" w:color="auto"/>
      </w:divBdr>
    </w:div>
    <w:div w:id="976688462">
      <w:bodyDiv w:val="1"/>
      <w:marLeft w:val="0"/>
      <w:marRight w:val="0"/>
      <w:marTop w:val="0"/>
      <w:marBottom w:val="0"/>
      <w:divBdr>
        <w:top w:val="none" w:sz="0" w:space="0" w:color="auto"/>
        <w:left w:val="none" w:sz="0" w:space="0" w:color="auto"/>
        <w:bottom w:val="none" w:sz="0" w:space="0" w:color="auto"/>
        <w:right w:val="none" w:sz="0" w:space="0" w:color="auto"/>
      </w:divBdr>
    </w:div>
    <w:div w:id="1826386079">
      <w:bodyDiv w:val="1"/>
      <w:marLeft w:val="0"/>
      <w:marRight w:val="0"/>
      <w:marTop w:val="0"/>
      <w:marBottom w:val="0"/>
      <w:divBdr>
        <w:top w:val="none" w:sz="0" w:space="0" w:color="auto"/>
        <w:left w:val="none" w:sz="0" w:space="0" w:color="auto"/>
        <w:bottom w:val="none" w:sz="0" w:space="0" w:color="auto"/>
        <w:right w:val="none" w:sz="0" w:space="0" w:color="auto"/>
      </w:divBdr>
    </w:div>
    <w:div w:id="193104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V%C3%B9ng_%C4%91%C3%B4ng_b%E1%BA%AFc_(Vi%E1%BB%87t_Nam)" TargetMode="External"/><Relationship Id="rId13" Type="http://schemas.openxmlformats.org/officeDocument/2006/relationships/hyperlink" Target="https://vi.wikipedia.org/w/index.php?title=Trung_du_v%C3%A0_mi%E1%BB%81n_n%C3%BAi_ph%C3%ADa_b%E1%BA%AFc&amp;action=edit&amp;redlink=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wikipedia.org/wiki/V%C3%B9ng_%C4%91%C3%B4ng_b%E1%BA%AFc_(Vi%E1%BB%87t_Na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wikipedia.org/wiki/Quy_ho%E1%BA%A1ch_v%C3%B9ng_th%E1%BB%A7_%C4%91%C3%B4_H%C3%A0_N%E1%BB%99i" TargetMode="External"/><Relationship Id="rId5" Type="http://schemas.openxmlformats.org/officeDocument/2006/relationships/webSettings" Target="webSettings.xml"/><Relationship Id="rId15" Type="http://schemas.openxmlformats.org/officeDocument/2006/relationships/hyperlink" Target="https://vi.wikipedia.org/wiki/B%E1%BA%AFc_K%E1%BA%A1n" TargetMode="External"/><Relationship Id="rId10" Type="http://schemas.openxmlformats.org/officeDocument/2006/relationships/hyperlink" Target="https://vi.wikipedia.org/wiki/H%C3%A0_N%E1%BB%99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wikipedia.org/wiki/Vi%E1%BB%87t_Nam" TargetMode="External"/><Relationship Id="rId14" Type="http://schemas.openxmlformats.org/officeDocument/2006/relationships/hyperlink" Target="https://vi.wikipedia.org/wiki/B%E1%BA%AFc_Th%C3%A1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A7FA9-B22B-4155-8A6D-304936973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1</Pages>
  <Words>6123</Words>
  <Characters>34905</Characters>
  <Application>Microsoft Office Word</Application>
  <DocSecurity>0</DocSecurity>
  <Lines>290</Lines>
  <Paragraphs>81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Quách Hoàng Long</cp:lastModifiedBy>
  <cp:revision>82</cp:revision>
  <cp:lastPrinted>2024-03-24T07:06:00Z</cp:lastPrinted>
  <dcterms:created xsi:type="dcterms:W3CDTF">2026-04-23T09:14:00Z</dcterms:created>
  <dcterms:modified xsi:type="dcterms:W3CDTF">2026-04-28T08:49:00Z</dcterms:modified>
</cp:coreProperties>
</file>